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085BE2" w:rsidRDefault="00CB2F0C">
      <w:pPr>
        <w:rPr>
          <w:b/>
          <w:sz w:val="24"/>
          <w:szCs w:val="24"/>
          <w:u w:val="single"/>
          <w:lang w:val="en-GB"/>
        </w:rPr>
      </w:pPr>
      <w:r w:rsidRPr="00085BE2">
        <w:rPr>
          <w:lang w:val="en-GB"/>
        </w:rPr>
        <w:fldChar w:fldCharType="begin">
          <w:ffData>
            <w:name w:val=""/>
            <w:enabled/>
            <w:calcOnExit w:val="0"/>
            <w:textInput>
              <w:maxLength w:val="1"/>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lang w:val="en-GB"/>
        </w:rPr>
        <w:fldChar w:fldCharType="end"/>
      </w:r>
    </w:p>
    <w:p w:rsidR="003A18A2" w:rsidRPr="00D058F8" w:rsidRDefault="00A90828" w:rsidP="00D058F8">
      <w:pPr>
        <w:pStyle w:val="berschrift3"/>
        <w:rPr>
          <w:color w:val="FFFFFF" w:themeColor="background1"/>
          <w:sz w:val="20"/>
          <w:szCs w:val="20"/>
          <w:lang w:val="de-DE"/>
        </w:rPr>
      </w:pPr>
      <w:bookmarkStart w:id="0" w:name="_Toc167352908"/>
      <w:r w:rsidRPr="00D058F8">
        <w:rPr>
          <w:color w:val="FFFFFF" w:themeColor="background1"/>
          <w:sz w:val="20"/>
          <w:szCs w:val="20"/>
          <w:lang w:val="de-DE"/>
        </w:rPr>
        <w:t>Content</w:t>
      </w:r>
      <w:bookmarkEnd w:id="0"/>
    </w:p>
    <w:p w:rsidR="003A18A2" w:rsidRPr="00085BE2" w:rsidRDefault="003A18A2">
      <w:pPr>
        <w:rPr>
          <w:b/>
          <w:sz w:val="24"/>
          <w:szCs w:val="24"/>
          <w:u w:val="single"/>
          <w:lang w:val="en-GB"/>
        </w:rPr>
      </w:pPr>
    </w:p>
    <w:p w:rsidR="00374C5C" w:rsidRDefault="00D058F8">
      <w:pPr>
        <w:pStyle w:val="Verzeichnis3"/>
        <w:tabs>
          <w:tab w:val="right" w:leader="dot" w:pos="9911"/>
        </w:tabs>
        <w:rPr>
          <w:rFonts w:asciiTheme="minorHAnsi" w:eastAsiaTheme="minorEastAsia" w:hAnsiTheme="minorHAnsi" w:cstheme="minorBidi"/>
          <w:b w:val="0"/>
          <w:noProof/>
          <w:sz w:val="22"/>
          <w:szCs w:val="22"/>
        </w:rPr>
      </w:pPr>
      <w:r>
        <w:rPr>
          <w:b w:val="0"/>
          <w:lang w:val="en-GB"/>
        </w:rPr>
        <w:fldChar w:fldCharType="begin"/>
      </w:r>
      <w:r>
        <w:rPr>
          <w:b w:val="0"/>
          <w:lang w:val="en-GB"/>
        </w:rPr>
        <w:instrText xml:space="preserve"> TOC \o "1-3" \h \z \u </w:instrText>
      </w:r>
      <w:r>
        <w:rPr>
          <w:b w:val="0"/>
          <w:lang w:val="en-GB"/>
        </w:rPr>
        <w:fldChar w:fldCharType="separate"/>
      </w:r>
      <w:hyperlink w:anchor="_Toc167352908" w:history="1">
        <w:r w:rsidR="00374C5C" w:rsidRPr="00AF2F8F">
          <w:rPr>
            <w:rStyle w:val="Hyperlink"/>
            <w:noProof/>
          </w:rPr>
          <w:t>Content</w:t>
        </w:r>
        <w:r w:rsidR="00374C5C">
          <w:rPr>
            <w:noProof/>
            <w:webHidden/>
          </w:rPr>
          <w:tab/>
        </w:r>
        <w:r w:rsidR="00374C5C">
          <w:rPr>
            <w:noProof/>
            <w:webHidden/>
          </w:rPr>
          <w:fldChar w:fldCharType="begin"/>
        </w:r>
        <w:r w:rsidR="00374C5C">
          <w:rPr>
            <w:noProof/>
            <w:webHidden/>
          </w:rPr>
          <w:instrText xml:space="preserve"> PAGEREF _Toc167352908 \h </w:instrText>
        </w:r>
        <w:r w:rsidR="00374C5C">
          <w:rPr>
            <w:noProof/>
            <w:webHidden/>
          </w:rPr>
        </w:r>
        <w:r w:rsidR="00374C5C">
          <w:rPr>
            <w:noProof/>
            <w:webHidden/>
          </w:rPr>
          <w:fldChar w:fldCharType="separate"/>
        </w:r>
        <w:r w:rsidR="00374C5C">
          <w:rPr>
            <w:noProof/>
            <w:webHidden/>
          </w:rPr>
          <w:t>1</w:t>
        </w:r>
        <w:r w:rsidR="00374C5C">
          <w:rPr>
            <w:noProof/>
            <w:webHidden/>
          </w:rPr>
          <w:fldChar w:fldCharType="end"/>
        </w:r>
      </w:hyperlink>
    </w:p>
    <w:p w:rsidR="00374C5C" w:rsidRDefault="006D730C">
      <w:pPr>
        <w:pStyle w:val="Verzeichnis1"/>
        <w:rPr>
          <w:rFonts w:asciiTheme="minorHAnsi" w:eastAsiaTheme="minorEastAsia" w:hAnsiTheme="minorHAnsi" w:cstheme="minorBidi"/>
          <w:noProof/>
          <w:sz w:val="22"/>
          <w:szCs w:val="22"/>
        </w:rPr>
      </w:pPr>
      <w:hyperlink w:anchor="_Toc167352909" w:history="1">
        <w:r w:rsidR="00374C5C" w:rsidRPr="00AF2F8F">
          <w:rPr>
            <w:rStyle w:val="Hyperlink"/>
            <w:noProof/>
            <w:lang w:val="en-GB"/>
          </w:rPr>
          <w:t>4</w:t>
        </w:r>
        <w:r w:rsidR="00374C5C">
          <w:rPr>
            <w:rFonts w:asciiTheme="minorHAnsi" w:eastAsiaTheme="minorEastAsia" w:hAnsiTheme="minorHAnsi" w:cstheme="minorBidi"/>
            <w:noProof/>
            <w:sz w:val="22"/>
            <w:szCs w:val="22"/>
          </w:rPr>
          <w:tab/>
        </w:r>
        <w:r w:rsidR="00374C5C" w:rsidRPr="00AF2F8F">
          <w:rPr>
            <w:rStyle w:val="Hyperlink"/>
            <w:noProof/>
            <w:lang w:val="en-GB"/>
          </w:rPr>
          <w:t>Allgemeine Anforderungen</w:t>
        </w:r>
        <w:r w:rsidR="00374C5C">
          <w:rPr>
            <w:noProof/>
            <w:webHidden/>
          </w:rPr>
          <w:tab/>
        </w:r>
        <w:r w:rsidR="00374C5C">
          <w:rPr>
            <w:noProof/>
            <w:webHidden/>
          </w:rPr>
          <w:fldChar w:fldCharType="begin"/>
        </w:r>
        <w:r w:rsidR="00374C5C">
          <w:rPr>
            <w:noProof/>
            <w:webHidden/>
          </w:rPr>
          <w:instrText xml:space="preserve"> PAGEREF _Toc167352909 \h </w:instrText>
        </w:r>
        <w:r w:rsidR="00374C5C">
          <w:rPr>
            <w:noProof/>
            <w:webHidden/>
          </w:rPr>
        </w:r>
        <w:r w:rsidR="00374C5C">
          <w:rPr>
            <w:noProof/>
            <w:webHidden/>
          </w:rPr>
          <w:fldChar w:fldCharType="separate"/>
        </w:r>
        <w:r w:rsidR="00374C5C">
          <w:rPr>
            <w:noProof/>
            <w:webHidden/>
          </w:rPr>
          <w:t>3</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0" w:history="1">
        <w:r w:rsidR="00374C5C" w:rsidRPr="00AF2F8F">
          <w:rPr>
            <w:rStyle w:val="Hyperlink"/>
            <w:noProof/>
            <w:lang w:val="en-GB"/>
          </w:rPr>
          <w:t>4.1</w:t>
        </w:r>
        <w:r w:rsidR="00374C5C">
          <w:rPr>
            <w:rFonts w:asciiTheme="minorHAnsi" w:eastAsiaTheme="minorEastAsia" w:hAnsiTheme="minorHAnsi" w:cstheme="minorBidi"/>
            <w:noProof/>
            <w:sz w:val="22"/>
            <w:szCs w:val="22"/>
          </w:rPr>
          <w:tab/>
        </w:r>
        <w:r w:rsidR="00374C5C" w:rsidRPr="00AF2F8F">
          <w:rPr>
            <w:rStyle w:val="Hyperlink"/>
            <w:noProof/>
            <w:lang w:val="en-GB"/>
          </w:rPr>
          <w:t>Allgemeines</w:t>
        </w:r>
        <w:r w:rsidR="00374C5C">
          <w:rPr>
            <w:noProof/>
            <w:webHidden/>
          </w:rPr>
          <w:tab/>
        </w:r>
        <w:r w:rsidR="00374C5C">
          <w:rPr>
            <w:noProof/>
            <w:webHidden/>
          </w:rPr>
          <w:fldChar w:fldCharType="begin"/>
        </w:r>
        <w:r w:rsidR="00374C5C">
          <w:rPr>
            <w:noProof/>
            <w:webHidden/>
          </w:rPr>
          <w:instrText xml:space="preserve"> PAGEREF _Toc167352910 \h </w:instrText>
        </w:r>
        <w:r w:rsidR="00374C5C">
          <w:rPr>
            <w:noProof/>
            <w:webHidden/>
          </w:rPr>
        </w:r>
        <w:r w:rsidR="00374C5C">
          <w:rPr>
            <w:noProof/>
            <w:webHidden/>
          </w:rPr>
          <w:fldChar w:fldCharType="separate"/>
        </w:r>
        <w:r w:rsidR="00374C5C">
          <w:rPr>
            <w:noProof/>
            <w:webHidden/>
          </w:rPr>
          <w:t>3</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1" w:history="1">
        <w:r w:rsidR="00374C5C" w:rsidRPr="00AF2F8F">
          <w:rPr>
            <w:rStyle w:val="Hyperlink"/>
            <w:noProof/>
            <w:lang w:val="en-GB"/>
          </w:rPr>
          <w:t>4.2</w:t>
        </w:r>
        <w:r w:rsidR="00374C5C">
          <w:rPr>
            <w:rFonts w:asciiTheme="minorHAnsi" w:eastAsiaTheme="minorEastAsia" w:hAnsiTheme="minorHAnsi" w:cstheme="minorBidi"/>
            <w:noProof/>
            <w:sz w:val="22"/>
            <w:szCs w:val="22"/>
          </w:rPr>
          <w:tab/>
        </w:r>
        <w:r w:rsidR="00374C5C" w:rsidRPr="00AF2F8F">
          <w:rPr>
            <w:rStyle w:val="Hyperlink"/>
            <w:noProof/>
            <w:lang w:val="en-GB"/>
          </w:rPr>
          <w:t>Unparteilichkeit</w:t>
        </w:r>
        <w:r w:rsidR="00374C5C">
          <w:rPr>
            <w:noProof/>
            <w:webHidden/>
          </w:rPr>
          <w:tab/>
        </w:r>
        <w:r w:rsidR="00374C5C">
          <w:rPr>
            <w:noProof/>
            <w:webHidden/>
          </w:rPr>
          <w:fldChar w:fldCharType="begin"/>
        </w:r>
        <w:r w:rsidR="00374C5C">
          <w:rPr>
            <w:noProof/>
            <w:webHidden/>
          </w:rPr>
          <w:instrText xml:space="preserve"> PAGEREF _Toc167352911 \h </w:instrText>
        </w:r>
        <w:r w:rsidR="00374C5C">
          <w:rPr>
            <w:noProof/>
            <w:webHidden/>
          </w:rPr>
        </w:r>
        <w:r w:rsidR="00374C5C">
          <w:rPr>
            <w:noProof/>
            <w:webHidden/>
          </w:rPr>
          <w:fldChar w:fldCharType="separate"/>
        </w:r>
        <w:r w:rsidR="00374C5C">
          <w:rPr>
            <w:noProof/>
            <w:webHidden/>
          </w:rPr>
          <w:t>4</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2" w:history="1">
        <w:r w:rsidR="00374C5C" w:rsidRPr="00AF2F8F">
          <w:rPr>
            <w:rStyle w:val="Hyperlink"/>
            <w:noProof/>
            <w:lang w:val="en-GB"/>
          </w:rPr>
          <w:t>4.3</w:t>
        </w:r>
        <w:r w:rsidR="00374C5C">
          <w:rPr>
            <w:rFonts w:asciiTheme="minorHAnsi" w:eastAsiaTheme="minorEastAsia" w:hAnsiTheme="minorHAnsi" w:cstheme="minorBidi"/>
            <w:noProof/>
            <w:sz w:val="22"/>
            <w:szCs w:val="22"/>
          </w:rPr>
          <w:tab/>
        </w:r>
        <w:r w:rsidR="00374C5C" w:rsidRPr="00AF2F8F">
          <w:rPr>
            <w:rStyle w:val="Hyperlink"/>
            <w:noProof/>
            <w:lang w:val="en-GB"/>
          </w:rPr>
          <w:t>Vertraulichkeit</w:t>
        </w:r>
        <w:r w:rsidR="00374C5C">
          <w:rPr>
            <w:noProof/>
            <w:webHidden/>
          </w:rPr>
          <w:tab/>
        </w:r>
        <w:r w:rsidR="00374C5C">
          <w:rPr>
            <w:noProof/>
            <w:webHidden/>
          </w:rPr>
          <w:fldChar w:fldCharType="begin"/>
        </w:r>
        <w:r w:rsidR="00374C5C">
          <w:rPr>
            <w:noProof/>
            <w:webHidden/>
          </w:rPr>
          <w:instrText xml:space="preserve"> PAGEREF _Toc167352912 \h </w:instrText>
        </w:r>
        <w:r w:rsidR="00374C5C">
          <w:rPr>
            <w:noProof/>
            <w:webHidden/>
          </w:rPr>
        </w:r>
        <w:r w:rsidR="00374C5C">
          <w:rPr>
            <w:noProof/>
            <w:webHidden/>
          </w:rPr>
          <w:fldChar w:fldCharType="separate"/>
        </w:r>
        <w:r w:rsidR="00374C5C">
          <w:rPr>
            <w:noProof/>
            <w:webHidden/>
          </w:rPr>
          <w:t>4</w:t>
        </w:r>
        <w:r w:rsidR="00374C5C">
          <w:rPr>
            <w:noProof/>
            <w:webHidden/>
          </w:rPr>
          <w:fldChar w:fldCharType="end"/>
        </w:r>
      </w:hyperlink>
    </w:p>
    <w:p w:rsidR="00374C5C" w:rsidRDefault="006D730C">
      <w:pPr>
        <w:pStyle w:val="Verzeichnis1"/>
        <w:rPr>
          <w:rFonts w:asciiTheme="minorHAnsi" w:eastAsiaTheme="minorEastAsia" w:hAnsiTheme="minorHAnsi" w:cstheme="minorBidi"/>
          <w:noProof/>
          <w:sz w:val="22"/>
          <w:szCs w:val="22"/>
        </w:rPr>
      </w:pPr>
      <w:hyperlink w:anchor="_Toc167352913" w:history="1">
        <w:r w:rsidR="00374C5C" w:rsidRPr="00AF2F8F">
          <w:rPr>
            <w:rStyle w:val="Hyperlink"/>
            <w:noProof/>
            <w:lang w:val="en-GB"/>
          </w:rPr>
          <w:t>5</w:t>
        </w:r>
        <w:r w:rsidR="00374C5C">
          <w:rPr>
            <w:rFonts w:asciiTheme="minorHAnsi" w:eastAsiaTheme="minorEastAsia" w:hAnsiTheme="minorHAnsi" w:cstheme="minorBidi"/>
            <w:noProof/>
            <w:sz w:val="22"/>
            <w:szCs w:val="22"/>
          </w:rPr>
          <w:tab/>
        </w:r>
        <w:r w:rsidR="00374C5C" w:rsidRPr="00AF2F8F">
          <w:rPr>
            <w:rStyle w:val="Hyperlink"/>
            <w:noProof/>
            <w:lang w:val="en-GB"/>
          </w:rPr>
          <w:t>Strukturelle Anforderungen</w:t>
        </w:r>
        <w:r w:rsidR="00374C5C">
          <w:rPr>
            <w:noProof/>
            <w:webHidden/>
          </w:rPr>
          <w:tab/>
        </w:r>
        <w:r w:rsidR="00374C5C">
          <w:rPr>
            <w:noProof/>
            <w:webHidden/>
          </w:rPr>
          <w:fldChar w:fldCharType="begin"/>
        </w:r>
        <w:r w:rsidR="00374C5C">
          <w:rPr>
            <w:noProof/>
            <w:webHidden/>
          </w:rPr>
          <w:instrText xml:space="preserve"> PAGEREF _Toc167352913 \h </w:instrText>
        </w:r>
        <w:r w:rsidR="00374C5C">
          <w:rPr>
            <w:noProof/>
            <w:webHidden/>
          </w:rPr>
        </w:r>
        <w:r w:rsidR="00374C5C">
          <w:rPr>
            <w:noProof/>
            <w:webHidden/>
          </w:rPr>
          <w:fldChar w:fldCharType="separate"/>
        </w:r>
        <w:r w:rsidR="00374C5C">
          <w:rPr>
            <w:noProof/>
            <w:webHidden/>
          </w:rPr>
          <w:t>5</w:t>
        </w:r>
        <w:r w:rsidR="00374C5C">
          <w:rPr>
            <w:noProof/>
            <w:webHidden/>
          </w:rPr>
          <w:fldChar w:fldCharType="end"/>
        </w:r>
      </w:hyperlink>
    </w:p>
    <w:p w:rsidR="00374C5C" w:rsidRDefault="006D730C">
      <w:pPr>
        <w:pStyle w:val="Verzeichnis1"/>
        <w:rPr>
          <w:rFonts w:asciiTheme="minorHAnsi" w:eastAsiaTheme="minorEastAsia" w:hAnsiTheme="minorHAnsi" w:cstheme="minorBidi"/>
          <w:noProof/>
          <w:sz w:val="22"/>
          <w:szCs w:val="22"/>
        </w:rPr>
      </w:pPr>
      <w:hyperlink w:anchor="_Toc167352914" w:history="1">
        <w:r w:rsidR="00374C5C" w:rsidRPr="00AF2F8F">
          <w:rPr>
            <w:rStyle w:val="Hyperlink"/>
            <w:noProof/>
            <w:lang w:val="en-GB"/>
          </w:rPr>
          <w:t>6</w:t>
        </w:r>
        <w:r w:rsidR="00374C5C">
          <w:rPr>
            <w:rFonts w:asciiTheme="minorHAnsi" w:eastAsiaTheme="minorEastAsia" w:hAnsiTheme="minorHAnsi" w:cstheme="minorBidi"/>
            <w:noProof/>
            <w:sz w:val="22"/>
            <w:szCs w:val="22"/>
          </w:rPr>
          <w:tab/>
        </w:r>
        <w:r w:rsidR="00374C5C" w:rsidRPr="00AF2F8F">
          <w:rPr>
            <w:rStyle w:val="Hyperlink"/>
            <w:noProof/>
            <w:lang w:val="en-GB"/>
          </w:rPr>
          <w:t>Anforderungen an Ressourcen</w:t>
        </w:r>
        <w:r w:rsidR="00374C5C">
          <w:rPr>
            <w:noProof/>
            <w:webHidden/>
          </w:rPr>
          <w:tab/>
        </w:r>
        <w:r w:rsidR="00374C5C">
          <w:rPr>
            <w:noProof/>
            <w:webHidden/>
          </w:rPr>
          <w:fldChar w:fldCharType="begin"/>
        </w:r>
        <w:r w:rsidR="00374C5C">
          <w:rPr>
            <w:noProof/>
            <w:webHidden/>
          </w:rPr>
          <w:instrText xml:space="preserve"> PAGEREF _Toc167352914 \h </w:instrText>
        </w:r>
        <w:r w:rsidR="00374C5C">
          <w:rPr>
            <w:noProof/>
            <w:webHidden/>
          </w:rPr>
        </w:r>
        <w:r w:rsidR="00374C5C">
          <w:rPr>
            <w:noProof/>
            <w:webHidden/>
          </w:rPr>
          <w:fldChar w:fldCharType="separate"/>
        </w:r>
        <w:r w:rsidR="00374C5C">
          <w:rPr>
            <w:noProof/>
            <w:webHidden/>
          </w:rPr>
          <w:t>6</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5" w:history="1">
        <w:r w:rsidR="00374C5C" w:rsidRPr="00AF2F8F">
          <w:rPr>
            <w:rStyle w:val="Hyperlink"/>
            <w:noProof/>
            <w:lang w:val="en-GB"/>
          </w:rPr>
          <w:t>6.1</w:t>
        </w:r>
        <w:r w:rsidR="00374C5C">
          <w:rPr>
            <w:rFonts w:asciiTheme="minorHAnsi" w:eastAsiaTheme="minorEastAsia" w:hAnsiTheme="minorHAnsi" w:cstheme="minorBidi"/>
            <w:noProof/>
            <w:sz w:val="22"/>
            <w:szCs w:val="22"/>
          </w:rPr>
          <w:tab/>
        </w:r>
        <w:r w:rsidR="00374C5C" w:rsidRPr="00AF2F8F">
          <w:rPr>
            <w:rStyle w:val="Hyperlink"/>
            <w:noProof/>
            <w:lang w:val="en-GB"/>
          </w:rPr>
          <w:t>Allgemeines</w:t>
        </w:r>
        <w:r w:rsidR="00374C5C">
          <w:rPr>
            <w:noProof/>
            <w:webHidden/>
          </w:rPr>
          <w:tab/>
        </w:r>
        <w:r w:rsidR="00374C5C">
          <w:rPr>
            <w:noProof/>
            <w:webHidden/>
          </w:rPr>
          <w:fldChar w:fldCharType="begin"/>
        </w:r>
        <w:r w:rsidR="00374C5C">
          <w:rPr>
            <w:noProof/>
            <w:webHidden/>
          </w:rPr>
          <w:instrText xml:space="preserve"> PAGEREF _Toc167352915 \h </w:instrText>
        </w:r>
        <w:r w:rsidR="00374C5C">
          <w:rPr>
            <w:noProof/>
            <w:webHidden/>
          </w:rPr>
        </w:r>
        <w:r w:rsidR="00374C5C">
          <w:rPr>
            <w:noProof/>
            <w:webHidden/>
          </w:rPr>
          <w:fldChar w:fldCharType="separate"/>
        </w:r>
        <w:r w:rsidR="00374C5C">
          <w:rPr>
            <w:noProof/>
            <w:webHidden/>
          </w:rPr>
          <w:t>6</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6" w:history="1">
        <w:r w:rsidR="00374C5C" w:rsidRPr="00AF2F8F">
          <w:rPr>
            <w:rStyle w:val="Hyperlink"/>
            <w:noProof/>
            <w:lang w:val="en-GB"/>
          </w:rPr>
          <w:t>6.2</w:t>
        </w:r>
        <w:r w:rsidR="00374C5C">
          <w:rPr>
            <w:rFonts w:asciiTheme="minorHAnsi" w:eastAsiaTheme="minorEastAsia" w:hAnsiTheme="minorHAnsi" w:cstheme="minorBidi"/>
            <w:noProof/>
            <w:sz w:val="22"/>
            <w:szCs w:val="22"/>
          </w:rPr>
          <w:tab/>
        </w:r>
        <w:r w:rsidR="00374C5C" w:rsidRPr="00AF2F8F">
          <w:rPr>
            <w:rStyle w:val="Hyperlink"/>
            <w:noProof/>
            <w:lang w:val="en-GB"/>
          </w:rPr>
          <w:t>Personal</w:t>
        </w:r>
        <w:r w:rsidR="00374C5C">
          <w:rPr>
            <w:noProof/>
            <w:webHidden/>
          </w:rPr>
          <w:tab/>
        </w:r>
        <w:r w:rsidR="00374C5C">
          <w:rPr>
            <w:noProof/>
            <w:webHidden/>
          </w:rPr>
          <w:fldChar w:fldCharType="begin"/>
        </w:r>
        <w:r w:rsidR="00374C5C">
          <w:rPr>
            <w:noProof/>
            <w:webHidden/>
          </w:rPr>
          <w:instrText xml:space="preserve"> PAGEREF _Toc167352916 \h </w:instrText>
        </w:r>
        <w:r w:rsidR="00374C5C">
          <w:rPr>
            <w:noProof/>
            <w:webHidden/>
          </w:rPr>
        </w:r>
        <w:r w:rsidR="00374C5C">
          <w:rPr>
            <w:noProof/>
            <w:webHidden/>
          </w:rPr>
          <w:fldChar w:fldCharType="separate"/>
        </w:r>
        <w:r w:rsidR="00374C5C">
          <w:rPr>
            <w:noProof/>
            <w:webHidden/>
          </w:rPr>
          <w:t>7</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7" w:history="1">
        <w:r w:rsidR="00374C5C" w:rsidRPr="00AF2F8F">
          <w:rPr>
            <w:rStyle w:val="Hyperlink"/>
            <w:noProof/>
            <w:lang w:val="en-GB"/>
          </w:rPr>
          <w:t>6.3</w:t>
        </w:r>
        <w:r w:rsidR="00374C5C">
          <w:rPr>
            <w:rFonts w:asciiTheme="minorHAnsi" w:eastAsiaTheme="minorEastAsia" w:hAnsiTheme="minorHAnsi" w:cstheme="minorBidi"/>
            <w:noProof/>
            <w:sz w:val="22"/>
            <w:szCs w:val="22"/>
          </w:rPr>
          <w:tab/>
        </w:r>
        <w:r w:rsidR="00374C5C" w:rsidRPr="00AF2F8F">
          <w:rPr>
            <w:rStyle w:val="Hyperlink"/>
            <w:noProof/>
            <w:lang w:val="en-GB"/>
          </w:rPr>
          <w:t>Räumlichkeiten/zugeordnete Bereiche und Umgebungsbedingungen</w:t>
        </w:r>
        <w:r w:rsidR="00374C5C">
          <w:rPr>
            <w:noProof/>
            <w:webHidden/>
          </w:rPr>
          <w:tab/>
        </w:r>
        <w:r w:rsidR="00374C5C">
          <w:rPr>
            <w:noProof/>
            <w:webHidden/>
          </w:rPr>
          <w:fldChar w:fldCharType="begin"/>
        </w:r>
        <w:r w:rsidR="00374C5C">
          <w:rPr>
            <w:noProof/>
            <w:webHidden/>
          </w:rPr>
          <w:instrText xml:space="preserve"> PAGEREF _Toc167352917 \h </w:instrText>
        </w:r>
        <w:r w:rsidR="00374C5C">
          <w:rPr>
            <w:noProof/>
            <w:webHidden/>
          </w:rPr>
        </w:r>
        <w:r w:rsidR="00374C5C">
          <w:rPr>
            <w:noProof/>
            <w:webHidden/>
          </w:rPr>
          <w:fldChar w:fldCharType="separate"/>
        </w:r>
        <w:r w:rsidR="00374C5C">
          <w:rPr>
            <w:noProof/>
            <w:webHidden/>
          </w:rPr>
          <w:t>8</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8" w:history="1">
        <w:r w:rsidR="00374C5C" w:rsidRPr="00AF2F8F">
          <w:rPr>
            <w:rStyle w:val="Hyperlink"/>
            <w:noProof/>
          </w:rPr>
          <w:t>6.4</w:t>
        </w:r>
        <w:r w:rsidR="00374C5C">
          <w:rPr>
            <w:rFonts w:asciiTheme="minorHAnsi" w:eastAsiaTheme="minorEastAsia" w:hAnsiTheme="minorHAnsi" w:cstheme="minorBidi"/>
            <w:noProof/>
            <w:sz w:val="22"/>
            <w:szCs w:val="22"/>
          </w:rPr>
          <w:tab/>
        </w:r>
        <w:r w:rsidR="00374C5C" w:rsidRPr="00AF2F8F">
          <w:rPr>
            <w:rStyle w:val="Hyperlink"/>
            <w:noProof/>
          </w:rPr>
          <w:t>Extern bereitgestellte Prozesse, Produkte und Dienstleistungen</w:t>
        </w:r>
        <w:r w:rsidR="00374C5C">
          <w:rPr>
            <w:noProof/>
            <w:webHidden/>
          </w:rPr>
          <w:tab/>
        </w:r>
        <w:r w:rsidR="00374C5C">
          <w:rPr>
            <w:noProof/>
            <w:webHidden/>
          </w:rPr>
          <w:fldChar w:fldCharType="begin"/>
        </w:r>
        <w:r w:rsidR="00374C5C">
          <w:rPr>
            <w:noProof/>
            <w:webHidden/>
          </w:rPr>
          <w:instrText xml:space="preserve"> PAGEREF _Toc167352918 \h </w:instrText>
        </w:r>
        <w:r w:rsidR="00374C5C">
          <w:rPr>
            <w:noProof/>
            <w:webHidden/>
          </w:rPr>
        </w:r>
        <w:r w:rsidR="00374C5C">
          <w:rPr>
            <w:noProof/>
            <w:webHidden/>
          </w:rPr>
          <w:fldChar w:fldCharType="separate"/>
        </w:r>
        <w:r w:rsidR="00374C5C">
          <w:rPr>
            <w:noProof/>
            <w:webHidden/>
          </w:rPr>
          <w:t>9</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19" w:history="1">
        <w:r w:rsidR="00374C5C" w:rsidRPr="00AF2F8F">
          <w:rPr>
            <w:rStyle w:val="Hyperlink"/>
            <w:noProof/>
            <w:lang w:val="en-GB"/>
          </w:rPr>
          <w:t>6.5</w:t>
        </w:r>
        <w:r w:rsidR="00374C5C">
          <w:rPr>
            <w:rFonts w:asciiTheme="minorHAnsi" w:eastAsiaTheme="minorEastAsia" w:hAnsiTheme="minorHAnsi" w:cstheme="minorBidi"/>
            <w:noProof/>
            <w:sz w:val="22"/>
            <w:szCs w:val="22"/>
          </w:rPr>
          <w:tab/>
        </w:r>
        <w:r w:rsidR="00374C5C" w:rsidRPr="00AF2F8F">
          <w:rPr>
            <w:rStyle w:val="Hyperlink"/>
            <w:noProof/>
            <w:lang w:val="en-GB"/>
          </w:rPr>
          <w:t>Ausstattung</w:t>
        </w:r>
        <w:r w:rsidR="00374C5C">
          <w:rPr>
            <w:noProof/>
            <w:webHidden/>
          </w:rPr>
          <w:tab/>
        </w:r>
        <w:r w:rsidR="00374C5C">
          <w:rPr>
            <w:noProof/>
            <w:webHidden/>
          </w:rPr>
          <w:fldChar w:fldCharType="begin"/>
        </w:r>
        <w:r w:rsidR="00374C5C">
          <w:rPr>
            <w:noProof/>
            <w:webHidden/>
          </w:rPr>
          <w:instrText xml:space="preserve"> PAGEREF _Toc167352919 \h </w:instrText>
        </w:r>
        <w:r w:rsidR="00374C5C">
          <w:rPr>
            <w:noProof/>
            <w:webHidden/>
          </w:rPr>
        </w:r>
        <w:r w:rsidR="00374C5C">
          <w:rPr>
            <w:noProof/>
            <w:webHidden/>
          </w:rPr>
          <w:fldChar w:fldCharType="separate"/>
        </w:r>
        <w:r w:rsidR="00374C5C">
          <w:rPr>
            <w:noProof/>
            <w:webHidden/>
          </w:rPr>
          <w:t>10</w:t>
        </w:r>
        <w:r w:rsidR="00374C5C">
          <w:rPr>
            <w:noProof/>
            <w:webHidden/>
          </w:rPr>
          <w:fldChar w:fldCharType="end"/>
        </w:r>
      </w:hyperlink>
    </w:p>
    <w:p w:rsidR="00374C5C" w:rsidRDefault="006D730C">
      <w:pPr>
        <w:pStyle w:val="Verzeichnis1"/>
        <w:rPr>
          <w:rFonts w:asciiTheme="minorHAnsi" w:eastAsiaTheme="minorEastAsia" w:hAnsiTheme="minorHAnsi" w:cstheme="minorBidi"/>
          <w:noProof/>
          <w:sz w:val="22"/>
          <w:szCs w:val="22"/>
        </w:rPr>
      </w:pPr>
      <w:hyperlink w:anchor="_Toc167352920" w:history="1">
        <w:r w:rsidR="00374C5C" w:rsidRPr="00AF2F8F">
          <w:rPr>
            <w:rStyle w:val="Hyperlink"/>
            <w:noProof/>
            <w:lang w:val="en-GB"/>
          </w:rPr>
          <w:t>7</w:t>
        </w:r>
        <w:r w:rsidR="00374C5C">
          <w:rPr>
            <w:rFonts w:asciiTheme="minorHAnsi" w:eastAsiaTheme="minorEastAsia" w:hAnsiTheme="minorHAnsi" w:cstheme="minorBidi"/>
            <w:noProof/>
            <w:sz w:val="22"/>
            <w:szCs w:val="22"/>
          </w:rPr>
          <w:tab/>
        </w:r>
        <w:r w:rsidR="00374C5C" w:rsidRPr="00AF2F8F">
          <w:rPr>
            <w:rStyle w:val="Hyperlink"/>
            <w:noProof/>
            <w:lang w:val="en-GB"/>
          </w:rPr>
          <w:t>Anforderungen an Prozesse</w:t>
        </w:r>
        <w:r w:rsidR="00374C5C">
          <w:rPr>
            <w:noProof/>
            <w:webHidden/>
          </w:rPr>
          <w:tab/>
        </w:r>
        <w:r w:rsidR="00374C5C">
          <w:rPr>
            <w:noProof/>
            <w:webHidden/>
          </w:rPr>
          <w:fldChar w:fldCharType="begin"/>
        </w:r>
        <w:r w:rsidR="00374C5C">
          <w:rPr>
            <w:noProof/>
            <w:webHidden/>
          </w:rPr>
          <w:instrText xml:space="preserve"> PAGEREF _Toc167352920 \h </w:instrText>
        </w:r>
        <w:r w:rsidR="00374C5C">
          <w:rPr>
            <w:noProof/>
            <w:webHidden/>
          </w:rPr>
        </w:r>
        <w:r w:rsidR="00374C5C">
          <w:rPr>
            <w:noProof/>
            <w:webHidden/>
          </w:rPr>
          <w:fldChar w:fldCharType="separate"/>
        </w:r>
        <w:r w:rsidR="00374C5C">
          <w:rPr>
            <w:noProof/>
            <w:webHidden/>
          </w:rPr>
          <w:t>12</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1" w:history="1">
        <w:r w:rsidR="00374C5C" w:rsidRPr="00AF2F8F">
          <w:rPr>
            <w:rStyle w:val="Hyperlink"/>
            <w:noProof/>
            <w:lang w:val="en-GB"/>
          </w:rPr>
          <w:t>7.1</w:t>
        </w:r>
        <w:r w:rsidR="00374C5C">
          <w:rPr>
            <w:rFonts w:asciiTheme="minorHAnsi" w:eastAsiaTheme="minorEastAsia" w:hAnsiTheme="minorHAnsi" w:cstheme="minorBidi"/>
            <w:noProof/>
            <w:sz w:val="22"/>
            <w:szCs w:val="22"/>
          </w:rPr>
          <w:tab/>
        </w:r>
        <w:r w:rsidR="00374C5C" w:rsidRPr="00AF2F8F">
          <w:rPr>
            <w:rStyle w:val="Hyperlink"/>
            <w:noProof/>
            <w:lang w:val="en-GB"/>
          </w:rPr>
          <w:t>Allgemeines</w:t>
        </w:r>
        <w:r w:rsidR="00374C5C">
          <w:rPr>
            <w:noProof/>
            <w:webHidden/>
          </w:rPr>
          <w:tab/>
        </w:r>
        <w:r w:rsidR="00374C5C">
          <w:rPr>
            <w:noProof/>
            <w:webHidden/>
          </w:rPr>
          <w:fldChar w:fldCharType="begin"/>
        </w:r>
        <w:r w:rsidR="00374C5C">
          <w:rPr>
            <w:noProof/>
            <w:webHidden/>
          </w:rPr>
          <w:instrText xml:space="preserve"> PAGEREF _Toc167352921 \h </w:instrText>
        </w:r>
        <w:r w:rsidR="00374C5C">
          <w:rPr>
            <w:noProof/>
            <w:webHidden/>
          </w:rPr>
        </w:r>
        <w:r w:rsidR="00374C5C">
          <w:rPr>
            <w:noProof/>
            <w:webHidden/>
          </w:rPr>
          <w:fldChar w:fldCharType="separate"/>
        </w:r>
        <w:r w:rsidR="00374C5C">
          <w:rPr>
            <w:noProof/>
            <w:webHidden/>
          </w:rPr>
          <w:t>12</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2" w:history="1">
        <w:r w:rsidR="00374C5C" w:rsidRPr="00AF2F8F">
          <w:rPr>
            <w:rStyle w:val="Hyperlink"/>
            <w:noProof/>
          </w:rPr>
          <w:t>7.2</w:t>
        </w:r>
        <w:r w:rsidR="00374C5C">
          <w:rPr>
            <w:rFonts w:asciiTheme="minorHAnsi" w:eastAsiaTheme="minorEastAsia" w:hAnsiTheme="minorHAnsi" w:cstheme="minorBidi"/>
            <w:noProof/>
            <w:sz w:val="22"/>
            <w:szCs w:val="22"/>
          </w:rPr>
          <w:tab/>
        </w:r>
        <w:r w:rsidR="00374C5C" w:rsidRPr="00AF2F8F">
          <w:rPr>
            <w:rStyle w:val="Hyperlink"/>
            <w:noProof/>
          </w:rPr>
          <w:t>Entnahme von biologischem Material und zugehöriger Daten</w:t>
        </w:r>
        <w:r w:rsidR="00374C5C">
          <w:rPr>
            <w:noProof/>
            <w:webHidden/>
          </w:rPr>
          <w:tab/>
        </w:r>
        <w:r w:rsidR="00374C5C">
          <w:rPr>
            <w:noProof/>
            <w:webHidden/>
          </w:rPr>
          <w:fldChar w:fldCharType="begin"/>
        </w:r>
        <w:r w:rsidR="00374C5C">
          <w:rPr>
            <w:noProof/>
            <w:webHidden/>
          </w:rPr>
          <w:instrText xml:space="preserve"> PAGEREF _Toc167352922 \h </w:instrText>
        </w:r>
        <w:r w:rsidR="00374C5C">
          <w:rPr>
            <w:noProof/>
            <w:webHidden/>
          </w:rPr>
        </w:r>
        <w:r w:rsidR="00374C5C">
          <w:rPr>
            <w:noProof/>
            <w:webHidden/>
          </w:rPr>
          <w:fldChar w:fldCharType="separate"/>
        </w:r>
        <w:r w:rsidR="00374C5C">
          <w:rPr>
            <w:noProof/>
            <w:webHidden/>
          </w:rPr>
          <w:t>13</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3" w:history="1">
        <w:r w:rsidR="00374C5C" w:rsidRPr="00AF2F8F">
          <w:rPr>
            <w:rStyle w:val="Hyperlink"/>
            <w:noProof/>
          </w:rPr>
          <w:t>7.3</w:t>
        </w:r>
        <w:r w:rsidR="00374C5C">
          <w:rPr>
            <w:rFonts w:asciiTheme="minorHAnsi" w:eastAsiaTheme="minorEastAsia" w:hAnsiTheme="minorHAnsi" w:cstheme="minorBidi"/>
            <w:noProof/>
            <w:sz w:val="22"/>
            <w:szCs w:val="22"/>
          </w:rPr>
          <w:tab/>
        </w:r>
        <w:r w:rsidR="00374C5C" w:rsidRPr="00AF2F8F">
          <w:rPr>
            <w:rStyle w:val="Hyperlink"/>
            <w:noProof/>
          </w:rPr>
          <w:t>Empfang und Verteilung von biologischem Material und zugehöriger Daten</w:t>
        </w:r>
        <w:r w:rsidR="00374C5C">
          <w:rPr>
            <w:noProof/>
            <w:webHidden/>
          </w:rPr>
          <w:tab/>
        </w:r>
        <w:r w:rsidR="00374C5C">
          <w:rPr>
            <w:noProof/>
            <w:webHidden/>
          </w:rPr>
          <w:fldChar w:fldCharType="begin"/>
        </w:r>
        <w:r w:rsidR="00374C5C">
          <w:rPr>
            <w:noProof/>
            <w:webHidden/>
          </w:rPr>
          <w:instrText xml:space="preserve"> PAGEREF _Toc167352923 \h </w:instrText>
        </w:r>
        <w:r w:rsidR="00374C5C">
          <w:rPr>
            <w:noProof/>
            <w:webHidden/>
          </w:rPr>
        </w:r>
        <w:r w:rsidR="00374C5C">
          <w:rPr>
            <w:noProof/>
            <w:webHidden/>
          </w:rPr>
          <w:fldChar w:fldCharType="separate"/>
        </w:r>
        <w:r w:rsidR="00374C5C">
          <w:rPr>
            <w:noProof/>
            <w:webHidden/>
          </w:rPr>
          <w:t>14</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4" w:history="1">
        <w:r w:rsidR="00374C5C" w:rsidRPr="00AF2F8F">
          <w:rPr>
            <w:rStyle w:val="Hyperlink"/>
            <w:noProof/>
          </w:rPr>
          <w:t>7.4</w:t>
        </w:r>
        <w:r w:rsidR="00374C5C">
          <w:rPr>
            <w:rFonts w:asciiTheme="minorHAnsi" w:eastAsiaTheme="minorEastAsia" w:hAnsiTheme="minorHAnsi" w:cstheme="minorBidi"/>
            <w:noProof/>
            <w:sz w:val="22"/>
            <w:szCs w:val="22"/>
          </w:rPr>
          <w:tab/>
        </w:r>
        <w:r w:rsidR="00374C5C" w:rsidRPr="00AF2F8F">
          <w:rPr>
            <w:rStyle w:val="Hyperlink"/>
            <w:noProof/>
          </w:rPr>
          <w:t>Transport von biologischem Material und zugehörigen Daten</w:t>
        </w:r>
        <w:r w:rsidR="00374C5C">
          <w:rPr>
            <w:noProof/>
            <w:webHidden/>
          </w:rPr>
          <w:tab/>
        </w:r>
        <w:r w:rsidR="00374C5C">
          <w:rPr>
            <w:noProof/>
            <w:webHidden/>
          </w:rPr>
          <w:fldChar w:fldCharType="begin"/>
        </w:r>
        <w:r w:rsidR="00374C5C">
          <w:rPr>
            <w:noProof/>
            <w:webHidden/>
          </w:rPr>
          <w:instrText xml:space="preserve"> PAGEREF _Toc167352924 \h </w:instrText>
        </w:r>
        <w:r w:rsidR="00374C5C">
          <w:rPr>
            <w:noProof/>
            <w:webHidden/>
          </w:rPr>
        </w:r>
        <w:r w:rsidR="00374C5C">
          <w:rPr>
            <w:noProof/>
            <w:webHidden/>
          </w:rPr>
          <w:fldChar w:fldCharType="separate"/>
        </w:r>
        <w:r w:rsidR="00374C5C">
          <w:rPr>
            <w:noProof/>
            <w:webHidden/>
          </w:rPr>
          <w:t>15</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5" w:history="1">
        <w:r w:rsidR="00374C5C" w:rsidRPr="00AF2F8F">
          <w:rPr>
            <w:rStyle w:val="Hyperlink"/>
            <w:noProof/>
          </w:rPr>
          <w:t>7.5</w:t>
        </w:r>
        <w:r w:rsidR="00374C5C">
          <w:rPr>
            <w:rFonts w:asciiTheme="minorHAnsi" w:eastAsiaTheme="minorEastAsia" w:hAnsiTheme="minorHAnsi" w:cstheme="minorBidi"/>
            <w:noProof/>
            <w:sz w:val="22"/>
            <w:szCs w:val="22"/>
          </w:rPr>
          <w:tab/>
        </w:r>
        <w:r w:rsidR="00374C5C" w:rsidRPr="00AF2F8F">
          <w:rPr>
            <w:rStyle w:val="Hyperlink"/>
            <w:noProof/>
          </w:rPr>
          <w:t>Rückverfolgbarkeit von biologischem Material und zugehörigen Daten</w:t>
        </w:r>
        <w:r w:rsidR="00374C5C">
          <w:rPr>
            <w:noProof/>
            <w:webHidden/>
          </w:rPr>
          <w:tab/>
        </w:r>
        <w:r w:rsidR="00374C5C">
          <w:rPr>
            <w:noProof/>
            <w:webHidden/>
          </w:rPr>
          <w:fldChar w:fldCharType="begin"/>
        </w:r>
        <w:r w:rsidR="00374C5C">
          <w:rPr>
            <w:noProof/>
            <w:webHidden/>
          </w:rPr>
          <w:instrText xml:space="preserve"> PAGEREF _Toc167352925 \h </w:instrText>
        </w:r>
        <w:r w:rsidR="00374C5C">
          <w:rPr>
            <w:noProof/>
            <w:webHidden/>
          </w:rPr>
        </w:r>
        <w:r w:rsidR="00374C5C">
          <w:rPr>
            <w:noProof/>
            <w:webHidden/>
          </w:rPr>
          <w:fldChar w:fldCharType="separate"/>
        </w:r>
        <w:r w:rsidR="00374C5C">
          <w:rPr>
            <w:noProof/>
            <w:webHidden/>
          </w:rPr>
          <w:t>16</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6" w:history="1">
        <w:r w:rsidR="00374C5C" w:rsidRPr="00AF2F8F">
          <w:rPr>
            <w:rStyle w:val="Hyperlink"/>
            <w:noProof/>
          </w:rPr>
          <w:t>7.6</w:t>
        </w:r>
        <w:r w:rsidR="00374C5C">
          <w:rPr>
            <w:rFonts w:asciiTheme="minorHAnsi" w:eastAsiaTheme="minorEastAsia" w:hAnsiTheme="minorHAnsi" w:cstheme="minorBidi"/>
            <w:noProof/>
            <w:sz w:val="22"/>
            <w:szCs w:val="22"/>
          </w:rPr>
          <w:tab/>
        </w:r>
        <w:r w:rsidR="00374C5C" w:rsidRPr="00AF2F8F">
          <w:rPr>
            <w:rStyle w:val="Hyperlink"/>
            <w:noProof/>
          </w:rPr>
          <w:t>Vorbereitung und Konservierung von biologischem Material</w:t>
        </w:r>
        <w:r w:rsidR="00374C5C">
          <w:rPr>
            <w:noProof/>
            <w:webHidden/>
          </w:rPr>
          <w:tab/>
        </w:r>
        <w:r w:rsidR="00374C5C">
          <w:rPr>
            <w:noProof/>
            <w:webHidden/>
          </w:rPr>
          <w:fldChar w:fldCharType="begin"/>
        </w:r>
        <w:r w:rsidR="00374C5C">
          <w:rPr>
            <w:noProof/>
            <w:webHidden/>
          </w:rPr>
          <w:instrText xml:space="preserve"> PAGEREF _Toc167352926 \h </w:instrText>
        </w:r>
        <w:r w:rsidR="00374C5C">
          <w:rPr>
            <w:noProof/>
            <w:webHidden/>
          </w:rPr>
        </w:r>
        <w:r w:rsidR="00374C5C">
          <w:rPr>
            <w:noProof/>
            <w:webHidden/>
          </w:rPr>
          <w:fldChar w:fldCharType="separate"/>
        </w:r>
        <w:r w:rsidR="00374C5C">
          <w:rPr>
            <w:noProof/>
            <w:webHidden/>
          </w:rPr>
          <w:t>17</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7" w:history="1">
        <w:r w:rsidR="00374C5C" w:rsidRPr="00AF2F8F">
          <w:rPr>
            <w:rStyle w:val="Hyperlink"/>
            <w:noProof/>
            <w:lang w:val="en-GB"/>
          </w:rPr>
          <w:t>7.7</w:t>
        </w:r>
        <w:r w:rsidR="00374C5C">
          <w:rPr>
            <w:rFonts w:asciiTheme="minorHAnsi" w:eastAsiaTheme="minorEastAsia" w:hAnsiTheme="minorHAnsi" w:cstheme="minorBidi"/>
            <w:noProof/>
            <w:sz w:val="22"/>
            <w:szCs w:val="22"/>
          </w:rPr>
          <w:tab/>
        </w:r>
        <w:r w:rsidR="00374C5C" w:rsidRPr="00AF2F8F">
          <w:rPr>
            <w:rStyle w:val="Hyperlink"/>
            <w:noProof/>
          </w:rPr>
          <w:t>Lagerung von biologischem Material</w:t>
        </w:r>
        <w:r w:rsidR="00374C5C">
          <w:rPr>
            <w:noProof/>
            <w:webHidden/>
          </w:rPr>
          <w:tab/>
        </w:r>
        <w:r w:rsidR="00374C5C">
          <w:rPr>
            <w:noProof/>
            <w:webHidden/>
          </w:rPr>
          <w:fldChar w:fldCharType="begin"/>
        </w:r>
        <w:r w:rsidR="00374C5C">
          <w:rPr>
            <w:noProof/>
            <w:webHidden/>
          </w:rPr>
          <w:instrText xml:space="preserve"> PAGEREF _Toc167352927 \h </w:instrText>
        </w:r>
        <w:r w:rsidR="00374C5C">
          <w:rPr>
            <w:noProof/>
            <w:webHidden/>
          </w:rPr>
        </w:r>
        <w:r w:rsidR="00374C5C">
          <w:rPr>
            <w:noProof/>
            <w:webHidden/>
          </w:rPr>
          <w:fldChar w:fldCharType="separate"/>
        </w:r>
        <w:r w:rsidR="00374C5C">
          <w:rPr>
            <w:noProof/>
            <w:webHidden/>
          </w:rPr>
          <w:t>18</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8" w:history="1">
        <w:r w:rsidR="00374C5C" w:rsidRPr="00AF2F8F">
          <w:rPr>
            <w:rStyle w:val="Hyperlink"/>
            <w:noProof/>
          </w:rPr>
          <w:t>7.8</w:t>
        </w:r>
        <w:r w:rsidR="00374C5C">
          <w:rPr>
            <w:rFonts w:asciiTheme="minorHAnsi" w:eastAsiaTheme="minorEastAsia" w:hAnsiTheme="minorHAnsi" w:cstheme="minorBidi"/>
            <w:noProof/>
            <w:sz w:val="22"/>
            <w:szCs w:val="22"/>
          </w:rPr>
          <w:tab/>
        </w:r>
        <w:r w:rsidR="00374C5C" w:rsidRPr="00AF2F8F">
          <w:rPr>
            <w:rStyle w:val="Hyperlink"/>
            <w:noProof/>
          </w:rPr>
          <w:t>Qualitätskontrolle von biologischem Material und zugehöriger Daten</w:t>
        </w:r>
        <w:r w:rsidR="00374C5C">
          <w:rPr>
            <w:noProof/>
            <w:webHidden/>
          </w:rPr>
          <w:tab/>
        </w:r>
        <w:r w:rsidR="00374C5C">
          <w:rPr>
            <w:noProof/>
            <w:webHidden/>
          </w:rPr>
          <w:fldChar w:fldCharType="begin"/>
        </w:r>
        <w:r w:rsidR="00374C5C">
          <w:rPr>
            <w:noProof/>
            <w:webHidden/>
          </w:rPr>
          <w:instrText xml:space="preserve"> PAGEREF _Toc167352928 \h </w:instrText>
        </w:r>
        <w:r w:rsidR="00374C5C">
          <w:rPr>
            <w:noProof/>
            <w:webHidden/>
          </w:rPr>
        </w:r>
        <w:r w:rsidR="00374C5C">
          <w:rPr>
            <w:noProof/>
            <w:webHidden/>
          </w:rPr>
          <w:fldChar w:fldCharType="separate"/>
        </w:r>
        <w:r w:rsidR="00374C5C">
          <w:rPr>
            <w:noProof/>
            <w:webHidden/>
          </w:rPr>
          <w:t>19</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29" w:history="1">
        <w:r w:rsidR="00374C5C" w:rsidRPr="00AF2F8F">
          <w:rPr>
            <w:rStyle w:val="Hyperlink"/>
            <w:noProof/>
          </w:rPr>
          <w:t>7.9</w:t>
        </w:r>
        <w:r w:rsidR="00374C5C">
          <w:rPr>
            <w:rFonts w:asciiTheme="minorHAnsi" w:eastAsiaTheme="minorEastAsia" w:hAnsiTheme="minorHAnsi" w:cstheme="minorBidi"/>
            <w:noProof/>
            <w:sz w:val="22"/>
            <w:szCs w:val="22"/>
          </w:rPr>
          <w:tab/>
        </w:r>
        <w:r w:rsidR="00374C5C" w:rsidRPr="00AF2F8F">
          <w:rPr>
            <w:rStyle w:val="Hyperlink"/>
            <w:noProof/>
          </w:rPr>
          <w:t>Validierung und Verifizierung von Verfahren</w:t>
        </w:r>
        <w:r w:rsidR="00374C5C">
          <w:rPr>
            <w:noProof/>
            <w:webHidden/>
          </w:rPr>
          <w:tab/>
        </w:r>
        <w:r w:rsidR="00374C5C">
          <w:rPr>
            <w:noProof/>
            <w:webHidden/>
          </w:rPr>
          <w:fldChar w:fldCharType="begin"/>
        </w:r>
        <w:r w:rsidR="00374C5C">
          <w:rPr>
            <w:noProof/>
            <w:webHidden/>
          </w:rPr>
          <w:instrText xml:space="preserve"> PAGEREF _Toc167352929 \h </w:instrText>
        </w:r>
        <w:r w:rsidR="00374C5C">
          <w:rPr>
            <w:noProof/>
            <w:webHidden/>
          </w:rPr>
        </w:r>
        <w:r w:rsidR="00374C5C">
          <w:rPr>
            <w:noProof/>
            <w:webHidden/>
          </w:rPr>
          <w:fldChar w:fldCharType="separate"/>
        </w:r>
        <w:r w:rsidR="00374C5C">
          <w:rPr>
            <w:noProof/>
            <w:webHidden/>
          </w:rPr>
          <w:t>21</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0" w:history="1">
        <w:r w:rsidR="00374C5C" w:rsidRPr="00AF2F8F">
          <w:rPr>
            <w:rStyle w:val="Hyperlink"/>
            <w:noProof/>
          </w:rPr>
          <w:t>7.10</w:t>
        </w:r>
        <w:r w:rsidR="00374C5C">
          <w:rPr>
            <w:rFonts w:asciiTheme="minorHAnsi" w:eastAsiaTheme="minorEastAsia" w:hAnsiTheme="minorHAnsi" w:cstheme="minorBidi"/>
            <w:noProof/>
            <w:sz w:val="22"/>
            <w:szCs w:val="22"/>
          </w:rPr>
          <w:tab/>
        </w:r>
        <w:r w:rsidR="00374C5C" w:rsidRPr="00AF2F8F">
          <w:rPr>
            <w:rStyle w:val="Hyperlink"/>
            <w:noProof/>
          </w:rPr>
          <w:t>Management von Informationen und Daten</w:t>
        </w:r>
        <w:r w:rsidR="00374C5C">
          <w:rPr>
            <w:noProof/>
            <w:webHidden/>
          </w:rPr>
          <w:tab/>
        </w:r>
        <w:r w:rsidR="00374C5C">
          <w:rPr>
            <w:noProof/>
            <w:webHidden/>
          </w:rPr>
          <w:fldChar w:fldCharType="begin"/>
        </w:r>
        <w:r w:rsidR="00374C5C">
          <w:rPr>
            <w:noProof/>
            <w:webHidden/>
          </w:rPr>
          <w:instrText xml:space="preserve"> PAGEREF _Toc167352930 \h </w:instrText>
        </w:r>
        <w:r w:rsidR="00374C5C">
          <w:rPr>
            <w:noProof/>
            <w:webHidden/>
          </w:rPr>
        </w:r>
        <w:r w:rsidR="00374C5C">
          <w:rPr>
            <w:noProof/>
            <w:webHidden/>
          </w:rPr>
          <w:fldChar w:fldCharType="separate"/>
        </w:r>
        <w:r w:rsidR="00374C5C">
          <w:rPr>
            <w:noProof/>
            <w:webHidden/>
          </w:rPr>
          <w:t>22</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1" w:history="1">
        <w:r w:rsidR="00374C5C" w:rsidRPr="00AF2F8F">
          <w:rPr>
            <w:rStyle w:val="Hyperlink"/>
            <w:noProof/>
            <w:lang w:val="en-GB"/>
          </w:rPr>
          <w:t>7.11</w:t>
        </w:r>
        <w:r w:rsidR="00374C5C">
          <w:rPr>
            <w:rFonts w:asciiTheme="minorHAnsi" w:eastAsiaTheme="minorEastAsia" w:hAnsiTheme="minorHAnsi" w:cstheme="minorBidi"/>
            <w:noProof/>
            <w:sz w:val="22"/>
            <w:szCs w:val="22"/>
          </w:rPr>
          <w:tab/>
        </w:r>
        <w:r w:rsidR="00374C5C" w:rsidRPr="00AF2F8F">
          <w:rPr>
            <w:rStyle w:val="Hyperlink"/>
            <w:noProof/>
            <w:lang w:val="en-GB"/>
          </w:rPr>
          <w:t>Nichtkonforme Ergebnisse</w:t>
        </w:r>
        <w:r w:rsidR="00374C5C">
          <w:rPr>
            <w:noProof/>
            <w:webHidden/>
          </w:rPr>
          <w:tab/>
        </w:r>
        <w:r w:rsidR="00374C5C">
          <w:rPr>
            <w:noProof/>
            <w:webHidden/>
          </w:rPr>
          <w:fldChar w:fldCharType="begin"/>
        </w:r>
        <w:r w:rsidR="00374C5C">
          <w:rPr>
            <w:noProof/>
            <w:webHidden/>
          </w:rPr>
          <w:instrText xml:space="preserve"> PAGEREF _Toc167352931 \h </w:instrText>
        </w:r>
        <w:r w:rsidR="00374C5C">
          <w:rPr>
            <w:noProof/>
            <w:webHidden/>
          </w:rPr>
        </w:r>
        <w:r w:rsidR="00374C5C">
          <w:rPr>
            <w:noProof/>
            <w:webHidden/>
          </w:rPr>
          <w:fldChar w:fldCharType="separate"/>
        </w:r>
        <w:r w:rsidR="00374C5C">
          <w:rPr>
            <w:noProof/>
            <w:webHidden/>
          </w:rPr>
          <w:t>23</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2" w:history="1">
        <w:r w:rsidR="00374C5C" w:rsidRPr="00AF2F8F">
          <w:rPr>
            <w:rStyle w:val="Hyperlink"/>
            <w:noProof/>
            <w:lang w:val="en-GB"/>
          </w:rPr>
          <w:t>7.12</w:t>
        </w:r>
        <w:r w:rsidR="00374C5C">
          <w:rPr>
            <w:rFonts w:asciiTheme="minorHAnsi" w:eastAsiaTheme="minorEastAsia" w:hAnsiTheme="minorHAnsi" w:cstheme="minorBidi"/>
            <w:noProof/>
            <w:sz w:val="22"/>
            <w:szCs w:val="22"/>
          </w:rPr>
          <w:tab/>
        </w:r>
        <w:r w:rsidR="00374C5C" w:rsidRPr="00AF2F8F">
          <w:rPr>
            <w:rStyle w:val="Hyperlink"/>
            <w:noProof/>
            <w:lang w:val="en-GB"/>
          </w:rPr>
          <w:t>Anforderungen an den Bericht</w:t>
        </w:r>
        <w:r w:rsidR="00374C5C">
          <w:rPr>
            <w:noProof/>
            <w:webHidden/>
          </w:rPr>
          <w:tab/>
        </w:r>
        <w:r w:rsidR="00374C5C">
          <w:rPr>
            <w:noProof/>
            <w:webHidden/>
          </w:rPr>
          <w:fldChar w:fldCharType="begin"/>
        </w:r>
        <w:r w:rsidR="00374C5C">
          <w:rPr>
            <w:noProof/>
            <w:webHidden/>
          </w:rPr>
          <w:instrText xml:space="preserve"> PAGEREF _Toc167352932 \h </w:instrText>
        </w:r>
        <w:r w:rsidR="00374C5C">
          <w:rPr>
            <w:noProof/>
            <w:webHidden/>
          </w:rPr>
        </w:r>
        <w:r w:rsidR="00374C5C">
          <w:rPr>
            <w:noProof/>
            <w:webHidden/>
          </w:rPr>
          <w:fldChar w:fldCharType="separate"/>
        </w:r>
        <w:r w:rsidR="00374C5C">
          <w:rPr>
            <w:noProof/>
            <w:webHidden/>
          </w:rPr>
          <w:t>24</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3" w:history="1">
        <w:r w:rsidR="00374C5C" w:rsidRPr="00AF2F8F">
          <w:rPr>
            <w:rStyle w:val="Hyperlink"/>
            <w:noProof/>
            <w:lang w:val="en-GB"/>
          </w:rPr>
          <w:t>7.13</w:t>
        </w:r>
        <w:r w:rsidR="00374C5C">
          <w:rPr>
            <w:rFonts w:asciiTheme="minorHAnsi" w:eastAsiaTheme="minorEastAsia" w:hAnsiTheme="minorHAnsi" w:cstheme="minorBidi"/>
            <w:noProof/>
            <w:sz w:val="22"/>
            <w:szCs w:val="22"/>
          </w:rPr>
          <w:tab/>
        </w:r>
        <w:r w:rsidR="00374C5C" w:rsidRPr="00AF2F8F">
          <w:rPr>
            <w:rStyle w:val="Hyperlink"/>
            <w:noProof/>
            <w:lang w:val="en-GB"/>
          </w:rPr>
          <w:t>Beschwerden</w:t>
        </w:r>
        <w:r w:rsidR="00374C5C">
          <w:rPr>
            <w:noProof/>
            <w:webHidden/>
          </w:rPr>
          <w:tab/>
        </w:r>
        <w:r w:rsidR="00374C5C">
          <w:rPr>
            <w:noProof/>
            <w:webHidden/>
          </w:rPr>
          <w:fldChar w:fldCharType="begin"/>
        </w:r>
        <w:r w:rsidR="00374C5C">
          <w:rPr>
            <w:noProof/>
            <w:webHidden/>
          </w:rPr>
          <w:instrText xml:space="preserve"> PAGEREF _Toc167352933 \h </w:instrText>
        </w:r>
        <w:r w:rsidR="00374C5C">
          <w:rPr>
            <w:noProof/>
            <w:webHidden/>
          </w:rPr>
        </w:r>
        <w:r w:rsidR="00374C5C">
          <w:rPr>
            <w:noProof/>
            <w:webHidden/>
          </w:rPr>
          <w:fldChar w:fldCharType="separate"/>
        </w:r>
        <w:r w:rsidR="00374C5C">
          <w:rPr>
            <w:noProof/>
            <w:webHidden/>
          </w:rPr>
          <w:t>26</w:t>
        </w:r>
        <w:r w:rsidR="00374C5C">
          <w:rPr>
            <w:noProof/>
            <w:webHidden/>
          </w:rPr>
          <w:fldChar w:fldCharType="end"/>
        </w:r>
      </w:hyperlink>
    </w:p>
    <w:p w:rsidR="00374C5C" w:rsidRDefault="006D730C">
      <w:pPr>
        <w:pStyle w:val="Verzeichnis1"/>
        <w:rPr>
          <w:rFonts w:asciiTheme="minorHAnsi" w:eastAsiaTheme="minorEastAsia" w:hAnsiTheme="minorHAnsi" w:cstheme="minorBidi"/>
          <w:noProof/>
          <w:sz w:val="22"/>
          <w:szCs w:val="22"/>
        </w:rPr>
      </w:pPr>
      <w:hyperlink w:anchor="_Toc167352934" w:history="1">
        <w:r w:rsidR="00374C5C" w:rsidRPr="00AF2F8F">
          <w:rPr>
            <w:rStyle w:val="Hyperlink"/>
            <w:noProof/>
            <w:lang w:val="en-GB"/>
          </w:rPr>
          <w:t>8</w:t>
        </w:r>
        <w:r w:rsidR="00374C5C">
          <w:rPr>
            <w:rFonts w:asciiTheme="minorHAnsi" w:eastAsiaTheme="minorEastAsia" w:hAnsiTheme="minorHAnsi" w:cstheme="minorBidi"/>
            <w:noProof/>
            <w:sz w:val="22"/>
            <w:szCs w:val="22"/>
          </w:rPr>
          <w:tab/>
        </w:r>
        <w:r w:rsidR="00374C5C" w:rsidRPr="00AF2F8F">
          <w:rPr>
            <w:rStyle w:val="Hyperlink"/>
            <w:noProof/>
            <w:lang w:val="en-GB"/>
          </w:rPr>
          <w:t>Anforderungen an das Qualitätsmanagementsystem</w:t>
        </w:r>
        <w:r w:rsidR="00374C5C">
          <w:rPr>
            <w:noProof/>
            <w:webHidden/>
          </w:rPr>
          <w:tab/>
        </w:r>
        <w:r w:rsidR="00374C5C">
          <w:rPr>
            <w:noProof/>
            <w:webHidden/>
          </w:rPr>
          <w:fldChar w:fldCharType="begin"/>
        </w:r>
        <w:r w:rsidR="00374C5C">
          <w:rPr>
            <w:noProof/>
            <w:webHidden/>
          </w:rPr>
          <w:instrText xml:space="preserve"> PAGEREF _Toc167352934 \h </w:instrText>
        </w:r>
        <w:r w:rsidR="00374C5C">
          <w:rPr>
            <w:noProof/>
            <w:webHidden/>
          </w:rPr>
        </w:r>
        <w:r w:rsidR="00374C5C">
          <w:rPr>
            <w:noProof/>
            <w:webHidden/>
          </w:rPr>
          <w:fldChar w:fldCharType="separate"/>
        </w:r>
        <w:r w:rsidR="00374C5C">
          <w:rPr>
            <w:noProof/>
            <w:webHidden/>
          </w:rPr>
          <w:t>26</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5" w:history="1">
        <w:r w:rsidR="00374C5C" w:rsidRPr="00AF2F8F">
          <w:rPr>
            <w:rStyle w:val="Hyperlink"/>
            <w:noProof/>
            <w:lang w:val="en-GB"/>
          </w:rPr>
          <w:t>8.1</w:t>
        </w:r>
        <w:r w:rsidR="00374C5C">
          <w:rPr>
            <w:rFonts w:asciiTheme="minorHAnsi" w:eastAsiaTheme="minorEastAsia" w:hAnsiTheme="minorHAnsi" w:cstheme="minorBidi"/>
            <w:noProof/>
            <w:sz w:val="22"/>
            <w:szCs w:val="22"/>
          </w:rPr>
          <w:tab/>
        </w:r>
        <w:r w:rsidR="00374C5C" w:rsidRPr="00AF2F8F">
          <w:rPr>
            <w:rStyle w:val="Hyperlink"/>
            <w:noProof/>
            <w:lang w:val="en-GB"/>
          </w:rPr>
          <w:t>Optionen</w:t>
        </w:r>
        <w:r w:rsidR="00374C5C">
          <w:rPr>
            <w:noProof/>
            <w:webHidden/>
          </w:rPr>
          <w:tab/>
        </w:r>
        <w:r w:rsidR="00374C5C">
          <w:rPr>
            <w:noProof/>
            <w:webHidden/>
          </w:rPr>
          <w:fldChar w:fldCharType="begin"/>
        </w:r>
        <w:r w:rsidR="00374C5C">
          <w:rPr>
            <w:noProof/>
            <w:webHidden/>
          </w:rPr>
          <w:instrText xml:space="preserve"> PAGEREF _Toc167352935 \h </w:instrText>
        </w:r>
        <w:r w:rsidR="00374C5C">
          <w:rPr>
            <w:noProof/>
            <w:webHidden/>
          </w:rPr>
        </w:r>
        <w:r w:rsidR="00374C5C">
          <w:rPr>
            <w:noProof/>
            <w:webHidden/>
          </w:rPr>
          <w:fldChar w:fldCharType="separate"/>
        </w:r>
        <w:r w:rsidR="00374C5C">
          <w:rPr>
            <w:noProof/>
            <w:webHidden/>
          </w:rPr>
          <w:t>26</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6" w:history="1">
        <w:r w:rsidR="00374C5C" w:rsidRPr="00AF2F8F">
          <w:rPr>
            <w:rStyle w:val="Hyperlink"/>
            <w:noProof/>
          </w:rPr>
          <w:t>8.2</w:t>
        </w:r>
        <w:r w:rsidR="00374C5C">
          <w:rPr>
            <w:rFonts w:asciiTheme="minorHAnsi" w:eastAsiaTheme="minorEastAsia" w:hAnsiTheme="minorHAnsi" w:cstheme="minorBidi"/>
            <w:noProof/>
            <w:sz w:val="22"/>
            <w:szCs w:val="22"/>
          </w:rPr>
          <w:tab/>
        </w:r>
        <w:r w:rsidR="00374C5C" w:rsidRPr="00AF2F8F">
          <w:rPr>
            <w:rStyle w:val="Hyperlink"/>
            <w:noProof/>
          </w:rPr>
          <w:t>Dokumentierte Informationen für das Qualitätsmanagementsystem</w:t>
        </w:r>
        <w:r w:rsidR="00374C5C">
          <w:rPr>
            <w:noProof/>
            <w:webHidden/>
          </w:rPr>
          <w:tab/>
        </w:r>
        <w:r w:rsidR="00374C5C">
          <w:rPr>
            <w:noProof/>
            <w:webHidden/>
          </w:rPr>
          <w:fldChar w:fldCharType="begin"/>
        </w:r>
        <w:r w:rsidR="00374C5C">
          <w:rPr>
            <w:noProof/>
            <w:webHidden/>
          </w:rPr>
          <w:instrText xml:space="preserve"> PAGEREF _Toc167352936 \h </w:instrText>
        </w:r>
        <w:r w:rsidR="00374C5C">
          <w:rPr>
            <w:noProof/>
            <w:webHidden/>
          </w:rPr>
        </w:r>
        <w:r w:rsidR="00374C5C">
          <w:rPr>
            <w:noProof/>
            <w:webHidden/>
          </w:rPr>
          <w:fldChar w:fldCharType="separate"/>
        </w:r>
        <w:r w:rsidR="00374C5C">
          <w:rPr>
            <w:noProof/>
            <w:webHidden/>
          </w:rPr>
          <w:t>27</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7" w:history="1">
        <w:r w:rsidR="00374C5C" w:rsidRPr="00AF2F8F">
          <w:rPr>
            <w:rStyle w:val="Hyperlink"/>
            <w:noProof/>
            <w:lang w:val="en-GB"/>
          </w:rPr>
          <w:t>8.3</w:t>
        </w:r>
        <w:r w:rsidR="00374C5C">
          <w:rPr>
            <w:rFonts w:asciiTheme="minorHAnsi" w:eastAsiaTheme="minorEastAsia" w:hAnsiTheme="minorHAnsi" w:cstheme="minorBidi"/>
            <w:noProof/>
            <w:sz w:val="22"/>
            <w:szCs w:val="22"/>
          </w:rPr>
          <w:tab/>
        </w:r>
        <w:r w:rsidR="00374C5C" w:rsidRPr="00AF2F8F">
          <w:rPr>
            <w:rStyle w:val="Hyperlink"/>
            <w:noProof/>
            <w:lang w:val="en-GB"/>
          </w:rPr>
          <w:t>Lenkung von Qualitätsmanagementsystemdokumenten</w:t>
        </w:r>
        <w:r w:rsidR="00374C5C">
          <w:rPr>
            <w:noProof/>
            <w:webHidden/>
          </w:rPr>
          <w:tab/>
        </w:r>
        <w:r w:rsidR="00374C5C">
          <w:rPr>
            <w:noProof/>
            <w:webHidden/>
          </w:rPr>
          <w:fldChar w:fldCharType="begin"/>
        </w:r>
        <w:r w:rsidR="00374C5C">
          <w:rPr>
            <w:noProof/>
            <w:webHidden/>
          </w:rPr>
          <w:instrText xml:space="preserve"> PAGEREF _Toc167352937 \h </w:instrText>
        </w:r>
        <w:r w:rsidR="00374C5C">
          <w:rPr>
            <w:noProof/>
            <w:webHidden/>
          </w:rPr>
        </w:r>
        <w:r w:rsidR="00374C5C">
          <w:rPr>
            <w:noProof/>
            <w:webHidden/>
          </w:rPr>
          <w:fldChar w:fldCharType="separate"/>
        </w:r>
        <w:r w:rsidR="00374C5C">
          <w:rPr>
            <w:noProof/>
            <w:webHidden/>
          </w:rPr>
          <w:t>28</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8" w:history="1">
        <w:r w:rsidR="00374C5C" w:rsidRPr="00AF2F8F">
          <w:rPr>
            <w:rStyle w:val="Hyperlink"/>
            <w:noProof/>
            <w:lang w:val="en-GB"/>
          </w:rPr>
          <w:t>8.4</w:t>
        </w:r>
        <w:r w:rsidR="00374C5C">
          <w:rPr>
            <w:rFonts w:asciiTheme="minorHAnsi" w:eastAsiaTheme="minorEastAsia" w:hAnsiTheme="minorHAnsi" w:cstheme="minorBidi"/>
            <w:noProof/>
            <w:sz w:val="22"/>
            <w:szCs w:val="22"/>
          </w:rPr>
          <w:tab/>
        </w:r>
        <w:r w:rsidR="00374C5C" w:rsidRPr="00AF2F8F">
          <w:rPr>
            <w:rStyle w:val="Hyperlink"/>
            <w:noProof/>
            <w:lang w:val="en-GB"/>
          </w:rPr>
          <w:t>Lenkung von Aufzeichnungen</w:t>
        </w:r>
        <w:r w:rsidR="00374C5C">
          <w:rPr>
            <w:noProof/>
            <w:webHidden/>
          </w:rPr>
          <w:tab/>
        </w:r>
        <w:r w:rsidR="00374C5C">
          <w:rPr>
            <w:noProof/>
            <w:webHidden/>
          </w:rPr>
          <w:fldChar w:fldCharType="begin"/>
        </w:r>
        <w:r w:rsidR="00374C5C">
          <w:rPr>
            <w:noProof/>
            <w:webHidden/>
          </w:rPr>
          <w:instrText xml:space="preserve"> PAGEREF _Toc167352938 \h </w:instrText>
        </w:r>
        <w:r w:rsidR="00374C5C">
          <w:rPr>
            <w:noProof/>
            <w:webHidden/>
          </w:rPr>
        </w:r>
        <w:r w:rsidR="00374C5C">
          <w:rPr>
            <w:noProof/>
            <w:webHidden/>
          </w:rPr>
          <w:fldChar w:fldCharType="separate"/>
        </w:r>
        <w:r w:rsidR="00374C5C">
          <w:rPr>
            <w:noProof/>
            <w:webHidden/>
          </w:rPr>
          <w:t>29</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39" w:history="1">
        <w:r w:rsidR="00374C5C" w:rsidRPr="00AF2F8F">
          <w:rPr>
            <w:rStyle w:val="Hyperlink"/>
            <w:noProof/>
          </w:rPr>
          <w:t>8.5</w:t>
        </w:r>
        <w:r w:rsidR="00374C5C">
          <w:rPr>
            <w:rFonts w:asciiTheme="minorHAnsi" w:eastAsiaTheme="minorEastAsia" w:hAnsiTheme="minorHAnsi" w:cstheme="minorBidi"/>
            <w:noProof/>
            <w:sz w:val="22"/>
            <w:szCs w:val="22"/>
          </w:rPr>
          <w:tab/>
        </w:r>
        <w:r w:rsidR="00374C5C" w:rsidRPr="00AF2F8F">
          <w:rPr>
            <w:rStyle w:val="Hyperlink"/>
            <w:noProof/>
          </w:rPr>
          <w:t>Maßnahmen zum Umgang mit Risiken und Chancen</w:t>
        </w:r>
        <w:r w:rsidR="00374C5C">
          <w:rPr>
            <w:noProof/>
            <w:webHidden/>
          </w:rPr>
          <w:tab/>
        </w:r>
        <w:r w:rsidR="00374C5C">
          <w:rPr>
            <w:noProof/>
            <w:webHidden/>
          </w:rPr>
          <w:fldChar w:fldCharType="begin"/>
        </w:r>
        <w:r w:rsidR="00374C5C">
          <w:rPr>
            <w:noProof/>
            <w:webHidden/>
          </w:rPr>
          <w:instrText xml:space="preserve"> PAGEREF _Toc167352939 \h </w:instrText>
        </w:r>
        <w:r w:rsidR="00374C5C">
          <w:rPr>
            <w:noProof/>
            <w:webHidden/>
          </w:rPr>
        </w:r>
        <w:r w:rsidR="00374C5C">
          <w:rPr>
            <w:noProof/>
            <w:webHidden/>
          </w:rPr>
          <w:fldChar w:fldCharType="separate"/>
        </w:r>
        <w:r w:rsidR="00374C5C">
          <w:rPr>
            <w:noProof/>
            <w:webHidden/>
          </w:rPr>
          <w:t>29</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40" w:history="1">
        <w:r w:rsidR="00374C5C" w:rsidRPr="00AF2F8F">
          <w:rPr>
            <w:rStyle w:val="Hyperlink"/>
            <w:noProof/>
            <w:lang w:val="en-GB"/>
          </w:rPr>
          <w:t>8.6</w:t>
        </w:r>
        <w:r w:rsidR="00374C5C">
          <w:rPr>
            <w:rFonts w:asciiTheme="minorHAnsi" w:eastAsiaTheme="minorEastAsia" w:hAnsiTheme="minorHAnsi" w:cstheme="minorBidi"/>
            <w:noProof/>
            <w:sz w:val="22"/>
            <w:szCs w:val="22"/>
          </w:rPr>
          <w:tab/>
        </w:r>
        <w:r w:rsidR="00374C5C" w:rsidRPr="00AF2F8F">
          <w:rPr>
            <w:rStyle w:val="Hyperlink"/>
            <w:noProof/>
            <w:lang w:val="en-GB"/>
          </w:rPr>
          <w:t>Verbesserung</w:t>
        </w:r>
        <w:r w:rsidR="00374C5C">
          <w:rPr>
            <w:noProof/>
            <w:webHidden/>
          </w:rPr>
          <w:tab/>
        </w:r>
        <w:r w:rsidR="00374C5C">
          <w:rPr>
            <w:noProof/>
            <w:webHidden/>
          </w:rPr>
          <w:fldChar w:fldCharType="begin"/>
        </w:r>
        <w:r w:rsidR="00374C5C">
          <w:rPr>
            <w:noProof/>
            <w:webHidden/>
          </w:rPr>
          <w:instrText xml:space="preserve"> PAGEREF _Toc167352940 \h </w:instrText>
        </w:r>
        <w:r w:rsidR="00374C5C">
          <w:rPr>
            <w:noProof/>
            <w:webHidden/>
          </w:rPr>
        </w:r>
        <w:r w:rsidR="00374C5C">
          <w:rPr>
            <w:noProof/>
            <w:webHidden/>
          </w:rPr>
          <w:fldChar w:fldCharType="separate"/>
        </w:r>
        <w:r w:rsidR="00374C5C">
          <w:rPr>
            <w:noProof/>
            <w:webHidden/>
          </w:rPr>
          <w:t>30</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41" w:history="1">
        <w:r w:rsidR="00374C5C" w:rsidRPr="00AF2F8F">
          <w:rPr>
            <w:rStyle w:val="Hyperlink"/>
            <w:noProof/>
          </w:rPr>
          <w:t>8.7</w:t>
        </w:r>
        <w:r w:rsidR="00374C5C">
          <w:rPr>
            <w:rFonts w:asciiTheme="minorHAnsi" w:eastAsiaTheme="minorEastAsia" w:hAnsiTheme="minorHAnsi" w:cstheme="minorBidi"/>
            <w:noProof/>
            <w:sz w:val="22"/>
            <w:szCs w:val="22"/>
          </w:rPr>
          <w:tab/>
        </w:r>
        <w:r w:rsidR="00374C5C" w:rsidRPr="00AF2F8F">
          <w:rPr>
            <w:rStyle w:val="Hyperlink"/>
            <w:noProof/>
          </w:rPr>
          <w:t>Korrekturmaßnahmen für nicht konforme Ergebnisse</w:t>
        </w:r>
        <w:r w:rsidR="00374C5C">
          <w:rPr>
            <w:noProof/>
            <w:webHidden/>
          </w:rPr>
          <w:tab/>
        </w:r>
        <w:r w:rsidR="00374C5C">
          <w:rPr>
            <w:noProof/>
            <w:webHidden/>
          </w:rPr>
          <w:fldChar w:fldCharType="begin"/>
        </w:r>
        <w:r w:rsidR="00374C5C">
          <w:rPr>
            <w:noProof/>
            <w:webHidden/>
          </w:rPr>
          <w:instrText xml:space="preserve"> PAGEREF _Toc167352941 \h </w:instrText>
        </w:r>
        <w:r w:rsidR="00374C5C">
          <w:rPr>
            <w:noProof/>
            <w:webHidden/>
          </w:rPr>
        </w:r>
        <w:r w:rsidR="00374C5C">
          <w:rPr>
            <w:noProof/>
            <w:webHidden/>
          </w:rPr>
          <w:fldChar w:fldCharType="separate"/>
        </w:r>
        <w:r w:rsidR="00374C5C">
          <w:rPr>
            <w:noProof/>
            <w:webHidden/>
          </w:rPr>
          <w:t>31</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42" w:history="1">
        <w:r w:rsidR="00374C5C" w:rsidRPr="00AF2F8F">
          <w:rPr>
            <w:rStyle w:val="Hyperlink"/>
            <w:noProof/>
            <w:lang w:val="en-GB"/>
          </w:rPr>
          <w:t>8.8</w:t>
        </w:r>
        <w:r w:rsidR="00374C5C">
          <w:rPr>
            <w:rFonts w:asciiTheme="minorHAnsi" w:eastAsiaTheme="minorEastAsia" w:hAnsiTheme="minorHAnsi" w:cstheme="minorBidi"/>
            <w:noProof/>
            <w:sz w:val="22"/>
            <w:szCs w:val="22"/>
          </w:rPr>
          <w:tab/>
        </w:r>
        <w:r w:rsidR="00374C5C" w:rsidRPr="00AF2F8F">
          <w:rPr>
            <w:rStyle w:val="Hyperlink"/>
            <w:noProof/>
            <w:lang w:val="en-GB"/>
          </w:rPr>
          <w:t>Interne Audits</w:t>
        </w:r>
        <w:r w:rsidR="00374C5C">
          <w:rPr>
            <w:noProof/>
            <w:webHidden/>
          </w:rPr>
          <w:tab/>
        </w:r>
        <w:r w:rsidR="00374C5C">
          <w:rPr>
            <w:noProof/>
            <w:webHidden/>
          </w:rPr>
          <w:fldChar w:fldCharType="begin"/>
        </w:r>
        <w:r w:rsidR="00374C5C">
          <w:rPr>
            <w:noProof/>
            <w:webHidden/>
          </w:rPr>
          <w:instrText xml:space="preserve"> PAGEREF _Toc167352942 \h </w:instrText>
        </w:r>
        <w:r w:rsidR="00374C5C">
          <w:rPr>
            <w:noProof/>
            <w:webHidden/>
          </w:rPr>
        </w:r>
        <w:r w:rsidR="00374C5C">
          <w:rPr>
            <w:noProof/>
            <w:webHidden/>
          </w:rPr>
          <w:fldChar w:fldCharType="separate"/>
        </w:r>
        <w:r w:rsidR="00374C5C">
          <w:rPr>
            <w:noProof/>
            <w:webHidden/>
          </w:rPr>
          <w:t>32</w:t>
        </w:r>
        <w:r w:rsidR="00374C5C">
          <w:rPr>
            <w:noProof/>
            <w:webHidden/>
          </w:rPr>
          <w:fldChar w:fldCharType="end"/>
        </w:r>
      </w:hyperlink>
    </w:p>
    <w:p w:rsidR="00374C5C" w:rsidRDefault="006D730C">
      <w:pPr>
        <w:pStyle w:val="Verzeichnis2"/>
        <w:rPr>
          <w:rFonts w:asciiTheme="minorHAnsi" w:eastAsiaTheme="minorEastAsia" w:hAnsiTheme="minorHAnsi" w:cstheme="minorBidi"/>
          <w:noProof/>
          <w:sz w:val="22"/>
          <w:szCs w:val="22"/>
        </w:rPr>
      </w:pPr>
      <w:hyperlink w:anchor="_Toc167352943" w:history="1">
        <w:r w:rsidR="00374C5C" w:rsidRPr="00AF2F8F">
          <w:rPr>
            <w:rStyle w:val="Hyperlink"/>
            <w:noProof/>
            <w:lang w:val="en-GB"/>
          </w:rPr>
          <w:t>8.9</w:t>
        </w:r>
        <w:r w:rsidR="00374C5C">
          <w:rPr>
            <w:rFonts w:asciiTheme="minorHAnsi" w:eastAsiaTheme="minorEastAsia" w:hAnsiTheme="minorHAnsi" w:cstheme="minorBidi"/>
            <w:noProof/>
            <w:sz w:val="22"/>
            <w:szCs w:val="22"/>
          </w:rPr>
          <w:tab/>
        </w:r>
        <w:r w:rsidR="00374C5C" w:rsidRPr="00AF2F8F">
          <w:rPr>
            <w:rStyle w:val="Hyperlink"/>
            <w:noProof/>
            <w:lang w:val="en-GB"/>
          </w:rPr>
          <w:t>Qualitätsmanagementbewertungen</w:t>
        </w:r>
        <w:r w:rsidR="00374C5C">
          <w:rPr>
            <w:noProof/>
            <w:webHidden/>
          </w:rPr>
          <w:tab/>
        </w:r>
        <w:r w:rsidR="00374C5C">
          <w:rPr>
            <w:noProof/>
            <w:webHidden/>
          </w:rPr>
          <w:fldChar w:fldCharType="begin"/>
        </w:r>
        <w:r w:rsidR="00374C5C">
          <w:rPr>
            <w:noProof/>
            <w:webHidden/>
          </w:rPr>
          <w:instrText xml:space="preserve"> PAGEREF _Toc167352943 \h </w:instrText>
        </w:r>
        <w:r w:rsidR="00374C5C">
          <w:rPr>
            <w:noProof/>
            <w:webHidden/>
          </w:rPr>
        </w:r>
        <w:r w:rsidR="00374C5C">
          <w:rPr>
            <w:noProof/>
            <w:webHidden/>
          </w:rPr>
          <w:fldChar w:fldCharType="separate"/>
        </w:r>
        <w:r w:rsidR="00374C5C">
          <w:rPr>
            <w:noProof/>
            <w:webHidden/>
          </w:rPr>
          <w:t>32</w:t>
        </w:r>
        <w:r w:rsidR="00374C5C">
          <w:rPr>
            <w:noProof/>
            <w:webHidden/>
          </w:rPr>
          <w:fldChar w:fldCharType="end"/>
        </w:r>
      </w:hyperlink>
    </w:p>
    <w:p w:rsidR="00374C5C" w:rsidRDefault="006D730C">
      <w:pPr>
        <w:pStyle w:val="Verzeichnis1"/>
        <w:rPr>
          <w:rFonts w:asciiTheme="minorHAnsi" w:eastAsiaTheme="minorEastAsia" w:hAnsiTheme="minorHAnsi" w:cstheme="minorBidi"/>
          <w:noProof/>
          <w:sz w:val="22"/>
          <w:szCs w:val="22"/>
        </w:rPr>
      </w:pPr>
      <w:hyperlink w:anchor="_Toc167352944" w:history="1">
        <w:r w:rsidR="00374C5C" w:rsidRPr="00AF2F8F">
          <w:rPr>
            <w:rStyle w:val="Hyperlink"/>
            <w:noProof/>
            <w:lang w:val="en-GB"/>
          </w:rPr>
          <w:t>Weitere Aspekte der Begutachtung</w:t>
        </w:r>
        <w:r w:rsidR="00374C5C">
          <w:rPr>
            <w:noProof/>
            <w:webHidden/>
          </w:rPr>
          <w:tab/>
        </w:r>
        <w:r w:rsidR="00374C5C">
          <w:rPr>
            <w:noProof/>
            <w:webHidden/>
          </w:rPr>
          <w:fldChar w:fldCharType="begin"/>
        </w:r>
        <w:r w:rsidR="00374C5C">
          <w:rPr>
            <w:noProof/>
            <w:webHidden/>
          </w:rPr>
          <w:instrText xml:space="preserve"> PAGEREF _Toc167352944 \h </w:instrText>
        </w:r>
        <w:r w:rsidR="00374C5C">
          <w:rPr>
            <w:noProof/>
            <w:webHidden/>
          </w:rPr>
        </w:r>
        <w:r w:rsidR="00374C5C">
          <w:rPr>
            <w:noProof/>
            <w:webHidden/>
          </w:rPr>
          <w:fldChar w:fldCharType="separate"/>
        </w:r>
        <w:r w:rsidR="00374C5C">
          <w:rPr>
            <w:noProof/>
            <w:webHidden/>
          </w:rPr>
          <w:t>34</w:t>
        </w:r>
        <w:r w:rsidR="00374C5C">
          <w:rPr>
            <w:noProof/>
            <w:webHidden/>
          </w:rPr>
          <w:fldChar w:fldCharType="end"/>
        </w:r>
      </w:hyperlink>
    </w:p>
    <w:p w:rsidR="003A18A2" w:rsidRPr="00085BE2" w:rsidRDefault="00D058F8" w:rsidP="00A04BFD">
      <w:pPr>
        <w:spacing w:before="60" w:after="60"/>
        <w:rPr>
          <w:lang w:val="en-GB"/>
        </w:rPr>
      </w:pPr>
      <w:r>
        <w:rPr>
          <w:b/>
          <w:lang w:val="en-GB"/>
        </w:rPr>
        <w:fldChar w:fldCharType="end"/>
      </w:r>
    </w:p>
    <w:p w:rsidR="003A18A2" w:rsidRPr="00085BE2" w:rsidRDefault="003A18A2" w:rsidP="00374C5C">
      <w:pPr>
        <w:spacing w:before="60" w:after="60"/>
        <w:rPr>
          <w:lang w:val="en-GB"/>
        </w:rPr>
      </w:pPr>
      <w:r w:rsidRPr="00085BE2">
        <w:rPr>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949"/>
        <w:gridCol w:w="1581"/>
        <w:gridCol w:w="4247"/>
      </w:tblGrid>
      <w:tr w:rsidR="00F85797" w:rsidRPr="00085BE2" w:rsidTr="00EB3226">
        <w:tc>
          <w:tcPr>
            <w:tcW w:w="9911" w:type="dxa"/>
            <w:gridSpan w:val="4"/>
            <w:vAlign w:val="center"/>
          </w:tcPr>
          <w:p w:rsidR="00F85797" w:rsidRPr="00085BE2" w:rsidRDefault="003303C3" w:rsidP="003303C3">
            <w:pPr>
              <w:spacing w:after="40"/>
              <w:rPr>
                <w:b/>
                <w:sz w:val="22"/>
                <w:szCs w:val="22"/>
                <w:lang w:val="en-GB"/>
              </w:rPr>
            </w:pPr>
            <w:r>
              <w:rPr>
                <w:b/>
                <w:sz w:val="22"/>
                <w:szCs w:val="22"/>
                <w:lang w:val="en-GB"/>
              </w:rPr>
              <w:lastRenderedPageBreak/>
              <w:t>Angaben zur B</w:t>
            </w:r>
            <w:r w:rsidR="0006087C">
              <w:rPr>
                <w:b/>
                <w:sz w:val="22"/>
                <w:szCs w:val="22"/>
                <w:lang w:val="en-GB"/>
              </w:rPr>
              <w:t>iobank</w:t>
            </w:r>
          </w:p>
        </w:tc>
      </w:tr>
      <w:tr w:rsidR="00F85797" w:rsidRPr="00085BE2" w:rsidTr="003303C3">
        <w:tc>
          <w:tcPr>
            <w:tcW w:w="2134" w:type="dxa"/>
            <w:vAlign w:val="center"/>
          </w:tcPr>
          <w:p w:rsidR="00F85797" w:rsidRPr="00085BE2" w:rsidRDefault="00F85797" w:rsidP="00A07CE0">
            <w:pPr>
              <w:overflowPunct w:val="0"/>
              <w:autoSpaceDE w:val="0"/>
              <w:autoSpaceDN w:val="0"/>
              <w:adjustRightInd w:val="0"/>
              <w:spacing w:after="40"/>
              <w:textAlignment w:val="baseline"/>
              <w:rPr>
                <w:rFonts w:cs="Arial"/>
                <w:lang w:val="en-GB"/>
              </w:rPr>
            </w:pPr>
            <w:r w:rsidRPr="00085BE2">
              <w:rPr>
                <w:rFonts w:cs="Arial"/>
                <w:bCs/>
                <w:lang w:val="en-GB"/>
              </w:rPr>
              <w:t>Name:</w:t>
            </w:r>
          </w:p>
        </w:tc>
        <w:tc>
          <w:tcPr>
            <w:tcW w:w="7777" w:type="dxa"/>
            <w:gridSpan w:val="3"/>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cs="Arial"/>
                <w:b/>
                <w:lang w:val="en-GB" w:eastAsia="de-DE"/>
              </w:rPr>
            </w:pPr>
            <w:r w:rsidRPr="00085BE2">
              <w:rPr>
                <w:rFonts w:ascii="Calibri" w:hAnsi="Calibri"/>
                <w:b/>
                <w:lang w:val="en-GB" w:eastAsia="de-DE"/>
              </w:rPr>
              <w:fldChar w:fldCharType="begin">
                <w:ffData>
                  <w:name w:val="Text37"/>
                  <w:enabled/>
                  <w:calcOnExit w:val="0"/>
                  <w:textInput/>
                </w:ffData>
              </w:fldChar>
            </w:r>
            <w:r w:rsidRPr="00085BE2">
              <w:rPr>
                <w:rFonts w:ascii="Calibri" w:hAnsi="Calibri"/>
                <w:b/>
                <w:lang w:val="en-GB" w:eastAsia="de-DE"/>
              </w:rPr>
              <w:instrText xml:space="preserve"> FORMTEXT </w:instrText>
            </w:r>
            <w:r w:rsidRPr="00085BE2">
              <w:rPr>
                <w:rFonts w:ascii="Calibri" w:hAnsi="Calibri"/>
                <w:b/>
                <w:lang w:val="en-GB" w:eastAsia="de-DE"/>
              </w:rPr>
            </w:r>
            <w:r w:rsidRPr="00085BE2">
              <w:rPr>
                <w:rFonts w:ascii="Calibri" w:hAnsi="Calibri"/>
                <w:b/>
                <w:lang w:val="en-GB" w:eastAsia="de-DE"/>
              </w:rPr>
              <w:fldChar w:fldCharType="separate"/>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lang w:val="en-GB" w:eastAsia="de-DE"/>
              </w:rPr>
              <w:fldChar w:fldCharType="end"/>
            </w:r>
          </w:p>
        </w:tc>
      </w:tr>
      <w:tr w:rsidR="00F85797" w:rsidRPr="00085BE2" w:rsidTr="003303C3">
        <w:tc>
          <w:tcPr>
            <w:tcW w:w="2134" w:type="dxa"/>
            <w:vAlign w:val="center"/>
          </w:tcPr>
          <w:p w:rsidR="00F85797" w:rsidRPr="00085BE2" w:rsidRDefault="00F85797" w:rsidP="003303C3">
            <w:pPr>
              <w:overflowPunct w:val="0"/>
              <w:autoSpaceDE w:val="0"/>
              <w:autoSpaceDN w:val="0"/>
              <w:adjustRightInd w:val="0"/>
              <w:spacing w:after="40"/>
              <w:textAlignment w:val="baseline"/>
              <w:rPr>
                <w:rFonts w:cs="Arial"/>
                <w:bCs/>
                <w:lang w:val="en-GB"/>
              </w:rPr>
            </w:pPr>
            <w:r w:rsidRPr="00085BE2">
              <w:rPr>
                <w:rFonts w:cs="Arial"/>
                <w:bCs/>
                <w:lang w:val="en-GB"/>
              </w:rPr>
              <w:t>A</w:t>
            </w:r>
            <w:r w:rsidR="003303C3">
              <w:rPr>
                <w:rFonts w:cs="Arial"/>
                <w:bCs/>
                <w:lang w:val="en-GB"/>
              </w:rPr>
              <w:t>nschrift</w:t>
            </w:r>
            <w:r w:rsidRPr="00085BE2">
              <w:rPr>
                <w:rFonts w:cs="Arial"/>
                <w:bCs/>
                <w:lang w:val="en-GB"/>
              </w:rPr>
              <w:t>:</w:t>
            </w:r>
          </w:p>
        </w:tc>
        <w:tc>
          <w:tcPr>
            <w:tcW w:w="7777" w:type="dxa"/>
            <w:gridSpan w:val="3"/>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lang w:val="en-GB" w:eastAsia="de-DE"/>
              </w:rPr>
            </w:pPr>
            <w:r w:rsidRPr="00085BE2">
              <w:rPr>
                <w:rFonts w:ascii="Calibri" w:hAnsi="Calibri"/>
                <w:lang w:val="en-GB" w:eastAsia="de-DE"/>
              </w:rPr>
              <w:fldChar w:fldCharType="begin">
                <w:ffData>
                  <w:name w:val="Text37"/>
                  <w:enabled/>
                  <w:calcOnExit w:val="0"/>
                  <w:textInput/>
                </w:ffData>
              </w:fldChar>
            </w:r>
            <w:r w:rsidRPr="00085BE2">
              <w:rPr>
                <w:rFonts w:ascii="Calibri" w:hAnsi="Calibri"/>
                <w:lang w:val="en-GB" w:eastAsia="de-DE"/>
              </w:rPr>
              <w:instrText xml:space="preserve"> FORMTEXT </w:instrText>
            </w:r>
            <w:r w:rsidRPr="00085BE2">
              <w:rPr>
                <w:rFonts w:ascii="Calibri" w:hAnsi="Calibri"/>
                <w:lang w:val="en-GB" w:eastAsia="de-DE"/>
              </w:rPr>
            </w:r>
            <w:r w:rsidRPr="00085BE2">
              <w:rPr>
                <w:rFonts w:ascii="Calibri" w:hAnsi="Calibri"/>
                <w:lang w:val="en-GB" w:eastAsia="de-DE"/>
              </w:rPr>
              <w:fldChar w:fldCharType="separate"/>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lang w:val="en-GB" w:eastAsia="de-DE"/>
              </w:rPr>
              <w:fldChar w:fldCharType="end"/>
            </w:r>
          </w:p>
        </w:tc>
      </w:tr>
      <w:tr w:rsidR="004D483D" w:rsidRPr="00085BE2" w:rsidTr="00374C5C">
        <w:tc>
          <w:tcPr>
            <w:tcW w:w="2134" w:type="dxa"/>
            <w:vMerge w:val="restart"/>
            <w:vAlign w:val="center"/>
          </w:tcPr>
          <w:p w:rsidR="004D483D" w:rsidRPr="00085BE2" w:rsidRDefault="003303C3" w:rsidP="003303C3">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Pr>
                <w:rFonts w:ascii="Calibri" w:hAnsi="Calibri" w:cs="Arial"/>
                <w:lang w:val="en-GB" w:eastAsia="de-DE"/>
              </w:rPr>
              <w:t>Aktenzeichen</w:t>
            </w:r>
            <w:r w:rsidR="004D483D" w:rsidRPr="00085BE2">
              <w:rPr>
                <w:rFonts w:ascii="Calibri" w:hAnsi="Calibri" w:cs="Arial"/>
                <w:lang w:val="en-GB" w:eastAsia="de-DE"/>
              </w:rPr>
              <w:t>:</w:t>
            </w:r>
          </w:p>
        </w:tc>
        <w:tc>
          <w:tcPr>
            <w:tcW w:w="1949" w:type="dxa"/>
            <w:tcBorders>
              <w:right w:val="nil"/>
            </w:tcBorders>
            <w:shd w:val="clear" w:color="auto" w:fill="FFF2CC"/>
            <w:vAlign w:val="center"/>
          </w:tcPr>
          <w:p w:rsidR="004D483D" w:rsidRPr="00085BE2" w:rsidRDefault="004D483D" w:rsidP="008130D6">
            <w:pPr>
              <w:pStyle w:val="FVVNR"/>
              <w:rPr>
                <w:lang w:val="en-GB"/>
              </w:rPr>
            </w:pPr>
            <w:r w:rsidRPr="00085BE2">
              <w:rPr>
                <w:lang w:val="en-GB"/>
              </w:rPr>
              <w:fldChar w:fldCharType="begin">
                <w:ffData>
                  <w:name w:val="Verfahrensnummer"/>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1581" w:type="dxa"/>
            <w:tcBorders>
              <w:left w:val="nil"/>
              <w:right w:val="nil"/>
            </w:tcBorders>
            <w:shd w:val="clear" w:color="auto" w:fill="FFF2CC"/>
            <w:vAlign w:val="center"/>
          </w:tcPr>
          <w:p w:rsidR="004D483D" w:rsidRPr="00085BE2" w:rsidRDefault="004D483D" w:rsidP="008130D6">
            <w:pPr>
              <w:pStyle w:val="FVPhase-2"/>
              <w:rPr>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4247" w:type="dxa"/>
            <w:tcBorders>
              <w:left w:val="nil"/>
            </w:tcBorders>
            <w:shd w:val="clear" w:color="auto" w:fill="FFF2CC"/>
            <w:vAlign w:val="center"/>
          </w:tcPr>
          <w:p w:rsidR="004D483D" w:rsidRPr="00085BE2" w:rsidRDefault="004D483D" w:rsidP="004D483D">
            <w:pPr>
              <w:rPr>
                <w:lang w:val="en-GB"/>
              </w:rPr>
            </w:pPr>
          </w:p>
        </w:tc>
      </w:tr>
      <w:tr w:rsidR="001D2687" w:rsidRPr="00085BE2" w:rsidTr="00374C5C">
        <w:tc>
          <w:tcPr>
            <w:tcW w:w="2134" w:type="dxa"/>
            <w:vMerge/>
            <w:vAlign w:val="center"/>
          </w:tcPr>
          <w:p w:rsidR="001D2687" w:rsidRPr="00085BE2" w:rsidRDefault="001D2687" w:rsidP="00BA00DE">
            <w:pPr>
              <w:pStyle w:val="Kopfzeile"/>
              <w:tabs>
                <w:tab w:val="clear" w:pos="4536"/>
                <w:tab w:val="clear" w:pos="9072"/>
              </w:tabs>
              <w:overflowPunct w:val="0"/>
              <w:autoSpaceDE w:val="0"/>
              <w:autoSpaceDN w:val="0"/>
              <w:adjustRightInd w:val="0"/>
              <w:textAlignment w:val="baseline"/>
              <w:rPr>
                <w:rFonts w:ascii="Calibri" w:hAnsi="Calibri" w:cs="Arial"/>
                <w:lang w:val="en-GB" w:eastAsia="de-DE"/>
              </w:rPr>
            </w:pPr>
          </w:p>
        </w:tc>
        <w:tc>
          <w:tcPr>
            <w:tcW w:w="1949" w:type="dxa"/>
            <w:tcBorders>
              <w:right w:val="nil"/>
            </w:tcBorders>
            <w:vAlign w:val="center"/>
          </w:tcPr>
          <w:p w:rsidR="001D2687" w:rsidRPr="00085BE2" w:rsidRDefault="001D2687" w:rsidP="00BA00DE">
            <w:pPr>
              <w:rPr>
                <w:sz w:val="14"/>
                <w:szCs w:val="14"/>
                <w:lang w:val="en-GB"/>
              </w:rPr>
            </w:pPr>
            <w:r w:rsidRPr="00085BE2">
              <w:rPr>
                <w:sz w:val="14"/>
                <w:szCs w:val="14"/>
                <w:lang w:val="en-GB"/>
              </w:rPr>
              <w:t>Case number</w:t>
            </w:r>
          </w:p>
        </w:tc>
        <w:tc>
          <w:tcPr>
            <w:tcW w:w="1581" w:type="dxa"/>
            <w:tcBorders>
              <w:left w:val="nil"/>
              <w:right w:val="nil"/>
            </w:tcBorders>
            <w:vAlign w:val="center"/>
          </w:tcPr>
          <w:p w:rsidR="001D2687" w:rsidRPr="00085BE2" w:rsidRDefault="001D2687" w:rsidP="00BA00DE">
            <w:pPr>
              <w:rPr>
                <w:sz w:val="14"/>
                <w:szCs w:val="14"/>
                <w:lang w:val="en-GB"/>
              </w:rPr>
            </w:pPr>
            <w:r w:rsidRPr="00085BE2">
              <w:rPr>
                <w:sz w:val="14"/>
                <w:szCs w:val="14"/>
                <w:lang w:val="en-GB"/>
              </w:rPr>
              <w:t>Phase</w:t>
            </w:r>
          </w:p>
        </w:tc>
        <w:tc>
          <w:tcPr>
            <w:tcW w:w="4247" w:type="dxa"/>
            <w:tcBorders>
              <w:left w:val="nil"/>
            </w:tcBorders>
            <w:vAlign w:val="center"/>
          </w:tcPr>
          <w:p w:rsidR="001D2687" w:rsidRPr="00012BAD" w:rsidRDefault="001D2687" w:rsidP="00BA00DE">
            <w:pPr>
              <w:spacing w:before="0" w:after="0"/>
              <w:rPr>
                <w:sz w:val="16"/>
                <w:szCs w:val="16"/>
                <w:lang w:val="en-GB"/>
              </w:rPr>
            </w:pPr>
          </w:p>
        </w:tc>
      </w:tr>
      <w:tr w:rsidR="003303C3" w:rsidRPr="00085BE2" w:rsidTr="003303C3">
        <w:tc>
          <w:tcPr>
            <w:tcW w:w="2134" w:type="dxa"/>
            <w:vAlign w:val="center"/>
          </w:tcPr>
          <w:p w:rsidR="003303C3" w:rsidRPr="00A128BC" w:rsidRDefault="003303C3" w:rsidP="003303C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3"/>
            <w:shd w:val="clear" w:color="auto" w:fill="FFF2CC"/>
            <w:vAlign w:val="center"/>
          </w:tcPr>
          <w:p w:rsidR="003303C3" w:rsidRPr="00085BE2" w:rsidRDefault="003303C3" w:rsidP="003303C3">
            <w:pPr>
              <w:overflowPunct w:val="0"/>
              <w:autoSpaceDE w:val="0"/>
              <w:autoSpaceDN w:val="0"/>
              <w:adjustRightInd w:val="0"/>
              <w:spacing w:after="40"/>
              <w:textAlignment w:val="baseline"/>
              <w:rPr>
                <w:rFonts w:cs="Arial"/>
                <w:bCs/>
                <w:lang w:val="en-GB"/>
              </w:rPr>
            </w:pPr>
            <w:r w:rsidRPr="00085BE2">
              <w:rPr>
                <w:lang w:val="en-GB"/>
              </w:rPr>
              <w:fldChar w:fldCharType="begin">
                <w:ffData>
                  <w:name w:val=""/>
                  <w:enabled/>
                  <w:calcOnExit w:val="0"/>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lang w:val="en-GB"/>
              </w:rPr>
              <w:fldChar w:fldCharType="end"/>
            </w:r>
          </w:p>
        </w:tc>
      </w:tr>
      <w:tr w:rsidR="003303C3" w:rsidRPr="00085BE2" w:rsidTr="003303C3">
        <w:trPr>
          <w:trHeight w:val="340"/>
        </w:trPr>
        <w:tc>
          <w:tcPr>
            <w:tcW w:w="2134" w:type="dxa"/>
            <w:tcBorders>
              <w:bottom w:val="single" w:sz="4" w:space="0" w:color="auto"/>
            </w:tcBorders>
            <w:vAlign w:val="center"/>
          </w:tcPr>
          <w:p w:rsidR="003303C3" w:rsidRPr="00C245C6" w:rsidRDefault="003303C3" w:rsidP="003303C3">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77" w:type="dxa"/>
            <w:gridSpan w:val="3"/>
            <w:tcBorders>
              <w:bottom w:val="single" w:sz="4" w:space="0" w:color="auto"/>
            </w:tcBorders>
            <w:shd w:val="clear" w:color="auto" w:fill="FFF2CC"/>
            <w:vAlign w:val="center"/>
          </w:tcPr>
          <w:p w:rsidR="003303C3" w:rsidRPr="00C944D3" w:rsidRDefault="003303C3" w:rsidP="003303C3">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6D730C">
              <w:rPr>
                <w:rFonts w:ascii="Calibri" w:hAnsi="Calibri" w:cs="Arial"/>
                <w:lang w:val="de-DE" w:eastAsia="de-DE"/>
              </w:rPr>
            </w:r>
            <w:r w:rsidR="006D730C">
              <w:rPr>
                <w:rFonts w:ascii="Calibri" w:hAnsi="Calibri" w:cs="Arial"/>
                <w:lang w:val="de-DE" w:eastAsia="de-DE"/>
              </w:rPr>
              <w:fldChar w:fldCharType="separate"/>
            </w:r>
            <w:r>
              <w:rPr>
                <w:rFonts w:ascii="Calibri" w:hAnsi="Calibri" w:cs="Arial"/>
                <w:lang w:val="de-DE" w:eastAsia="de-DE"/>
              </w:rPr>
              <w:fldChar w:fldCharType="end"/>
            </w:r>
          </w:p>
        </w:tc>
      </w:tr>
      <w:tr w:rsidR="003303C3" w:rsidRPr="00085BE2" w:rsidTr="003303C3">
        <w:tc>
          <w:tcPr>
            <w:tcW w:w="2134" w:type="dxa"/>
            <w:tcBorders>
              <w:bottom w:val="single" w:sz="12" w:space="0" w:color="auto"/>
            </w:tcBorders>
            <w:vAlign w:val="center"/>
          </w:tcPr>
          <w:p w:rsidR="003303C3" w:rsidRDefault="003303C3" w:rsidP="003303C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3"/>
            <w:tcBorders>
              <w:bottom w:val="single" w:sz="12" w:space="0" w:color="auto"/>
            </w:tcBorders>
            <w:shd w:val="clear" w:color="auto" w:fill="FFF2CC"/>
            <w:vAlign w:val="center"/>
          </w:tcPr>
          <w:p w:rsidR="003303C3" w:rsidRPr="00C158D7" w:rsidRDefault="003303C3" w:rsidP="003303C3">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3303C3" w:rsidRPr="00085BE2" w:rsidTr="00374C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83" w:type="dxa"/>
            <w:gridSpan w:val="2"/>
            <w:tcBorders>
              <w:top w:val="single" w:sz="12" w:space="0" w:color="auto"/>
              <w:left w:val="single" w:sz="4" w:space="0" w:color="auto"/>
              <w:bottom w:val="single" w:sz="4" w:space="0" w:color="auto"/>
            </w:tcBorders>
            <w:vAlign w:val="center"/>
          </w:tcPr>
          <w:p w:rsidR="003303C3" w:rsidRPr="00085BE2" w:rsidRDefault="003303C3" w:rsidP="003303C3">
            <w:pPr>
              <w:pStyle w:val="Kopfzeile"/>
              <w:tabs>
                <w:tab w:val="clear" w:pos="4536"/>
                <w:tab w:val="clear" w:pos="9072"/>
              </w:tabs>
              <w:spacing w:after="40"/>
              <w:rPr>
                <w:rFonts w:ascii="Calibri" w:hAnsi="Calibri" w:cs="Arial"/>
                <w:lang w:val="en-GB" w:eastAsia="de-DE"/>
              </w:rPr>
            </w:pPr>
            <w:r>
              <w:rPr>
                <w:rFonts w:ascii="Calibri" w:hAnsi="Calibri" w:cs="Arial"/>
                <w:lang w:val="en-GB" w:eastAsia="de-DE"/>
              </w:rPr>
              <w:t>Biobank</w:t>
            </w:r>
            <w:r w:rsidRPr="00085BE2">
              <w:rPr>
                <w:rFonts w:ascii="Calibri" w:hAnsi="Calibri" w:cs="Arial"/>
                <w:lang w:val="en-GB" w:eastAsia="de-DE"/>
              </w:rPr>
              <w:t xml:space="preserve"> </w:t>
            </w:r>
            <w:r w:rsidRPr="00A128BC">
              <w:rPr>
                <w:rFonts w:ascii="Calibri" w:hAnsi="Calibri" w:cs="Arial"/>
                <w:lang w:val="de-DE" w:eastAsia="de-DE"/>
              </w:rPr>
              <w:t>mit mehreren Standorten</w:t>
            </w:r>
            <w:r w:rsidRPr="00085BE2">
              <w:rPr>
                <w:rFonts w:ascii="Calibri" w:hAnsi="Calibri" w:cs="Arial"/>
                <w:lang w:val="en-GB" w:eastAsia="de-DE"/>
              </w:rPr>
              <w:t>:</w:t>
            </w:r>
          </w:p>
        </w:tc>
        <w:tc>
          <w:tcPr>
            <w:tcW w:w="1581" w:type="dxa"/>
            <w:tcBorders>
              <w:top w:val="single" w:sz="12" w:space="0" w:color="auto"/>
              <w:bottom w:val="single" w:sz="4" w:space="0" w:color="auto"/>
            </w:tcBorders>
            <w:shd w:val="clear" w:color="auto" w:fill="FFF2CC"/>
            <w:vAlign w:val="center"/>
          </w:tcPr>
          <w:p w:rsidR="003303C3" w:rsidRPr="00085BE2" w:rsidRDefault="003303C3" w:rsidP="003303C3">
            <w:pPr>
              <w:spacing w:after="40"/>
              <w:rPr>
                <w:rFonts w:cs="Arial"/>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D730C">
              <w:rPr>
                <w:rFonts w:cs="Arial"/>
                <w:lang w:val="en-GB"/>
              </w:rPr>
            </w:r>
            <w:r w:rsidR="006D730C">
              <w:rPr>
                <w:rFonts w:cs="Arial"/>
                <w:lang w:val="en-GB"/>
              </w:rPr>
              <w:fldChar w:fldCharType="separate"/>
            </w:r>
            <w:r w:rsidRPr="00085BE2">
              <w:rPr>
                <w:rFonts w:cs="Arial"/>
                <w:lang w:val="en-GB"/>
              </w:rPr>
              <w:fldChar w:fldCharType="end"/>
            </w:r>
            <w:r w:rsidRPr="00085BE2">
              <w:rPr>
                <w:rFonts w:cs="Arial"/>
                <w:lang w:val="en-GB"/>
              </w:rPr>
              <w:t xml:space="preserve"> </w:t>
            </w:r>
            <w:r>
              <w:rPr>
                <w:rFonts w:cs="Arial"/>
                <w:lang w:val="en-GB"/>
              </w:rPr>
              <w:t>Ja</w:t>
            </w:r>
          </w:p>
        </w:tc>
        <w:tc>
          <w:tcPr>
            <w:tcW w:w="4247" w:type="dxa"/>
            <w:tcBorders>
              <w:top w:val="single" w:sz="12" w:space="0" w:color="auto"/>
              <w:bottom w:val="single" w:sz="4" w:space="0" w:color="auto"/>
              <w:right w:val="single" w:sz="4" w:space="0" w:color="auto"/>
            </w:tcBorders>
            <w:shd w:val="clear" w:color="auto" w:fill="FFF2CC"/>
            <w:vAlign w:val="center"/>
          </w:tcPr>
          <w:p w:rsidR="003303C3" w:rsidRPr="00085BE2" w:rsidRDefault="003303C3" w:rsidP="003303C3">
            <w:pPr>
              <w:spacing w:after="40"/>
              <w:rPr>
                <w:rFonts w:cs="Arial"/>
                <w:lang w:val="en-GB"/>
              </w:rPr>
            </w:pPr>
            <w:r w:rsidRPr="00085BE2">
              <w:rPr>
                <w:rFonts w:cs="Arial"/>
                <w:lang w:val="en-GB"/>
              </w:rPr>
              <w:fldChar w:fldCharType="begin">
                <w:ffData>
                  <w:name w:val="Kontrollkästchen1"/>
                  <w:enabled/>
                  <w:calcOnExit w:val="0"/>
                  <w:checkBox>
                    <w:sizeAuto/>
                    <w:default w:val="0"/>
                  </w:checkBox>
                </w:ffData>
              </w:fldChar>
            </w:r>
            <w:r w:rsidRPr="00085BE2">
              <w:rPr>
                <w:rFonts w:cs="Arial"/>
                <w:lang w:val="en-GB"/>
              </w:rPr>
              <w:instrText xml:space="preserve"> FORMCHECKBOX </w:instrText>
            </w:r>
            <w:r w:rsidR="006D730C">
              <w:rPr>
                <w:rFonts w:cs="Arial"/>
                <w:lang w:val="en-GB"/>
              </w:rPr>
            </w:r>
            <w:r w:rsidR="006D730C">
              <w:rPr>
                <w:rFonts w:cs="Arial"/>
                <w:lang w:val="en-GB"/>
              </w:rPr>
              <w:fldChar w:fldCharType="separate"/>
            </w:r>
            <w:r w:rsidRPr="00085BE2">
              <w:rPr>
                <w:rFonts w:cs="Arial"/>
                <w:lang w:val="en-GB"/>
              </w:rPr>
              <w:fldChar w:fldCharType="end"/>
            </w:r>
            <w:r w:rsidRPr="00085BE2">
              <w:rPr>
                <w:rFonts w:cs="Arial"/>
                <w:lang w:val="en-GB"/>
              </w:rPr>
              <w:t xml:space="preserve"> </w:t>
            </w:r>
            <w:r w:rsidRPr="00085BE2">
              <w:rPr>
                <w:rFonts w:cs="Arial"/>
                <w:bCs/>
                <w:lang w:val="en-GB"/>
              </w:rPr>
              <w:t>N</w:t>
            </w:r>
            <w:r>
              <w:rPr>
                <w:rFonts w:cs="Arial"/>
                <w:bCs/>
                <w:lang w:val="en-GB"/>
              </w:rPr>
              <w:t>ein</w:t>
            </w:r>
          </w:p>
        </w:tc>
      </w:tr>
      <w:tr w:rsidR="003303C3" w:rsidRPr="003303C3" w:rsidTr="00EB322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3303C3" w:rsidRPr="00A128BC" w:rsidRDefault="003303C3" w:rsidP="003303C3">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171F56" w:rsidRDefault="00E31FAC" w:rsidP="00171F56">
      <w:pPr>
        <w:spacing w:before="0" w:after="0"/>
        <w:rPr>
          <w:sz w:val="2"/>
          <w:szCs w:val="2"/>
          <w:lang w:val="en-GB"/>
        </w:rPr>
        <w:sectPr w:rsidR="00E31FAC" w:rsidRPr="00171F56" w:rsidSect="00807AFD">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3303C3" w:rsidTr="00D2315E">
        <w:tc>
          <w:tcPr>
            <w:tcW w:w="9926" w:type="dxa"/>
            <w:shd w:val="clear" w:color="auto" w:fill="FFF2CC"/>
            <w:vAlign w:val="center"/>
          </w:tcPr>
          <w:p w:rsidR="00F85797" w:rsidRPr="00085BE2" w:rsidRDefault="00F85797" w:rsidP="00A07CE0">
            <w:pPr>
              <w:spacing w:after="40"/>
              <w:rPr>
                <w:rFonts w:cs="Arial"/>
                <w:bCs/>
                <w:lang w:val="en-GB"/>
              </w:rPr>
            </w:pPr>
          </w:p>
        </w:tc>
      </w:tr>
      <w:tr w:rsidR="00AD6C34" w:rsidRPr="003303C3" w:rsidTr="00D2315E">
        <w:tc>
          <w:tcPr>
            <w:tcW w:w="9926" w:type="dxa"/>
            <w:shd w:val="clear" w:color="auto" w:fill="FFF2CC"/>
            <w:vAlign w:val="center"/>
          </w:tcPr>
          <w:p w:rsidR="00AD6C34" w:rsidRPr="00085BE2" w:rsidRDefault="00AD6C34" w:rsidP="00A07CE0">
            <w:pPr>
              <w:spacing w:after="40"/>
              <w:rPr>
                <w:rFonts w:cs="Arial"/>
                <w:bCs/>
                <w:lang w:val="en-GB"/>
              </w:rPr>
            </w:pPr>
          </w:p>
        </w:tc>
      </w:tr>
    </w:tbl>
    <w:p w:rsidR="00E31FAC" w:rsidRPr="00171F56" w:rsidRDefault="00E31FAC" w:rsidP="00171F56">
      <w:pPr>
        <w:spacing w:before="0" w:after="0"/>
        <w:rPr>
          <w:sz w:val="2"/>
          <w:szCs w:val="2"/>
          <w:lang w:val="en-GB"/>
        </w:rPr>
        <w:sectPr w:rsidR="00E31FAC"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9"/>
        <w:gridCol w:w="3537"/>
        <w:gridCol w:w="1806"/>
        <w:gridCol w:w="2441"/>
      </w:tblGrid>
      <w:tr w:rsidR="00F85797" w:rsidRPr="00085BE2" w:rsidTr="00374C5C">
        <w:tc>
          <w:tcPr>
            <w:tcW w:w="2129" w:type="dxa"/>
            <w:tcBorders>
              <w:top w:val="single" w:sz="12" w:space="0" w:color="auto"/>
              <w:left w:val="single" w:sz="2" w:space="0" w:color="auto"/>
              <w:bottom w:val="single" w:sz="4" w:space="0" w:color="auto"/>
            </w:tcBorders>
            <w:vAlign w:val="center"/>
          </w:tcPr>
          <w:p w:rsidR="00F85797" w:rsidRPr="00085BE2" w:rsidRDefault="005B37C8" w:rsidP="003303C3">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Ar</w:t>
            </w:r>
            <w:r w:rsidR="003303C3">
              <w:rPr>
                <w:rFonts w:ascii="Calibri" w:hAnsi="Calibri" w:cs="Arial"/>
                <w:lang w:val="en-GB" w:eastAsia="de-DE"/>
              </w:rPr>
              <w:t>beitsbereich</w:t>
            </w:r>
            <w:r w:rsidR="00F85797" w:rsidRPr="00085BE2">
              <w:rPr>
                <w:rFonts w:ascii="Calibri" w:hAnsi="Calibri" w:cs="Arial"/>
                <w:lang w:val="en-GB" w:eastAsia="de-DE"/>
              </w:rPr>
              <w:t>:</w:t>
            </w:r>
          </w:p>
        </w:tc>
        <w:tc>
          <w:tcPr>
            <w:tcW w:w="3537" w:type="dxa"/>
            <w:tcBorders>
              <w:top w:val="single" w:sz="12" w:space="0" w:color="auto"/>
              <w:left w:val="single" w:sz="4" w:space="0" w:color="auto"/>
              <w:bottom w:val="single" w:sz="4" w:space="0" w:color="auto"/>
              <w:right w:val="nil"/>
            </w:tcBorders>
            <w:shd w:val="clear" w:color="auto" w:fill="FFF2CC"/>
            <w:vAlign w:val="center"/>
          </w:tcPr>
          <w:p w:rsidR="00F85797" w:rsidRPr="00085BE2" w:rsidRDefault="002C2953" w:rsidP="003303C3">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D730C">
              <w:rPr>
                <w:rFonts w:cs="Arial"/>
                <w:lang w:val="en-GB"/>
              </w:rPr>
            </w:r>
            <w:r w:rsidR="006D730C">
              <w:rPr>
                <w:rFonts w:cs="Arial"/>
                <w:lang w:val="en-GB"/>
              </w:rPr>
              <w:fldChar w:fldCharType="separate"/>
            </w:r>
            <w:r w:rsidRPr="00085BE2">
              <w:rPr>
                <w:rFonts w:cs="Arial"/>
                <w:lang w:val="en-GB"/>
              </w:rPr>
              <w:fldChar w:fldCharType="end"/>
            </w:r>
            <w:r w:rsidRPr="00085BE2">
              <w:rPr>
                <w:rFonts w:cs="Arial"/>
                <w:lang w:val="en-GB"/>
              </w:rPr>
              <w:t xml:space="preserve"> </w:t>
            </w:r>
            <w:r w:rsidR="003303C3">
              <w:rPr>
                <w:rFonts w:cs="Arial"/>
                <w:lang w:val="en-GB"/>
              </w:rPr>
              <w:t>Innerhalb fester Einrichtungen</w:t>
            </w:r>
          </w:p>
        </w:tc>
        <w:tc>
          <w:tcPr>
            <w:tcW w:w="1806" w:type="dxa"/>
            <w:tcBorders>
              <w:top w:val="single" w:sz="12" w:space="0" w:color="auto"/>
              <w:left w:val="nil"/>
              <w:bottom w:val="single" w:sz="4" w:space="0" w:color="auto"/>
              <w:right w:val="nil"/>
            </w:tcBorders>
            <w:shd w:val="clear" w:color="auto" w:fill="FFF2CC"/>
            <w:vAlign w:val="center"/>
          </w:tcPr>
          <w:p w:rsidR="00F85797" w:rsidRPr="00085BE2" w:rsidRDefault="002C2953" w:rsidP="003303C3">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D730C">
              <w:rPr>
                <w:rFonts w:cs="Arial"/>
                <w:lang w:val="en-GB"/>
              </w:rPr>
            </w:r>
            <w:r w:rsidR="006D730C">
              <w:rPr>
                <w:rFonts w:cs="Arial"/>
                <w:lang w:val="en-GB"/>
              </w:rPr>
              <w:fldChar w:fldCharType="separate"/>
            </w:r>
            <w:r w:rsidRPr="00085BE2">
              <w:rPr>
                <w:rFonts w:cs="Arial"/>
                <w:lang w:val="en-GB"/>
              </w:rPr>
              <w:fldChar w:fldCharType="end"/>
            </w:r>
            <w:r w:rsidRPr="00085BE2">
              <w:rPr>
                <w:rFonts w:cs="Arial"/>
                <w:lang w:val="en-GB"/>
              </w:rPr>
              <w:t xml:space="preserve"> </w:t>
            </w:r>
            <w:r w:rsidR="003303C3">
              <w:rPr>
                <w:rFonts w:cs="Arial"/>
                <w:lang w:val="en-GB"/>
              </w:rPr>
              <w:t>Vor Ort</w:t>
            </w:r>
          </w:p>
        </w:tc>
        <w:tc>
          <w:tcPr>
            <w:tcW w:w="2441" w:type="dxa"/>
            <w:tcBorders>
              <w:top w:val="single" w:sz="12" w:space="0" w:color="auto"/>
              <w:left w:val="nil"/>
              <w:bottom w:val="single" w:sz="4" w:space="0" w:color="auto"/>
              <w:right w:val="single" w:sz="4" w:space="0" w:color="auto"/>
            </w:tcBorders>
            <w:shd w:val="clear" w:color="auto" w:fill="FFF2CC"/>
            <w:vAlign w:val="center"/>
          </w:tcPr>
          <w:p w:rsidR="00F85797" w:rsidRPr="00085BE2" w:rsidRDefault="002C2953" w:rsidP="002D61FF">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D730C">
              <w:rPr>
                <w:rFonts w:cs="Arial"/>
                <w:lang w:val="en-GB"/>
              </w:rPr>
            </w:r>
            <w:r w:rsidR="006D730C">
              <w:rPr>
                <w:rFonts w:cs="Arial"/>
                <w:lang w:val="en-GB"/>
              </w:rPr>
              <w:fldChar w:fldCharType="separate"/>
            </w:r>
            <w:r w:rsidRPr="00085BE2">
              <w:rPr>
                <w:rFonts w:cs="Arial"/>
                <w:lang w:val="en-GB"/>
              </w:rPr>
              <w:fldChar w:fldCharType="end"/>
            </w:r>
            <w:r w:rsidRPr="00085BE2">
              <w:rPr>
                <w:rFonts w:cs="Arial"/>
                <w:lang w:val="en-GB"/>
              </w:rPr>
              <w:t xml:space="preserve"> </w:t>
            </w:r>
            <w:r w:rsidR="00F85797" w:rsidRPr="00085BE2">
              <w:rPr>
                <w:rFonts w:cs="Arial"/>
                <w:bCs/>
                <w:lang w:val="en-GB"/>
              </w:rPr>
              <w:t>Mobile</w:t>
            </w:r>
            <w:r w:rsidR="005B37C8" w:rsidRPr="00085BE2">
              <w:rPr>
                <w:rFonts w:cs="Arial"/>
                <w:bCs/>
                <w:lang w:val="en-GB"/>
              </w:rPr>
              <w:t xml:space="preserve"> </w:t>
            </w:r>
            <w:r w:rsidR="002D61FF">
              <w:rPr>
                <w:rFonts w:cs="Arial"/>
                <w:bCs/>
                <w:lang w:val="en-GB"/>
              </w:rPr>
              <w:t>Einrichtungen</w:t>
            </w:r>
          </w:p>
        </w:tc>
      </w:tr>
    </w:tbl>
    <w:p w:rsidR="00F323DC" w:rsidRPr="00171F56" w:rsidRDefault="00F323DC" w:rsidP="00171F56">
      <w:pPr>
        <w:spacing w:before="0" w:after="0"/>
        <w:rPr>
          <w:sz w:val="2"/>
          <w:szCs w:val="2"/>
        </w:rPr>
        <w:sectPr w:rsidR="00F323DC"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000" w:firstRow="0" w:lastRow="0" w:firstColumn="0" w:lastColumn="0" w:noHBand="0" w:noVBand="0"/>
      </w:tblPr>
      <w:tblGrid>
        <w:gridCol w:w="2131"/>
        <w:gridCol w:w="7782"/>
      </w:tblGrid>
      <w:tr w:rsidR="00EC48BB" w:rsidRPr="002D61FF" w:rsidTr="003A148F">
        <w:tc>
          <w:tcPr>
            <w:tcW w:w="9926" w:type="dxa"/>
            <w:gridSpan w:val="2"/>
            <w:tcBorders>
              <w:top w:val="single" w:sz="8" w:space="0" w:color="auto"/>
              <w:left w:val="single" w:sz="2" w:space="0" w:color="auto"/>
              <w:bottom w:val="single" w:sz="4" w:space="0" w:color="auto"/>
              <w:right w:val="single" w:sz="4" w:space="0" w:color="auto"/>
            </w:tcBorders>
            <w:vAlign w:val="center"/>
          </w:tcPr>
          <w:p w:rsidR="00EC48BB" w:rsidRPr="002D61FF" w:rsidRDefault="002D61FF" w:rsidP="002D61FF">
            <w:pPr>
              <w:pStyle w:val="Kopfzeile"/>
              <w:tabs>
                <w:tab w:val="clear" w:pos="4536"/>
                <w:tab w:val="clear" w:pos="9072"/>
              </w:tabs>
              <w:spacing w:before="0" w:after="0"/>
              <w:rPr>
                <w:rFonts w:cs="Arial"/>
                <w:bCs/>
                <w:lang w:val="de-DE"/>
              </w:rPr>
            </w:pPr>
            <w:r w:rsidRPr="002D61FF">
              <w:rPr>
                <w:rFonts w:ascii="Calibri" w:hAnsi="Calibri" w:cs="Arial"/>
                <w:lang w:val="de-DE" w:eastAsia="de-DE"/>
              </w:rPr>
              <w:t>Leitungspersonal mit Angabe der Verantwortung</w:t>
            </w:r>
            <w:r w:rsidR="00EC48BB" w:rsidRPr="002D61FF">
              <w:rPr>
                <w:rFonts w:ascii="Calibri" w:hAnsi="Calibri" w:cs="Arial"/>
                <w:lang w:val="de-DE" w:eastAsia="de-DE"/>
              </w:rPr>
              <w:t>:</w:t>
            </w:r>
          </w:p>
        </w:tc>
      </w:tr>
      <w:tr w:rsidR="00EC48BB" w:rsidRPr="00F323DC" w:rsidTr="00D2315E">
        <w:tc>
          <w:tcPr>
            <w:tcW w:w="2131" w:type="dxa"/>
            <w:tcBorders>
              <w:top w:val="single" w:sz="4" w:space="0" w:color="auto"/>
              <w:left w:val="single" w:sz="2" w:space="0" w:color="auto"/>
              <w:bottom w:val="single" w:sz="4" w:space="0" w:color="auto"/>
              <w:right w:val="single" w:sz="2" w:space="0" w:color="auto"/>
            </w:tcBorders>
          </w:tcPr>
          <w:p w:rsidR="00EC48BB" w:rsidRPr="00C808B7" w:rsidRDefault="002D61FF" w:rsidP="002D61FF">
            <w:pPr>
              <w:pStyle w:val="Kopfzeile"/>
              <w:tabs>
                <w:tab w:val="clear" w:pos="4536"/>
                <w:tab w:val="clear" w:pos="9072"/>
              </w:tabs>
              <w:spacing w:before="0" w:after="0"/>
              <w:rPr>
                <w:rFonts w:ascii="Calibri" w:hAnsi="Calibri" w:cs="Arial"/>
                <w:lang w:val="de-DE" w:eastAsia="de-DE"/>
              </w:rPr>
            </w:pPr>
            <w:r>
              <w:rPr>
                <w:rFonts w:ascii="Calibri" w:hAnsi="Calibri" w:cs="Arial"/>
                <w:lang w:val="de-DE" w:eastAsia="de-DE"/>
              </w:rPr>
              <w:t>Gesamtverantwortung</w:t>
            </w:r>
            <w:r w:rsidR="00EC48BB" w:rsidRPr="00C808B7">
              <w:rPr>
                <w:rFonts w:ascii="Calibri" w:hAnsi="Calibri" w:cs="Arial"/>
                <w:lang w:val="de-DE" w:eastAsia="de-DE"/>
              </w:rPr>
              <w:t xml:space="preserve"> </w:t>
            </w:r>
            <w:r>
              <w:rPr>
                <w:rFonts w:ascii="Calibri" w:hAnsi="Calibri" w:cs="Arial"/>
                <w:lang w:val="de-DE" w:eastAsia="de-DE"/>
              </w:rPr>
              <w:t>B</w:t>
            </w:r>
            <w:r w:rsidR="002C3808">
              <w:rPr>
                <w:rFonts w:ascii="Calibri" w:hAnsi="Calibri" w:cs="Arial"/>
                <w:lang w:val="de-DE" w:eastAsia="de-DE"/>
              </w:rPr>
              <w:t>iobank</w:t>
            </w:r>
            <w:r w:rsidR="00EC48BB" w:rsidRPr="00C808B7">
              <w:rPr>
                <w:rFonts w:ascii="Calibri" w:hAnsi="Calibri" w:cs="Arial"/>
                <w:lang w:val="de-DE" w:eastAsia="de-DE"/>
              </w:rPr>
              <w:t xml:space="preserve"> </w:t>
            </w:r>
            <w:r>
              <w:rPr>
                <w:rFonts w:ascii="Calibri" w:hAnsi="Calibri" w:cs="Arial"/>
                <w:lang w:val="de-DE" w:eastAsia="de-DE"/>
              </w:rPr>
              <w:t>Aktivität</w:t>
            </w:r>
            <w:r w:rsidR="00EC48BB" w:rsidRPr="00C808B7">
              <w:rPr>
                <w:rFonts w:ascii="Calibri" w:hAnsi="Calibri" w:cs="Arial"/>
                <w:lang w:val="de-DE" w:eastAsia="de-DE"/>
              </w:rPr>
              <w:t>:</w:t>
            </w:r>
          </w:p>
        </w:tc>
        <w:tc>
          <w:tcPr>
            <w:tcW w:w="7795" w:type="dxa"/>
            <w:tcBorders>
              <w:top w:val="single" w:sz="4" w:space="0" w:color="auto"/>
              <w:left w:val="single" w:sz="2" w:space="0" w:color="auto"/>
              <w:bottom w:val="single" w:sz="4" w:space="0" w:color="auto"/>
              <w:right w:val="single" w:sz="4" w:space="0" w:color="auto"/>
            </w:tcBorders>
            <w:shd w:val="clear" w:color="auto" w:fill="FFF2CC"/>
          </w:tcPr>
          <w:p w:rsidR="00EC48BB" w:rsidRPr="00C808B7" w:rsidRDefault="00EC48BB" w:rsidP="00EC48BB">
            <w:pPr>
              <w:spacing w:before="0" w:after="0"/>
              <w:rPr>
                <w:rFonts w:cs="Arial"/>
                <w:bCs/>
              </w:rPr>
            </w:pPr>
          </w:p>
        </w:tc>
      </w:tr>
      <w:tr w:rsidR="00EC48BB" w:rsidRPr="00C944D3" w:rsidTr="00D2315E">
        <w:tc>
          <w:tcPr>
            <w:tcW w:w="2131" w:type="dxa"/>
            <w:tcBorders>
              <w:top w:val="single" w:sz="4" w:space="0" w:color="auto"/>
              <w:left w:val="single" w:sz="2" w:space="0" w:color="auto"/>
              <w:bottom w:val="single" w:sz="2" w:space="0" w:color="auto"/>
              <w:right w:val="single" w:sz="2" w:space="0" w:color="auto"/>
            </w:tcBorders>
          </w:tcPr>
          <w:p w:rsidR="00EC48BB" w:rsidRPr="00C808B7" w:rsidRDefault="002D61FF" w:rsidP="002D61FF">
            <w:pPr>
              <w:pStyle w:val="Kopfzeile"/>
              <w:tabs>
                <w:tab w:val="clear" w:pos="4536"/>
                <w:tab w:val="clear" w:pos="9072"/>
              </w:tabs>
              <w:spacing w:before="0" w:after="0"/>
              <w:rPr>
                <w:rFonts w:ascii="Calibri" w:hAnsi="Calibri" w:cs="Arial"/>
                <w:lang w:val="de-DE" w:eastAsia="de-DE"/>
              </w:rPr>
            </w:pPr>
            <w:r>
              <w:rPr>
                <w:rFonts w:ascii="Calibri" w:hAnsi="Calibri" w:cs="Arial"/>
                <w:lang w:val="de-DE" w:eastAsia="de-DE"/>
              </w:rPr>
              <w:t>Verantwortung</w:t>
            </w:r>
            <w:r w:rsidR="00EC48BB" w:rsidRPr="00C808B7">
              <w:rPr>
                <w:rFonts w:ascii="Calibri" w:hAnsi="Calibri" w:cs="Arial"/>
                <w:lang w:val="de-DE" w:eastAsia="de-DE"/>
              </w:rPr>
              <w:t xml:space="preserve"> </w:t>
            </w:r>
            <w:r>
              <w:rPr>
                <w:rFonts w:ascii="Calibri" w:hAnsi="Calibri" w:cs="Arial"/>
                <w:lang w:val="de-DE" w:eastAsia="de-DE"/>
              </w:rPr>
              <w:t>M</w:t>
            </w:r>
            <w:r w:rsidR="00EC48BB" w:rsidRPr="00C808B7">
              <w:rPr>
                <w:rFonts w:ascii="Calibri" w:hAnsi="Calibri" w:cs="Arial"/>
                <w:lang w:val="de-DE" w:eastAsia="de-DE"/>
              </w:rPr>
              <w:t>anagementsystem:</w:t>
            </w:r>
          </w:p>
        </w:tc>
        <w:tc>
          <w:tcPr>
            <w:tcW w:w="7795" w:type="dxa"/>
            <w:tcBorders>
              <w:top w:val="single" w:sz="4" w:space="0" w:color="auto"/>
              <w:left w:val="single" w:sz="2" w:space="0" w:color="auto"/>
              <w:bottom w:val="single" w:sz="2" w:space="0" w:color="auto"/>
              <w:right w:val="single" w:sz="4" w:space="0" w:color="auto"/>
            </w:tcBorders>
            <w:shd w:val="clear" w:color="auto" w:fill="FFF2CC"/>
          </w:tcPr>
          <w:p w:rsidR="00EC48BB" w:rsidRPr="00C808B7" w:rsidRDefault="00EC48BB" w:rsidP="00EC48BB">
            <w:pPr>
              <w:spacing w:before="0" w:after="0"/>
              <w:rPr>
                <w:rFonts w:cs="Arial"/>
                <w:bCs/>
              </w:rPr>
            </w:pPr>
          </w:p>
        </w:tc>
      </w:tr>
    </w:tbl>
    <w:p w:rsidR="00F323DC" w:rsidRPr="00171F56" w:rsidRDefault="00F323DC" w:rsidP="00171F56">
      <w:pPr>
        <w:spacing w:before="0" w:after="0"/>
        <w:rPr>
          <w:sz w:val="2"/>
          <w:szCs w:val="2"/>
          <w:lang w:val="en-GB"/>
        </w:rPr>
        <w:sectPr w:rsidR="00F323DC"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946"/>
        <w:gridCol w:w="1591"/>
        <w:gridCol w:w="1843"/>
        <w:gridCol w:w="2405"/>
      </w:tblGrid>
      <w:tr w:rsidR="002D61FF" w:rsidRPr="00085BE2" w:rsidTr="00374C5C">
        <w:tc>
          <w:tcPr>
            <w:tcW w:w="9913" w:type="dxa"/>
            <w:gridSpan w:val="5"/>
            <w:tcBorders>
              <w:top w:val="single" w:sz="12" w:space="0" w:color="auto"/>
            </w:tcBorders>
            <w:vAlign w:val="center"/>
          </w:tcPr>
          <w:p w:rsidR="002D61FF" w:rsidRPr="00953260" w:rsidRDefault="002D61FF" w:rsidP="002D61FF">
            <w:pPr>
              <w:spacing w:after="40"/>
              <w:rPr>
                <w:b/>
                <w:szCs w:val="22"/>
              </w:rPr>
            </w:pPr>
            <w:r w:rsidRPr="00953260">
              <w:rPr>
                <w:b/>
                <w:szCs w:val="22"/>
              </w:rPr>
              <w:t>Angaben</w:t>
            </w:r>
            <w:r w:rsidRPr="00953260">
              <w:rPr>
                <w:rFonts w:cs="Arial"/>
                <w:b/>
                <w:bCs/>
                <w:szCs w:val="22"/>
              </w:rPr>
              <w:t xml:space="preserve"> zum Begutachter</w:t>
            </w:r>
          </w:p>
        </w:tc>
      </w:tr>
      <w:tr w:rsidR="00F85797" w:rsidRPr="00085BE2" w:rsidTr="00374C5C">
        <w:tc>
          <w:tcPr>
            <w:tcW w:w="2128" w:type="dxa"/>
            <w:vAlign w:val="center"/>
          </w:tcPr>
          <w:p w:rsidR="00F85797" w:rsidRPr="00085BE2" w:rsidRDefault="00F85797" w:rsidP="00A07CE0">
            <w:pPr>
              <w:spacing w:after="40"/>
              <w:rPr>
                <w:rFonts w:cs="Arial"/>
                <w:bCs/>
                <w:lang w:val="en-GB"/>
              </w:rPr>
            </w:pPr>
            <w:r w:rsidRPr="00085BE2">
              <w:rPr>
                <w:lang w:val="en-GB"/>
              </w:rPr>
              <w:t>Name</w:t>
            </w:r>
            <w:r w:rsidRPr="00085BE2">
              <w:rPr>
                <w:rFonts w:cs="Arial"/>
                <w:bCs/>
                <w:lang w:val="en-GB"/>
              </w:rPr>
              <w:t>:</w:t>
            </w:r>
          </w:p>
        </w:tc>
        <w:tc>
          <w:tcPr>
            <w:tcW w:w="7785" w:type="dxa"/>
            <w:gridSpan w:val="4"/>
            <w:shd w:val="clear" w:color="auto" w:fill="FFF2CC"/>
            <w:vAlign w:val="center"/>
          </w:tcPr>
          <w:p w:rsidR="00F85797" w:rsidRPr="00085BE2" w:rsidRDefault="004D483D" w:rsidP="008130D6">
            <w:pPr>
              <w:pStyle w:val="FVBegutachter"/>
              <w:rPr>
                <w:rFonts w:cs="Arial"/>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r>
      <w:tr w:rsidR="00374C5C" w:rsidRPr="00085BE2" w:rsidTr="00374C5C">
        <w:tc>
          <w:tcPr>
            <w:tcW w:w="2128" w:type="dxa"/>
            <w:tcBorders>
              <w:bottom w:val="single" w:sz="4" w:space="0" w:color="auto"/>
            </w:tcBorders>
            <w:vAlign w:val="center"/>
          </w:tcPr>
          <w:p w:rsidR="00374C5C" w:rsidRPr="005A42E9" w:rsidRDefault="00374C5C" w:rsidP="002D61FF">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6" w:type="dxa"/>
            <w:tcBorders>
              <w:bottom w:val="single" w:sz="4" w:space="0" w:color="auto"/>
              <w:right w:val="nil"/>
            </w:tcBorders>
            <w:shd w:val="clear" w:color="auto" w:fill="FFF2CC"/>
            <w:vAlign w:val="center"/>
          </w:tcPr>
          <w:p w:rsidR="00374C5C" w:rsidRPr="00085BE2" w:rsidRDefault="00374C5C" w:rsidP="002D61FF">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6D730C">
              <w:rPr>
                <w:rFonts w:cs="Arial"/>
                <w:bCs/>
                <w:lang w:val="en-GB"/>
              </w:rPr>
            </w:r>
            <w:r w:rsidR="006D730C">
              <w:rPr>
                <w:rFonts w:cs="Arial"/>
                <w:bCs/>
                <w:lang w:val="en-GB"/>
              </w:rPr>
              <w:fldChar w:fldCharType="separate"/>
            </w:r>
            <w:r w:rsidRPr="00085BE2">
              <w:rPr>
                <w:rFonts w:cs="Arial"/>
                <w:bCs/>
                <w:lang w:val="en-GB"/>
              </w:rPr>
              <w:fldChar w:fldCharType="end"/>
            </w:r>
            <w:r w:rsidRPr="00085BE2">
              <w:rPr>
                <w:rFonts w:cs="Arial"/>
                <w:bCs/>
                <w:lang w:val="en-GB"/>
              </w:rPr>
              <w:t xml:space="preserve"> L</w:t>
            </w:r>
            <w:r>
              <w:rPr>
                <w:rFonts w:cs="Arial"/>
                <w:bCs/>
                <w:lang w:val="en-GB"/>
              </w:rPr>
              <w:t>B</w:t>
            </w:r>
          </w:p>
        </w:tc>
        <w:bookmarkStart w:id="1" w:name="_GoBack"/>
        <w:tc>
          <w:tcPr>
            <w:tcW w:w="1591" w:type="dxa"/>
            <w:tcBorders>
              <w:left w:val="nil"/>
              <w:bottom w:val="single" w:sz="4" w:space="0" w:color="auto"/>
              <w:right w:val="nil"/>
            </w:tcBorders>
            <w:shd w:val="clear" w:color="auto" w:fill="FFF2CC"/>
            <w:vAlign w:val="center"/>
          </w:tcPr>
          <w:p w:rsidR="00374C5C" w:rsidRPr="00085BE2" w:rsidRDefault="00374C5C" w:rsidP="002D61FF">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6D730C" w:rsidRPr="00085BE2">
              <w:rPr>
                <w:rFonts w:cs="Arial"/>
                <w:bCs/>
                <w:lang w:val="en-GB"/>
              </w:rPr>
            </w:r>
            <w:r w:rsidR="006D730C">
              <w:rPr>
                <w:rFonts w:cs="Arial"/>
                <w:bCs/>
                <w:lang w:val="en-GB"/>
              </w:rPr>
              <w:fldChar w:fldCharType="separate"/>
            </w:r>
            <w:r w:rsidRPr="00085BE2">
              <w:rPr>
                <w:rFonts w:cs="Arial"/>
                <w:bCs/>
                <w:lang w:val="en-GB"/>
              </w:rPr>
              <w:fldChar w:fldCharType="end"/>
            </w:r>
            <w:bookmarkEnd w:id="1"/>
            <w:r w:rsidRPr="00085BE2">
              <w:rPr>
                <w:rFonts w:cs="Arial"/>
                <w:bCs/>
                <w:lang w:val="en-GB"/>
              </w:rPr>
              <w:t xml:space="preserve"> S</w:t>
            </w:r>
            <w:r>
              <w:rPr>
                <w:rFonts w:cs="Arial"/>
                <w:bCs/>
                <w:lang w:val="en-GB"/>
              </w:rPr>
              <w:t>B</w:t>
            </w:r>
          </w:p>
        </w:tc>
        <w:tc>
          <w:tcPr>
            <w:tcW w:w="1843" w:type="dxa"/>
            <w:tcBorders>
              <w:left w:val="nil"/>
              <w:bottom w:val="single" w:sz="4" w:space="0" w:color="auto"/>
              <w:right w:val="nil"/>
            </w:tcBorders>
            <w:shd w:val="clear" w:color="auto" w:fill="FFF2CC"/>
            <w:vAlign w:val="center"/>
          </w:tcPr>
          <w:p w:rsidR="00374C5C" w:rsidRPr="00085BE2" w:rsidRDefault="00374C5C" w:rsidP="002D61FF">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6D730C">
              <w:rPr>
                <w:rFonts w:cs="Arial"/>
                <w:bCs/>
                <w:lang w:val="en-GB"/>
              </w:rPr>
            </w:r>
            <w:r w:rsidR="006D730C">
              <w:rPr>
                <w:rFonts w:cs="Arial"/>
                <w:bCs/>
                <w:lang w:val="en-GB"/>
              </w:rPr>
              <w:fldChar w:fldCharType="separate"/>
            </w:r>
            <w:r w:rsidRPr="00085BE2">
              <w:rPr>
                <w:rFonts w:cs="Arial"/>
                <w:bCs/>
                <w:lang w:val="en-GB"/>
              </w:rPr>
              <w:fldChar w:fldCharType="end"/>
            </w:r>
            <w:r w:rsidRPr="00085BE2">
              <w:rPr>
                <w:rFonts w:cs="Arial"/>
                <w:bCs/>
                <w:lang w:val="en-GB"/>
              </w:rPr>
              <w:t xml:space="preserve"> </w:t>
            </w:r>
            <w:r>
              <w:rPr>
                <w:rFonts w:cs="Arial"/>
                <w:bCs/>
                <w:lang w:val="en-GB"/>
              </w:rPr>
              <w:t>FB</w:t>
            </w:r>
          </w:p>
        </w:tc>
        <w:tc>
          <w:tcPr>
            <w:tcW w:w="2405" w:type="dxa"/>
            <w:tcBorders>
              <w:left w:val="nil"/>
              <w:bottom w:val="single" w:sz="4" w:space="0" w:color="auto"/>
            </w:tcBorders>
            <w:shd w:val="clear" w:color="auto" w:fill="FFF2CC"/>
            <w:vAlign w:val="center"/>
          </w:tcPr>
          <w:p w:rsidR="00374C5C" w:rsidRPr="00085BE2" w:rsidRDefault="00374C5C" w:rsidP="002D61FF">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Box>
                </w:ffData>
              </w:fldChar>
            </w:r>
            <w:r w:rsidRPr="00085BE2">
              <w:rPr>
                <w:rFonts w:cs="Arial"/>
                <w:bCs/>
                <w:lang w:val="en-GB"/>
              </w:rPr>
              <w:instrText xml:space="preserve"> FORMCHECKBOX </w:instrText>
            </w:r>
            <w:r w:rsidR="006D730C">
              <w:rPr>
                <w:rFonts w:cs="Arial"/>
                <w:bCs/>
                <w:lang w:val="en-GB"/>
              </w:rPr>
            </w:r>
            <w:r w:rsidR="006D730C">
              <w:rPr>
                <w:rFonts w:cs="Arial"/>
                <w:bCs/>
                <w:lang w:val="en-GB"/>
              </w:rPr>
              <w:fldChar w:fldCharType="separate"/>
            </w:r>
            <w:r w:rsidRPr="00085BE2">
              <w:rPr>
                <w:rFonts w:cs="Arial"/>
                <w:bCs/>
                <w:lang w:val="en-GB"/>
              </w:rPr>
              <w:fldChar w:fldCharType="end"/>
            </w:r>
            <w:r w:rsidRPr="00085BE2">
              <w:rPr>
                <w:rFonts w:cs="Arial"/>
                <w:bCs/>
                <w:lang w:val="en-GB"/>
              </w:rPr>
              <w:t xml:space="preserve"> </w:t>
            </w:r>
            <w:r>
              <w:rPr>
                <w:rFonts w:cs="Arial"/>
                <w:bCs/>
                <w:lang w:val="en-GB"/>
              </w:rPr>
              <w:t>H</w:t>
            </w:r>
          </w:p>
        </w:tc>
      </w:tr>
      <w:tr w:rsidR="00F85797" w:rsidRPr="00DD4A71" w:rsidTr="00374C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DD4A71" w:rsidRDefault="002D61FF" w:rsidP="00647118">
            <w:pPr>
              <w:pStyle w:val="Kopfzeile"/>
              <w:tabs>
                <w:tab w:val="clear" w:pos="4536"/>
                <w:tab w:val="clear" w:pos="9072"/>
              </w:tabs>
              <w:spacing w:after="40"/>
              <w:rPr>
                <w:rFonts w:ascii="Calibri" w:hAnsi="Calibri" w:cs="Arial"/>
                <w:lang w:val="de-DE" w:eastAsia="de-DE"/>
              </w:rPr>
            </w:pPr>
            <w:r w:rsidRPr="00DD4A71">
              <w:rPr>
                <w:rFonts w:ascii="Calibri" w:hAnsi="Calibri"/>
                <w:b/>
                <w:sz w:val="22"/>
                <w:szCs w:val="22"/>
                <w:lang w:val="de-DE" w:eastAsia="de-DE"/>
              </w:rPr>
              <w:t>Begutachtete Bereiche</w:t>
            </w:r>
            <w:r w:rsidR="00F85797" w:rsidRPr="00DD4A71">
              <w:rPr>
                <w:rFonts w:ascii="Calibri" w:hAnsi="Calibri" w:cs="Arial"/>
                <w:b/>
                <w:bCs/>
                <w:lang w:val="de-DE" w:eastAsia="de-DE"/>
              </w:rPr>
              <w:t xml:space="preserve"> </w:t>
            </w:r>
            <w:r w:rsidR="00F85797" w:rsidRPr="00DD4A71">
              <w:rPr>
                <w:rFonts w:ascii="Calibri" w:hAnsi="Calibri" w:cs="Arial"/>
                <w:bCs/>
                <w:lang w:val="de-DE" w:eastAsia="de-DE"/>
              </w:rPr>
              <w:t>(</w:t>
            </w:r>
            <w:r w:rsidRPr="00DD4A71">
              <w:rPr>
                <w:rFonts w:ascii="Calibri" w:hAnsi="Calibri" w:cs="Arial"/>
                <w:bCs/>
                <w:lang w:val="de-DE" w:eastAsia="de-DE"/>
              </w:rPr>
              <w:t>Fachgebiete der</w:t>
            </w:r>
            <w:r w:rsidR="0007124C" w:rsidRPr="00DD4A71">
              <w:rPr>
                <w:rFonts w:ascii="Calibri" w:hAnsi="Calibri" w:cs="Arial"/>
                <w:bCs/>
                <w:lang w:val="de-DE" w:eastAsia="de-DE"/>
              </w:rPr>
              <w:t xml:space="preserve"> DAkkS, </w:t>
            </w:r>
            <w:r w:rsidRPr="00DD4A71">
              <w:rPr>
                <w:rFonts w:ascii="Calibri" w:hAnsi="Calibri" w:cs="Arial"/>
                <w:bCs/>
                <w:lang w:val="de-DE" w:eastAsia="de-DE"/>
              </w:rPr>
              <w:t>B</w:t>
            </w:r>
            <w:r w:rsidR="00450886" w:rsidRPr="00DD4A71">
              <w:rPr>
                <w:rFonts w:ascii="Calibri" w:hAnsi="Calibri" w:cs="Arial"/>
                <w:bCs/>
                <w:lang w:val="de-DE" w:eastAsia="de-DE"/>
              </w:rPr>
              <w:t>iobank</w:t>
            </w:r>
            <w:r w:rsidR="00647118">
              <w:rPr>
                <w:rFonts w:ascii="Calibri" w:hAnsi="Calibri" w:cs="Arial"/>
                <w:bCs/>
                <w:lang w:val="de-DE" w:eastAsia="de-DE"/>
              </w:rPr>
              <w:t>ing-B</w:t>
            </w:r>
            <w:r w:rsidRPr="00DD4A71">
              <w:rPr>
                <w:rFonts w:ascii="Calibri" w:hAnsi="Calibri" w:cs="Arial"/>
                <w:bCs/>
                <w:lang w:val="de-DE" w:eastAsia="de-DE"/>
              </w:rPr>
              <w:t>ereiche</w:t>
            </w:r>
            <w:r w:rsidR="0007124C" w:rsidRPr="00DD4A71">
              <w:rPr>
                <w:rFonts w:ascii="Calibri" w:hAnsi="Calibri" w:cs="Arial"/>
                <w:bCs/>
                <w:lang w:val="de-DE" w:eastAsia="de-DE"/>
              </w:rPr>
              <w:t>, se</w:t>
            </w:r>
            <w:r w:rsidR="00DD4A71" w:rsidRPr="00DD4A71">
              <w:rPr>
                <w:rFonts w:ascii="Calibri" w:hAnsi="Calibri" w:cs="Arial"/>
                <w:bCs/>
                <w:lang w:val="de-DE" w:eastAsia="de-DE"/>
              </w:rPr>
              <w:t>ktorale Anforderungen</w:t>
            </w:r>
            <w:r w:rsidR="0007124C" w:rsidRPr="00DD4A71">
              <w:rPr>
                <w:rFonts w:ascii="Calibri" w:hAnsi="Calibri" w:cs="Arial"/>
                <w:bCs/>
                <w:lang w:val="de-DE" w:eastAsia="de-DE"/>
              </w:rPr>
              <w:t xml:space="preserve">, </w:t>
            </w:r>
            <w:r w:rsidR="00DD4A71">
              <w:rPr>
                <w:rFonts w:ascii="Calibri" w:hAnsi="Calibri" w:cs="Arial"/>
                <w:bCs/>
                <w:lang w:val="de-DE" w:eastAsia="de-DE"/>
              </w:rPr>
              <w:t>Richtlinien</w:t>
            </w:r>
            <w:r w:rsidR="0007124C" w:rsidRPr="00DD4A71">
              <w:rPr>
                <w:rFonts w:ascii="Calibri" w:hAnsi="Calibri" w:cs="Arial"/>
                <w:bCs/>
                <w:lang w:val="de-DE" w:eastAsia="de-DE"/>
              </w:rPr>
              <w:t>/</w:t>
            </w:r>
            <w:r w:rsidR="00DD4A71">
              <w:rPr>
                <w:rFonts w:ascii="Calibri" w:hAnsi="Calibri" w:cs="Arial"/>
                <w:bCs/>
                <w:lang w:val="de-DE" w:eastAsia="de-DE"/>
              </w:rPr>
              <w:t>M</w:t>
            </w:r>
            <w:r w:rsidR="0007124C" w:rsidRPr="00DD4A71">
              <w:rPr>
                <w:rFonts w:ascii="Calibri" w:hAnsi="Calibri" w:cs="Arial"/>
                <w:bCs/>
                <w:lang w:val="de-DE" w:eastAsia="de-DE"/>
              </w:rPr>
              <w:t>odule</w:t>
            </w:r>
            <w:r w:rsidR="00F85797" w:rsidRPr="00DD4A71">
              <w:rPr>
                <w:rFonts w:ascii="Calibri" w:hAnsi="Calibri" w:cs="Arial"/>
                <w:bCs/>
                <w:lang w:val="de-DE" w:eastAsia="de-DE"/>
              </w:rPr>
              <w:t>)</w:t>
            </w:r>
          </w:p>
        </w:tc>
      </w:tr>
    </w:tbl>
    <w:p w:rsidR="00E31FAC" w:rsidRPr="00DD4A71" w:rsidRDefault="00E31FAC" w:rsidP="00171F56">
      <w:pPr>
        <w:spacing w:before="0" w:after="0"/>
        <w:rPr>
          <w:sz w:val="2"/>
          <w:szCs w:val="2"/>
        </w:rPr>
        <w:sectPr w:rsidR="00E31FAC" w:rsidRPr="00DD4A71"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DD4A71" w:rsidTr="00D2315E">
        <w:tc>
          <w:tcPr>
            <w:tcW w:w="9926" w:type="dxa"/>
            <w:shd w:val="clear" w:color="auto" w:fill="FFF2CC"/>
          </w:tcPr>
          <w:p w:rsidR="00F85797" w:rsidRPr="00DD4A71" w:rsidRDefault="00F85797" w:rsidP="00A07CE0">
            <w:pPr>
              <w:pStyle w:val="Kopfzeile"/>
              <w:tabs>
                <w:tab w:val="clear" w:pos="4536"/>
                <w:tab w:val="clear" w:pos="9072"/>
              </w:tabs>
              <w:spacing w:after="40"/>
              <w:rPr>
                <w:rFonts w:ascii="Calibri" w:hAnsi="Calibri" w:cs="Arial"/>
                <w:bCs/>
                <w:lang w:val="de-DE" w:eastAsia="de-DE"/>
              </w:rPr>
            </w:pPr>
          </w:p>
        </w:tc>
      </w:tr>
    </w:tbl>
    <w:p w:rsidR="00E31FAC" w:rsidRPr="00DD4A71" w:rsidRDefault="00E31FAC" w:rsidP="00171F56">
      <w:pPr>
        <w:spacing w:before="0" w:after="0"/>
        <w:rPr>
          <w:sz w:val="2"/>
          <w:szCs w:val="2"/>
        </w:rPr>
        <w:sectPr w:rsidR="00E31FAC" w:rsidRPr="00DD4A71" w:rsidSect="00807AFD">
          <w:endnotePr>
            <w:numFmt w:val="decimal"/>
          </w:endnotePr>
          <w:type w:val="continuous"/>
          <w:pgSz w:w="11906" w:h="16838" w:code="9"/>
          <w:pgMar w:top="567" w:right="851" w:bottom="851" w:left="1134" w:header="720" w:footer="567" w:gutter="0"/>
          <w:cols w:space="720"/>
          <w:formProt w:val="0"/>
          <w:docGrid w:linePitch="299"/>
        </w:sectPr>
      </w:pPr>
    </w:p>
    <w:p w:rsidR="00BD7C43" w:rsidRPr="00DD4A71" w:rsidRDefault="00BD7C43" w:rsidP="008D2DB9">
      <w:pPr>
        <w:spacing w:before="0" w:after="0"/>
      </w:pPr>
    </w:p>
    <w:p w:rsidR="002D61FF" w:rsidRDefault="002D61FF" w:rsidP="002D61FF">
      <w:pPr>
        <w:spacing w:after="40"/>
      </w:pPr>
      <w:r w:rsidRPr="00B813B7">
        <w:t>Im Interesse der Lesbarkeit wird grundsätzlich die männliche Form von Funktionsbezeichnungen verwendet; dies schließt die weibliche Form ein.</w:t>
      </w:r>
    </w:p>
    <w:p w:rsidR="002D61FF" w:rsidRPr="00B813B7" w:rsidRDefault="002D61FF" w:rsidP="002D61FF">
      <w:pPr>
        <w:spacing w:after="40"/>
      </w:pPr>
    </w:p>
    <w:p w:rsidR="002D61FF" w:rsidRPr="00B813B7" w:rsidRDefault="002D61FF" w:rsidP="002D61FF">
      <w:pPr>
        <w:spacing w:after="40"/>
        <w:rPr>
          <w:b/>
        </w:rPr>
      </w:pPr>
      <w:r w:rsidRPr="00B813B7">
        <w:rPr>
          <w:b/>
        </w:rPr>
        <w:t>Hinweise zur Anwendung durch d</w:t>
      </w:r>
      <w:r>
        <w:rPr>
          <w:b/>
        </w:rPr>
        <w:t xml:space="preserve">ie </w:t>
      </w:r>
      <w:r w:rsidRPr="00B813B7">
        <w:rPr>
          <w:b/>
        </w:rPr>
        <w:t>Validierungs- oder Verifizierungsstelle</w:t>
      </w:r>
      <w:r>
        <w:rPr>
          <w:b/>
        </w:rPr>
        <w:t xml:space="preserve"> (blau gefärbte Bereiche)</w:t>
      </w:r>
      <w:r w:rsidRPr="00B813B7">
        <w:rPr>
          <w:b/>
        </w:rPr>
        <w:t>:</w:t>
      </w:r>
    </w:p>
    <w:p w:rsidR="002D61FF" w:rsidRPr="00B813B7" w:rsidRDefault="002D61FF" w:rsidP="002D61FF">
      <w:pPr>
        <w:pStyle w:val="Aufzhlung"/>
        <w:ind w:left="280" w:hanging="280"/>
      </w:pPr>
      <w:r w:rsidRPr="00B813B7">
        <w:rPr>
          <w:szCs w:val="20"/>
        </w:rPr>
        <w:t xml:space="preserve">Auf Seite 2 werden nur Name und Anschrift der </w:t>
      </w:r>
      <w:r>
        <w:rPr>
          <w:szCs w:val="20"/>
        </w:rPr>
        <w:t>Biobank</w:t>
      </w:r>
      <w:r w:rsidRPr="00B813B7">
        <w:rPr>
          <w:szCs w:val="20"/>
        </w:rPr>
        <w:t xml:space="preserve"> eingetragen</w:t>
      </w:r>
      <w:r w:rsidRPr="00B813B7">
        <w:t>.</w:t>
      </w:r>
    </w:p>
    <w:p w:rsidR="002D61FF" w:rsidRPr="00B813B7" w:rsidRDefault="002D61FF" w:rsidP="002D61FF">
      <w:pPr>
        <w:pStyle w:val="Aufzhlung"/>
        <w:ind w:left="284" w:hanging="284"/>
        <w:rPr>
          <w:szCs w:val="20"/>
        </w:rPr>
      </w:pPr>
      <w:r w:rsidRPr="00B813B7">
        <w:rPr>
          <w:szCs w:val="20"/>
        </w:rPr>
        <w:t>In die Spalte „Referenzdokumente zur Umsetzung“ trägt d</w:t>
      </w:r>
      <w:r>
        <w:rPr>
          <w:szCs w:val="20"/>
        </w:rPr>
        <w:t>ie Biobank</w:t>
      </w:r>
      <w:r w:rsidRPr="00B813B7">
        <w:rPr>
          <w:szCs w:val="20"/>
        </w:rPr>
        <w:t xml:space="preserve"> folgende Informationen ein: </w:t>
      </w:r>
      <w:r w:rsidRPr="00B813B7">
        <w:rPr>
          <w:szCs w:val="20"/>
        </w:rPr>
        <w:br/>
        <w:t xml:space="preserve">Wo ist die Umsetzung dieser Anforderung dokumentiert? </w:t>
      </w:r>
      <w:r w:rsidRPr="00B813B7">
        <w:rPr>
          <w:szCs w:val="20"/>
        </w:rPr>
        <w:br/>
        <w:t xml:space="preserve">(Angabe der konkreten Referenzdokumente, z. B. Bezeichnung des Dokuments/Kapitel/Abschnitt). </w:t>
      </w:r>
      <w:r w:rsidRPr="00B813B7">
        <w:rPr>
          <w:szCs w:val="20"/>
        </w:rPr>
        <w:br/>
        <w:t xml:space="preserve">Nicht zutreffende Anforderungen der Norm sind entsprechend zu kennzeichnen. </w:t>
      </w:r>
    </w:p>
    <w:p w:rsidR="002D61FF" w:rsidRDefault="002D61FF" w:rsidP="002D61FF">
      <w:pPr>
        <w:spacing w:after="40"/>
      </w:pPr>
      <w:r w:rsidRPr="00B813B7">
        <w:t>Vom Laboratorium sind keine weiteren Eintragungen vorzunehmen.</w:t>
      </w:r>
    </w:p>
    <w:p w:rsidR="002D61FF" w:rsidRPr="00B813B7" w:rsidRDefault="002D61FF" w:rsidP="002D61FF">
      <w:pPr>
        <w:spacing w:after="40"/>
      </w:pPr>
    </w:p>
    <w:p w:rsidR="002D61FF" w:rsidRPr="00B813B7" w:rsidRDefault="002D61FF" w:rsidP="002D61FF">
      <w:pPr>
        <w:spacing w:after="40"/>
        <w:rPr>
          <w:b/>
        </w:rPr>
      </w:pPr>
      <w:r w:rsidRPr="00B813B7">
        <w:rPr>
          <w:b/>
        </w:rPr>
        <w:t>Hinweise zur Anwendung durch den Begutachter</w:t>
      </w:r>
      <w:r>
        <w:rPr>
          <w:b/>
        </w:rPr>
        <w:t xml:space="preserve"> (orange gefärbte Bereiche)</w:t>
      </w:r>
      <w:r w:rsidRPr="00B813B7">
        <w:rPr>
          <w:b/>
        </w:rPr>
        <w:t>:</w:t>
      </w:r>
    </w:p>
    <w:p w:rsidR="002D61FF" w:rsidRPr="00B813B7" w:rsidRDefault="002D61FF" w:rsidP="002D61FF">
      <w:pPr>
        <w:pStyle w:val="Aufzhlung"/>
        <w:ind w:left="284" w:hanging="284"/>
        <w:rPr>
          <w:szCs w:val="20"/>
        </w:rPr>
      </w:pPr>
      <w:r w:rsidRPr="00B813B7">
        <w:rPr>
          <w:szCs w:val="20"/>
        </w:rPr>
        <w:t>In der</w:t>
      </w:r>
      <w:r w:rsidRPr="00B813B7">
        <w:rPr>
          <w:b/>
          <w:szCs w:val="20"/>
        </w:rPr>
        <w:t xml:space="preserve"> Spalte</w:t>
      </w:r>
      <w:r w:rsidRPr="00B813B7">
        <w:rPr>
          <w:szCs w:val="20"/>
        </w:rPr>
        <w:t xml:space="preserve"> „</w:t>
      </w:r>
      <w:r w:rsidRPr="00B813B7">
        <w:rPr>
          <w:b/>
          <w:szCs w:val="20"/>
        </w:rPr>
        <w:t xml:space="preserve">Zuständig“ </w:t>
      </w:r>
      <w:r w:rsidRPr="00B813B7">
        <w:rPr>
          <w:szCs w:val="20"/>
        </w:rPr>
        <w:t xml:space="preserve">ist der </w:t>
      </w:r>
      <w:r w:rsidRPr="00B813B7">
        <w:rPr>
          <w:b/>
          <w:szCs w:val="20"/>
        </w:rPr>
        <w:t>für die Bewertung</w:t>
      </w:r>
      <w:r w:rsidRPr="00B813B7">
        <w:rPr>
          <w:szCs w:val="20"/>
        </w:rPr>
        <w:t xml:space="preserve"> des Normpunktes zuständige Begutachter angegeben. </w:t>
      </w:r>
    </w:p>
    <w:p w:rsidR="002D61FF" w:rsidRPr="00B813B7" w:rsidRDefault="002D61FF" w:rsidP="002D61FF">
      <w:pPr>
        <w:pStyle w:val="Aufzhlung"/>
        <w:ind w:left="284" w:hanging="284"/>
        <w:rPr>
          <w:szCs w:val="20"/>
        </w:rPr>
      </w:pPr>
      <w:r w:rsidRPr="00B813B7">
        <w:rPr>
          <w:szCs w:val="20"/>
        </w:rPr>
        <w:t xml:space="preserve">Die Spalten „Bewertung “ (Bewertungsschlüssel siehe Endnote) und „Abw. Nr.“ werden durch den Begutachter ausgefüllt. </w:t>
      </w:r>
    </w:p>
    <w:p w:rsidR="002D61FF" w:rsidRDefault="002D61FF" w:rsidP="002D61FF">
      <w:pPr>
        <w:pStyle w:val="Aufzhlung"/>
        <w:ind w:left="284" w:hanging="284"/>
        <w:rPr>
          <w:szCs w:val="20"/>
        </w:rPr>
      </w:pPr>
      <w:r w:rsidRPr="00B813B7">
        <w:rPr>
          <w:szCs w:val="20"/>
        </w:rPr>
        <w:t xml:space="preserve">Die Bewertung in der ersten Zeile eines Normabschnitts (z. B. </w:t>
      </w:r>
      <w:r>
        <w:rPr>
          <w:szCs w:val="20"/>
        </w:rPr>
        <w:t>5.</w:t>
      </w:r>
      <w:r w:rsidRPr="00B813B7">
        <w:rPr>
          <w:szCs w:val="20"/>
        </w:rPr>
        <w:t xml:space="preserve">4 </w:t>
      </w:r>
      <w:r>
        <w:rPr>
          <w:szCs w:val="20"/>
        </w:rPr>
        <w:t>Unparteilichkeit</w:t>
      </w:r>
      <w:r w:rsidRPr="00B813B7">
        <w:rPr>
          <w:szCs w:val="20"/>
        </w:rPr>
        <w:t xml:space="preserve">) stellt die Gesamtbewertung </w:t>
      </w:r>
      <w:r>
        <w:rPr>
          <w:szCs w:val="20"/>
        </w:rPr>
        <w:br/>
      </w:r>
      <w:r w:rsidRPr="00B813B7">
        <w:rPr>
          <w:szCs w:val="20"/>
        </w:rPr>
        <w:t xml:space="preserve">nach der Begutachtung dar, die Vorabprüfung der Dokumente und Aufzeichnungen eingeschlossen. </w:t>
      </w:r>
      <w:r>
        <w:rPr>
          <w:szCs w:val="20"/>
        </w:rPr>
        <w:br/>
      </w:r>
      <w:r w:rsidRPr="00B813B7">
        <w:rPr>
          <w:szCs w:val="20"/>
        </w:rPr>
        <w:t xml:space="preserve">Bei Normpunkten, bei denen keine Abweichung festgestellt wurde, genügt die Bewertung in der ersten Zeile </w:t>
      </w:r>
      <w:r>
        <w:rPr>
          <w:szCs w:val="20"/>
        </w:rPr>
        <w:br/>
      </w:r>
      <w:r w:rsidRPr="00B813B7">
        <w:rPr>
          <w:szCs w:val="20"/>
        </w:rPr>
        <w:t>des entsprechenden Abschnitts.</w:t>
      </w:r>
    </w:p>
    <w:p w:rsidR="00171F56" w:rsidRPr="002D61FF" w:rsidRDefault="00171F56" w:rsidP="00A05754">
      <w:pPr>
        <w:spacing w:before="0" w:after="0"/>
        <w:rPr>
          <w:szCs w:val="22"/>
        </w:rPr>
      </w:pPr>
    </w:p>
    <w:p w:rsidR="00AC4C44" w:rsidRDefault="00F506C8" w:rsidP="00171F56">
      <w:pPr>
        <w:pStyle w:val="berschrift1"/>
        <w:rPr>
          <w:lang w:val="en-GB"/>
        </w:rPr>
      </w:pPr>
      <w:bookmarkStart w:id="2" w:name="_Toc167352909"/>
      <w:r w:rsidRPr="00085BE2">
        <w:rPr>
          <w:lang w:val="en-GB"/>
        </w:rPr>
        <w:lastRenderedPageBreak/>
        <w:t>4</w:t>
      </w:r>
      <w:r w:rsidRPr="00085BE2">
        <w:rPr>
          <w:lang w:val="en-GB"/>
        </w:rPr>
        <w:tab/>
      </w:r>
      <w:r w:rsidR="0062054C" w:rsidRPr="0062054C">
        <w:rPr>
          <w:lang w:val="en-GB"/>
        </w:rPr>
        <w:t>Allgemeine Anforderungen</w:t>
      </w:r>
      <w:bookmarkEnd w:id="2"/>
    </w:p>
    <w:p w:rsidR="00F506C8" w:rsidRPr="00085BE2" w:rsidRDefault="00F506C8" w:rsidP="00A17E4B">
      <w:pPr>
        <w:pStyle w:val="berschrift2"/>
        <w:rPr>
          <w:lang w:val="en-GB"/>
        </w:rPr>
      </w:pPr>
      <w:bookmarkStart w:id="3" w:name="_Toc167352910"/>
      <w:r w:rsidRPr="00085BE2">
        <w:rPr>
          <w:lang w:val="en-GB"/>
        </w:rPr>
        <w:t>4.1</w:t>
      </w:r>
      <w:r w:rsidRPr="00085BE2">
        <w:rPr>
          <w:lang w:val="en-GB"/>
        </w:rPr>
        <w:tab/>
      </w:r>
      <w:r w:rsidR="0062054C" w:rsidRPr="0062054C">
        <w:rPr>
          <w:lang w:val="en-GB"/>
        </w:rPr>
        <w:t>Allgemeines</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FF4DD6" w:rsidRPr="00770C38" w:rsidTr="00FF4DD6">
        <w:trPr>
          <w:trHeight w:val="340"/>
        </w:trPr>
        <w:tc>
          <w:tcPr>
            <w:tcW w:w="4683" w:type="dxa"/>
            <w:tcBorders>
              <w:top w:val="single" w:sz="12" w:space="0" w:color="auto"/>
              <w:bottom w:val="single" w:sz="12" w:space="0" w:color="auto"/>
              <w:right w:val="single" w:sz="4" w:space="0" w:color="auto"/>
            </w:tcBorders>
            <w:shd w:val="clear" w:color="auto" w:fill="auto"/>
          </w:tcPr>
          <w:p w:rsidR="00FF4DD6" w:rsidRPr="00C70912" w:rsidRDefault="00FF4DD6" w:rsidP="00CB7654">
            <w:pPr>
              <w:pStyle w:val="1"/>
            </w:pPr>
          </w:p>
        </w:tc>
        <w:tc>
          <w:tcPr>
            <w:tcW w:w="1004" w:type="dxa"/>
            <w:tcBorders>
              <w:top w:val="single" w:sz="12" w:space="0" w:color="auto"/>
              <w:bottom w:val="single" w:sz="12" w:space="0" w:color="auto"/>
              <w:right w:val="single" w:sz="4" w:space="0" w:color="auto"/>
            </w:tcBorders>
            <w:shd w:val="clear" w:color="auto" w:fill="auto"/>
          </w:tcPr>
          <w:p w:rsidR="00FF4DD6" w:rsidRPr="00E21CAA" w:rsidRDefault="00FF4DD6" w:rsidP="004D2D89">
            <w:pPr>
              <w:tabs>
                <w:tab w:val="left" w:pos="578"/>
              </w:tabs>
              <w:rPr>
                <w:rFonts w:cs="Arial"/>
                <w:sz w:val="18"/>
                <w:szCs w:val="18"/>
                <w:highlight w:val="yellow"/>
              </w:rPr>
            </w:pPr>
            <w:r w:rsidRPr="00783FA2">
              <w:rPr>
                <w:rFonts w:cs="Arial"/>
                <w:b/>
                <w:sz w:val="18"/>
                <w:szCs w:val="18"/>
              </w:rPr>
              <w:t>SB</w:t>
            </w:r>
            <w:r w:rsidR="004D2D89">
              <w:rPr>
                <w:rFonts w:cs="Arial"/>
                <w:b/>
                <w:sz w:val="18"/>
                <w:szCs w:val="18"/>
              </w:rPr>
              <w:t xml:space="preserve"> + </w:t>
            </w:r>
            <w:r w:rsidR="00E962DC" w:rsidRPr="00A04AED">
              <w:rPr>
                <w:rFonts w:cs="Arial"/>
                <w:b/>
                <w:sz w:val="18"/>
                <w:szCs w:val="18"/>
              </w:rPr>
              <w:t>FB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FF4DD6" w:rsidRPr="005060F7" w:rsidRDefault="00FF4DD6"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FF4DD6" w:rsidRPr="009E23EC" w:rsidRDefault="00FF4DD6"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FF4DD6" w:rsidRPr="009E23EC" w:rsidRDefault="00FF4DD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FF4DD6" w:rsidRPr="009E23EC" w:rsidRDefault="00FF4DD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FF4DD6" w:rsidRPr="005060F7" w:rsidRDefault="00FF4DD6"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FF4DD6" w:rsidRPr="000F7963" w:rsidTr="00FF4DD6">
        <w:tc>
          <w:tcPr>
            <w:tcW w:w="7996" w:type="dxa"/>
            <w:gridSpan w:val="3"/>
            <w:tcBorders>
              <w:top w:val="single" w:sz="12" w:space="0" w:color="auto"/>
            </w:tcBorders>
          </w:tcPr>
          <w:p w:rsidR="00FF4DD6" w:rsidRPr="004201E6" w:rsidRDefault="00FF4DD6"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FF4DD6" w:rsidRPr="009E23EC" w:rsidRDefault="00FF4DD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FF4DD6" w:rsidRPr="009E23EC" w:rsidRDefault="00FF4DD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FF4DD6" w:rsidRPr="009E23EC" w:rsidRDefault="00FF4DD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FF4DD6" w:rsidRPr="005060F7" w:rsidRDefault="00FF4DD6" w:rsidP="00CB7654">
            <w:pPr>
              <w:rPr>
                <w:rFonts w:cs="Arial"/>
                <w:iCs/>
                <w:noProof/>
                <w:sz w:val="18"/>
                <w:szCs w:val="18"/>
              </w:rPr>
            </w:pPr>
          </w:p>
        </w:tc>
      </w:tr>
    </w:tbl>
    <w:p w:rsidR="00FD6099" w:rsidRPr="00171F56" w:rsidRDefault="00FD6099" w:rsidP="00171F56">
      <w:pPr>
        <w:spacing w:before="0" w:after="0"/>
        <w:rPr>
          <w:sz w:val="2"/>
          <w:szCs w:val="2"/>
          <w:lang w:val="en-GB"/>
        </w:rPr>
        <w:sectPr w:rsidR="00FD6099" w:rsidRPr="00171F56" w:rsidSect="00807AFD">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F4DD6" w:rsidRPr="000F7963" w:rsidTr="00FF4DD6">
        <w:tc>
          <w:tcPr>
            <w:tcW w:w="9911" w:type="dxa"/>
            <w:gridSpan w:val="4"/>
            <w:tcBorders>
              <w:top w:val="single" w:sz="4" w:space="0" w:color="auto"/>
              <w:bottom w:val="nil"/>
            </w:tcBorders>
          </w:tcPr>
          <w:p w:rsidR="00FF4DD6" w:rsidRPr="001C530F" w:rsidRDefault="00FF4DD6"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FF4DD6" w:rsidRPr="000F7963" w:rsidTr="00FF4DD6">
        <w:tc>
          <w:tcPr>
            <w:tcW w:w="9911" w:type="dxa"/>
            <w:gridSpan w:val="4"/>
            <w:tcBorders>
              <w:top w:val="nil"/>
              <w:bottom w:val="single" w:sz="12" w:space="0" w:color="auto"/>
            </w:tcBorders>
            <w:shd w:val="clear" w:color="auto" w:fill="FFF2CC"/>
          </w:tcPr>
          <w:p w:rsidR="00FF4DD6" w:rsidRPr="00A52236" w:rsidRDefault="00FF4DD6" w:rsidP="00CB7654">
            <w:pPr>
              <w:pStyle w:val="Standard10"/>
            </w:pPr>
          </w:p>
        </w:tc>
      </w:tr>
      <w:tr w:rsidR="00FF4DD6" w:rsidRPr="000F7963" w:rsidTr="00FF4DD6">
        <w:tc>
          <w:tcPr>
            <w:tcW w:w="9911" w:type="dxa"/>
            <w:gridSpan w:val="4"/>
            <w:tcBorders>
              <w:bottom w:val="single" w:sz="4" w:space="0" w:color="auto"/>
            </w:tcBorders>
            <w:vAlign w:val="center"/>
          </w:tcPr>
          <w:p w:rsidR="00FF4DD6" w:rsidRPr="003A40A5" w:rsidRDefault="00FF4DD6"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FF4DD6" w:rsidRPr="000F7963" w:rsidTr="00FF4DD6">
        <w:tc>
          <w:tcPr>
            <w:tcW w:w="794" w:type="dxa"/>
            <w:tcBorders>
              <w:bottom w:val="nil"/>
            </w:tcBorders>
            <w:vAlign w:val="center"/>
          </w:tcPr>
          <w:p w:rsidR="00FF4DD6" w:rsidRPr="00D16CA8" w:rsidRDefault="00FF4DD6"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FF4DD6" w:rsidRPr="00D16CA8" w:rsidRDefault="00FF4DD6" w:rsidP="00CB7654">
            <w:pPr>
              <w:keepNext/>
              <w:jc w:val="center"/>
              <w:rPr>
                <w:rFonts w:cs="Arial"/>
                <w:sz w:val="18"/>
                <w:szCs w:val="18"/>
              </w:rPr>
            </w:pPr>
            <w:r>
              <w:rPr>
                <w:rFonts w:cs="Arial"/>
                <w:sz w:val="18"/>
                <w:szCs w:val="18"/>
              </w:rPr>
              <w:t>ON</w:t>
            </w:r>
            <w:r>
              <w:rPr>
                <w:rStyle w:val="Endnotenzeichen"/>
                <w:rFonts w:cs="Arial"/>
                <w:sz w:val="18"/>
                <w:szCs w:val="18"/>
              </w:rPr>
              <w:endnoteReference w:id="5"/>
            </w:r>
          </w:p>
        </w:tc>
        <w:tc>
          <w:tcPr>
            <w:tcW w:w="6723" w:type="dxa"/>
            <w:tcBorders>
              <w:bottom w:val="single" w:sz="4" w:space="0" w:color="auto"/>
            </w:tcBorders>
            <w:vAlign w:val="center"/>
          </w:tcPr>
          <w:p w:rsidR="00FF4DD6" w:rsidRPr="00D16CA8" w:rsidRDefault="00FF4DD6"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FF4DD6" w:rsidRPr="00B71404" w:rsidRDefault="00FF4DD6" w:rsidP="00CB7654">
            <w:pPr>
              <w:keepNext/>
              <w:rPr>
                <w:rFonts w:cs="Arial"/>
                <w:iCs/>
                <w:szCs w:val="22"/>
              </w:rPr>
            </w:pPr>
            <w:r>
              <w:rPr>
                <w:sz w:val="18"/>
                <w:szCs w:val="18"/>
              </w:rPr>
              <w:t>Datum / Ausgabestand</w:t>
            </w:r>
          </w:p>
        </w:tc>
      </w:tr>
      <w:tr w:rsidR="00FF4DD6" w:rsidRPr="00E97706" w:rsidTr="00FF4DD6">
        <w:tc>
          <w:tcPr>
            <w:tcW w:w="794" w:type="dxa"/>
          </w:tcPr>
          <w:p w:rsidR="00FF4DD6" w:rsidRPr="00D623CF" w:rsidRDefault="00FF4DD6" w:rsidP="00CB7654">
            <w:pPr>
              <w:numPr>
                <w:ilvl w:val="0"/>
                <w:numId w:val="1"/>
              </w:numPr>
              <w:ind w:left="0" w:firstLine="0"/>
              <w:rPr>
                <w:rFonts w:cs="Arial"/>
                <w:iCs/>
                <w:sz w:val="18"/>
                <w:szCs w:val="18"/>
              </w:rPr>
            </w:pPr>
          </w:p>
        </w:tc>
        <w:tc>
          <w:tcPr>
            <w:tcW w:w="480" w:type="dxa"/>
            <w:shd w:val="clear" w:color="auto" w:fill="FFF2CC"/>
          </w:tcPr>
          <w:p w:rsidR="00FF4DD6" w:rsidRPr="00266DA0" w:rsidRDefault="00FF4DD6" w:rsidP="00CB7654">
            <w:pPr>
              <w:jc w:val="center"/>
              <w:rPr>
                <w:rFonts w:cs="Arial"/>
                <w:iCs/>
                <w:sz w:val="18"/>
                <w:szCs w:val="18"/>
              </w:rPr>
            </w:pPr>
          </w:p>
        </w:tc>
        <w:tc>
          <w:tcPr>
            <w:tcW w:w="6723" w:type="dxa"/>
            <w:shd w:val="clear" w:color="auto" w:fill="FFF2CC"/>
          </w:tcPr>
          <w:p w:rsidR="00FF4DD6" w:rsidRPr="00D623CF" w:rsidRDefault="00FF4DD6" w:rsidP="00CB7654">
            <w:pPr>
              <w:rPr>
                <w:rFonts w:cs="Arial"/>
                <w:iCs/>
                <w:sz w:val="18"/>
                <w:szCs w:val="18"/>
              </w:rPr>
            </w:pPr>
          </w:p>
        </w:tc>
        <w:tc>
          <w:tcPr>
            <w:tcW w:w="1914" w:type="dxa"/>
            <w:shd w:val="clear" w:color="auto" w:fill="FFF2CC"/>
          </w:tcPr>
          <w:p w:rsidR="00FF4DD6" w:rsidRPr="00D623CF" w:rsidRDefault="00FF4DD6" w:rsidP="00CB7654">
            <w:pPr>
              <w:rPr>
                <w:sz w:val="18"/>
                <w:szCs w:val="18"/>
              </w:rPr>
            </w:pPr>
          </w:p>
        </w:tc>
      </w:tr>
      <w:tr w:rsidR="00FF4DD6" w:rsidRPr="00E97706" w:rsidTr="00FF4DD6">
        <w:tc>
          <w:tcPr>
            <w:tcW w:w="794" w:type="dxa"/>
          </w:tcPr>
          <w:p w:rsidR="00FF4DD6" w:rsidRPr="00D623CF" w:rsidRDefault="00FF4DD6" w:rsidP="00CB7654">
            <w:pPr>
              <w:numPr>
                <w:ilvl w:val="0"/>
                <w:numId w:val="1"/>
              </w:numPr>
              <w:ind w:left="0" w:firstLine="0"/>
              <w:rPr>
                <w:rFonts w:cs="Arial"/>
                <w:iCs/>
                <w:sz w:val="18"/>
                <w:szCs w:val="18"/>
              </w:rPr>
            </w:pPr>
          </w:p>
        </w:tc>
        <w:tc>
          <w:tcPr>
            <w:tcW w:w="480" w:type="dxa"/>
            <w:shd w:val="clear" w:color="auto" w:fill="FFF2CC"/>
          </w:tcPr>
          <w:p w:rsidR="00FF4DD6" w:rsidRPr="00266DA0" w:rsidRDefault="00FF4DD6" w:rsidP="00CB7654">
            <w:pPr>
              <w:jc w:val="center"/>
              <w:rPr>
                <w:rFonts w:cs="Arial"/>
                <w:bCs/>
                <w:sz w:val="18"/>
                <w:szCs w:val="18"/>
              </w:rPr>
            </w:pPr>
          </w:p>
        </w:tc>
        <w:tc>
          <w:tcPr>
            <w:tcW w:w="6723" w:type="dxa"/>
            <w:shd w:val="clear" w:color="auto" w:fill="FFF2CC"/>
          </w:tcPr>
          <w:p w:rsidR="00FF4DD6" w:rsidRPr="00D623CF" w:rsidRDefault="00FF4DD6" w:rsidP="00CB7654">
            <w:pPr>
              <w:rPr>
                <w:rFonts w:cs="Arial"/>
                <w:iCs/>
                <w:sz w:val="18"/>
                <w:szCs w:val="18"/>
              </w:rPr>
            </w:pPr>
          </w:p>
        </w:tc>
        <w:tc>
          <w:tcPr>
            <w:tcW w:w="1914" w:type="dxa"/>
            <w:shd w:val="clear" w:color="auto" w:fill="FFF2CC"/>
          </w:tcPr>
          <w:p w:rsidR="00FF4DD6" w:rsidRPr="00D623CF" w:rsidRDefault="00FF4DD6" w:rsidP="00CB7654">
            <w:pPr>
              <w:rPr>
                <w:sz w:val="18"/>
                <w:szCs w:val="18"/>
              </w:rPr>
            </w:pPr>
          </w:p>
        </w:tc>
      </w:tr>
      <w:tr w:rsidR="00FF4DD6" w:rsidRPr="00E97706" w:rsidTr="00FF4DD6">
        <w:tc>
          <w:tcPr>
            <w:tcW w:w="9911" w:type="dxa"/>
            <w:gridSpan w:val="4"/>
            <w:tcBorders>
              <w:top w:val="single" w:sz="4" w:space="0" w:color="auto"/>
              <w:bottom w:val="nil"/>
            </w:tcBorders>
            <w:vAlign w:val="center"/>
          </w:tcPr>
          <w:p w:rsidR="00FF4DD6" w:rsidRPr="001C530F" w:rsidRDefault="00FF4DD6"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FF4DD6" w:rsidRPr="00E97706" w:rsidTr="00FF4DD6">
        <w:tc>
          <w:tcPr>
            <w:tcW w:w="9911" w:type="dxa"/>
            <w:gridSpan w:val="4"/>
            <w:tcBorders>
              <w:top w:val="nil"/>
              <w:bottom w:val="single" w:sz="12" w:space="0" w:color="auto"/>
            </w:tcBorders>
            <w:shd w:val="clear" w:color="auto" w:fill="FFF2CC"/>
            <w:vAlign w:val="center"/>
          </w:tcPr>
          <w:p w:rsidR="00FF4DD6" w:rsidRPr="00F04E3F" w:rsidRDefault="00FF4DD6" w:rsidP="00CB7654">
            <w:pPr>
              <w:pStyle w:val="Standard10"/>
            </w:pPr>
          </w:p>
        </w:tc>
      </w:tr>
    </w:tbl>
    <w:p w:rsidR="00BF7930" w:rsidRPr="006B5102" w:rsidRDefault="00BF7930" w:rsidP="00171F56">
      <w:pPr>
        <w:spacing w:before="0" w:after="0"/>
        <w:rPr>
          <w:sz w:val="2"/>
          <w:szCs w:val="2"/>
        </w:rPr>
        <w:sectPr w:rsidR="00BF7930" w:rsidRPr="006B5102"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085BE2" w:rsidTr="003A148F">
        <w:tc>
          <w:tcPr>
            <w:tcW w:w="804" w:type="dxa"/>
            <w:tcBorders>
              <w:top w:val="single" w:sz="4" w:space="0" w:color="auto"/>
            </w:tcBorders>
          </w:tcPr>
          <w:p w:rsidR="00B078CB" w:rsidRPr="00085BE2" w:rsidRDefault="00B078CB" w:rsidP="00771BAB">
            <w:pPr>
              <w:rPr>
                <w:rFonts w:cs="Arial"/>
                <w:sz w:val="18"/>
                <w:szCs w:val="18"/>
                <w:lang w:val="en-GB"/>
              </w:rPr>
            </w:pPr>
            <w:r w:rsidRPr="00085BE2">
              <w:rPr>
                <w:rFonts w:cs="Arial"/>
                <w:sz w:val="18"/>
                <w:szCs w:val="18"/>
                <w:lang w:val="en-GB"/>
              </w:rPr>
              <w:t>4.1.1</w:t>
            </w:r>
          </w:p>
        </w:tc>
        <w:tc>
          <w:tcPr>
            <w:tcW w:w="4891" w:type="dxa"/>
            <w:tcBorders>
              <w:top w:val="single" w:sz="4" w:space="0" w:color="auto"/>
            </w:tcBorders>
          </w:tcPr>
          <w:p w:rsidR="00B078CB" w:rsidRPr="0062054C" w:rsidRDefault="0062054C" w:rsidP="0028265C">
            <w:pPr>
              <w:rPr>
                <w:rFonts w:cs="Arial"/>
                <w:sz w:val="18"/>
                <w:szCs w:val="18"/>
              </w:rPr>
            </w:pPr>
            <w:r w:rsidRPr="0062054C">
              <w:rPr>
                <w:rFonts w:cs="Arial"/>
                <w:sz w:val="18"/>
                <w:szCs w:val="18"/>
              </w:rPr>
              <w:t xml:space="preserve">Die Biobank muss über Verfahren verfügen, die Biobanking </w:t>
            </w:r>
            <w:r w:rsidR="0028265C">
              <w:rPr>
                <w:rFonts w:cs="Arial"/>
                <w:sz w:val="18"/>
                <w:szCs w:val="18"/>
              </w:rPr>
              <w:br/>
            </w:r>
            <w:r w:rsidRPr="0062054C">
              <w:rPr>
                <w:rFonts w:cs="Arial"/>
                <w:sz w:val="18"/>
                <w:szCs w:val="18"/>
              </w:rPr>
              <w:t>von jeder Art biologischen Materials und zugehöriger Daten abdecken, die von der Biobank gelagert werden. Dies beinhaltet Prozesse wie Entnahme/Beschaffung und/oder Erwerb und Entgegennahme, Kennzeichnung, Akzessionierung/</w:t>
            </w:r>
            <w:r w:rsidR="0028265C">
              <w:rPr>
                <w:rFonts w:cs="Arial"/>
                <w:sz w:val="18"/>
                <w:szCs w:val="18"/>
              </w:rPr>
              <w:br/>
            </w:r>
            <w:r w:rsidRPr="0062054C">
              <w:rPr>
                <w:rFonts w:cs="Arial"/>
                <w:sz w:val="18"/>
                <w:szCs w:val="18"/>
              </w:rPr>
              <w:t>Protokollierung, Katalogisierung/Klassifizierung, Prüfungs</w:t>
            </w:r>
            <w:r>
              <w:rPr>
                <w:rFonts w:cs="Arial"/>
                <w:sz w:val="18"/>
                <w:szCs w:val="18"/>
              </w:rPr>
              <w:t>-</w:t>
            </w:r>
            <w:r w:rsidRPr="0062054C">
              <w:rPr>
                <w:rFonts w:cs="Arial"/>
                <w:sz w:val="18"/>
                <w:szCs w:val="18"/>
              </w:rPr>
              <w:t>durchführung, Vorbereitung, Konservierung, Lagerung, Daten</w:t>
            </w:r>
            <w:r w:rsidR="0028265C">
              <w:rPr>
                <w:rFonts w:cs="Arial"/>
                <w:sz w:val="18"/>
                <w:szCs w:val="18"/>
              </w:rPr>
              <w:t>-</w:t>
            </w:r>
            <w:r w:rsidRPr="0062054C">
              <w:rPr>
                <w:rFonts w:cs="Arial"/>
                <w:sz w:val="18"/>
                <w:szCs w:val="18"/>
              </w:rPr>
              <w:t>management, Vernichtung, Verpackung sowie Sicherung, Verteilung und Transport. Die Biobank muss über Verfahren verfügen, die die Einhaltung relevanter Anforderungen an die Biosicherheit und Biolaborsicherheit sicherstellen. Die Verfahren müssen auch Risiken und Chancen unter Anwendung einer Risikobewertung behandeln.</w:t>
            </w:r>
          </w:p>
        </w:tc>
        <w:tc>
          <w:tcPr>
            <w:tcW w:w="2312" w:type="dxa"/>
            <w:tcBorders>
              <w:top w:val="single" w:sz="4" w:space="0" w:color="auto"/>
            </w:tcBorders>
            <w:shd w:val="clear" w:color="auto" w:fill="DEEAF6"/>
          </w:tcPr>
          <w:p w:rsidR="00B078CB" w:rsidRPr="00085BE2" w:rsidRDefault="00B078CB" w:rsidP="00771BA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B078CB" w:rsidRPr="00085BE2" w:rsidRDefault="00B078CB" w:rsidP="00771BAB">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15C23" w:rsidRPr="00085BE2" w:rsidTr="003A148F">
        <w:tc>
          <w:tcPr>
            <w:tcW w:w="804" w:type="dxa"/>
          </w:tcPr>
          <w:p w:rsidR="00B078CB" w:rsidRPr="00085BE2" w:rsidRDefault="00B078CB" w:rsidP="00B81DEB">
            <w:pPr>
              <w:rPr>
                <w:rFonts w:cs="Arial"/>
                <w:sz w:val="18"/>
                <w:szCs w:val="18"/>
                <w:lang w:val="en-GB"/>
              </w:rPr>
            </w:pPr>
            <w:r w:rsidRPr="00085BE2">
              <w:rPr>
                <w:rFonts w:cs="Arial"/>
                <w:sz w:val="18"/>
                <w:szCs w:val="18"/>
                <w:lang w:val="en-GB"/>
              </w:rPr>
              <w:t>4.1.2</w:t>
            </w:r>
          </w:p>
        </w:tc>
        <w:tc>
          <w:tcPr>
            <w:tcW w:w="4891" w:type="dxa"/>
          </w:tcPr>
          <w:p w:rsidR="00B078CB" w:rsidRPr="0062054C" w:rsidRDefault="0062054C" w:rsidP="00B81DEB">
            <w:pPr>
              <w:keepNext/>
              <w:keepLines/>
              <w:rPr>
                <w:rFonts w:cs="Arial"/>
                <w:sz w:val="18"/>
                <w:szCs w:val="18"/>
              </w:rPr>
            </w:pPr>
            <w:r w:rsidRPr="0062054C">
              <w:rPr>
                <w:rFonts w:cs="Arial"/>
                <w:sz w:val="18"/>
                <w:szCs w:val="18"/>
              </w:rPr>
              <w:t>Sofern möglich, sollte die Biobank die Mindestanforderungen an biologisches Material und/oder zugehörige Daten, das/die für (eine) nachgelagerte Anwendung(en) vorgesehen ist/sind, kennen, um sicherzustellen, dass der Umgang mit biologischem Material und zugehörigen Daten so erfolgt, dass nachvollziehbare Forschung ermöglicht wird.</w:t>
            </w:r>
          </w:p>
        </w:tc>
        <w:tc>
          <w:tcPr>
            <w:tcW w:w="2312" w:type="dxa"/>
            <w:shd w:val="clear" w:color="auto" w:fill="DEEAF6"/>
          </w:tcPr>
          <w:p w:rsidR="00B078CB" w:rsidRPr="00085BE2" w:rsidRDefault="00B078CB" w:rsidP="00FD622D">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3A148F">
        <w:tc>
          <w:tcPr>
            <w:tcW w:w="804" w:type="dxa"/>
          </w:tcPr>
          <w:p w:rsidR="00B078CB" w:rsidRPr="00085BE2" w:rsidRDefault="00B078CB" w:rsidP="00B81DEB">
            <w:pPr>
              <w:rPr>
                <w:rFonts w:cs="Arial"/>
                <w:sz w:val="18"/>
                <w:szCs w:val="18"/>
                <w:lang w:val="en-GB"/>
              </w:rPr>
            </w:pPr>
            <w:r w:rsidRPr="00085BE2">
              <w:rPr>
                <w:rFonts w:cs="Arial"/>
                <w:sz w:val="18"/>
                <w:szCs w:val="18"/>
                <w:lang w:val="en-GB"/>
              </w:rPr>
              <w:t>4.1.3</w:t>
            </w:r>
          </w:p>
        </w:tc>
        <w:tc>
          <w:tcPr>
            <w:tcW w:w="4891" w:type="dxa"/>
          </w:tcPr>
          <w:p w:rsidR="00B078CB" w:rsidRPr="0062054C" w:rsidRDefault="0062054C" w:rsidP="001F227C">
            <w:pPr>
              <w:keepNext/>
              <w:keepLines/>
              <w:rPr>
                <w:rFonts w:cs="Arial"/>
                <w:sz w:val="18"/>
                <w:szCs w:val="18"/>
              </w:rPr>
            </w:pPr>
            <w:r w:rsidRPr="0062054C">
              <w:rPr>
                <w:rFonts w:cs="Arial"/>
                <w:sz w:val="18"/>
                <w:szCs w:val="18"/>
              </w:rPr>
              <w:t>Der Auftrag der Biobank sollte festgelegt werden und verfügbar sein.</w:t>
            </w:r>
          </w:p>
        </w:tc>
        <w:tc>
          <w:tcPr>
            <w:tcW w:w="2312" w:type="dxa"/>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3A148F">
        <w:tc>
          <w:tcPr>
            <w:tcW w:w="804" w:type="dxa"/>
          </w:tcPr>
          <w:p w:rsidR="00B078CB" w:rsidRPr="00085BE2" w:rsidRDefault="00B078CB" w:rsidP="00B81DEB">
            <w:pPr>
              <w:rPr>
                <w:rFonts w:cs="Arial"/>
                <w:sz w:val="18"/>
                <w:szCs w:val="18"/>
                <w:lang w:val="en-GB"/>
              </w:rPr>
            </w:pPr>
            <w:r w:rsidRPr="00085BE2">
              <w:rPr>
                <w:rFonts w:cs="Arial"/>
                <w:sz w:val="18"/>
                <w:szCs w:val="18"/>
                <w:lang w:val="en-GB"/>
              </w:rPr>
              <w:t>4.1.4</w:t>
            </w:r>
          </w:p>
        </w:tc>
        <w:tc>
          <w:tcPr>
            <w:tcW w:w="4891" w:type="dxa"/>
            <w:tcBorders>
              <w:bottom w:val="single" w:sz="4" w:space="0" w:color="auto"/>
            </w:tcBorders>
          </w:tcPr>
          <w:p w:rsidR="001F227C" w:rsidRPr="0062054C" w:rsidRDefault="0062054C" w:rsidP="001F227C">
            <w:pPr>
              <w:keepNext/>
              <w:keepLines/>
              <w:rPr>
                <w:rFonts w:cs="Arial"/>
                <w:sz w:val="18"/>
                <w:szCs w:val="18"/>
              </w:rPr>
            </w:pPr>
            <w:r w:rsidRPr="0062054C">
              <w:rPr>
                <w:rFonts w:cs="Arial"/>
                <w:sz w:val="18"/>
                <w:szCs w:val="18"/>
              </w:rPr>
              <w:t>Informationen, die für Tätigkeiten, Prozesse und Verfahren der Biobank maßgebend sind, müssen in einem verständlichen Format dokumentiert werden.</w:t>
            </w:r>
          </w:p>
        </w:tc>
        <w:tc>
          <w:tcPr>
            <w:tcW w:w="2312" w:type="dxa"/>
            <w:tcBorders>
              <w:bottom w:val="single" w:sz="4" w:space="0" w:color="auto"/>
            </w:tcBorders>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3A148F">
        <w:tc>
          <w:tcPr>
            <w:tcW w:w="804" w:type="dxa"/>
          </w:tcPr>
          <w:p w:rsidR="00B078CB" w:rsidRPr="00085BE2" w:rsidRDefault="00B078CB" w:rsidP="003F3A69">
            <w:pPr>
              <w:rPr>
                <w:rFonts w:cs="Arial"/>
                <w:sz w:val="18"/>
                <w:szCs w:val="18"/>
                <w:lang w:val="en-GB"/>
              </w:rPr>
            </w:pPr>
            <w:r w:rsidRPr="00085BE2">
              <w:rPr>
                <w:rFonts w:cs="Arial"/>
                <w:sz w:val="18"/>
                <w:szCs w:val="18"/>
                <w:lang w:val="en-GB"/>
              </w:rPr>
              <w:t>4.1.5</w:t>
            </w:r>
          </w:p>
        </w:tc>
        <w:tc>
          <w:tcPr>
            <w:tcW w:w="4891" w:type="dxa"/>
            <w:tcBorders>
              <w:right w:val="single" w:sz="4" w:space="0" w:color="auto"/>
            </w:tcBorders>
            <w:vAlign w:val="center"/>
          </w:tcPr>
          <w:p w:rsidR="00B078CB" w:rsidRPr="0062054C" w:rsidRDefault="0062054C" w:rsidP="0062054C">
            <w:pPr>
              <w:keepNext/>
              <w:keepLines/>
              <w:rPr>
                <w:rFonts w:cs="Arial"/>
                <w:sz w:val="18"/>
                <w:szCs w:val="18"/>
              </w:rPr>
            </w:pPr>
            <w:r w:rsidRPr="0062054C">
              <w:rPr>
                <w:rFonts w:cs="Arial"/>
                <w:sz w:val="18"/>
                <w:szCs w:val="18"/>
              </w:rPr>
              <w:t>Die Dokumentation muss relevante Informationen enthalten, die sich aus Verfahren des Qualitätsmanagementsystems (siehe Abschnitt 8) sowie dem Management von Räumlichkeiten/</w:t>
            </w:r>
            <w:r>
              <w:rPr>
                <w:rFonts w:cs="Arial"/>
                <w:sz w:val="18"/>
                <w:szCs w:val="18"/>
              </w:rPr>
              <w:br/>
            </w:r>
            <w:r w:rsidRPr="0062054C">
              <w:rPr>
                <w:rFonts w:cs="Arial"/>
                <w:sz w:val="18"/>
                <w:szCs w:val="18"/>
              </w:rPr>
              <w:t>zugeordneten Bereichen ableiten.</w:t>
            </w:r>
          </w:p>
        </w:tc>
        <w:tc>
          <w:tcPr>
            <w:tcW w:w="2312" w:type="dxa"/>
            <w:tcBorders>
              <w:left w:val="single" w:sz="4" w:space="0" w:color="auto"/>
              <w:right w:val="single" w:sz="4" w:space="0" w:color="auto"/>
            </w:tcBorders>
            <w:shd w:val="clear" w:color="auto" w:fill="DEEAF6"/>
          </w:tcPr>
          <w:p w:rsidR="00B078CB" w:rsidRPr="0062054C" w:rsidRDefault="00E07EA1" w:rsidP="00FD622D">
            <w:pPr>
              <w:spacing w:after="40" w:line="200" w:lineRule="exact"/>
              <w:rPr>
                <w:rFonts w:cs="Arial"/>
                <w:sz w:val="18"/>
                <w:szCs w:val="18"/>
              </w:rPr>
            </w:pPr>
            <w:r w:rsidRPr="00085BE2">
              <w:rPr>
                <w:rFonts w:cs="Arial"/>
                <w:iCs/>
                <w:sz w:val="18"/>
                <w:szCs w:val="18"/>
                <w:lang w:val="en-GB"/>
              </w:rPr>
              <w:fldChar w:fldCharType="begin">
                <w:ffData>
                  <w:name w:val="Text4"/>
                  <w:enabled/>
                  <w:calcOnExit w:val="0"/>
                  <w:textInput/>
                </w:ffData>
              </w:fldChar>
            </w:r>
            <w:r w:rsidRPr="0062054C">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62054C"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62054C" w:rsidRDefault="00B078CB" w:rsidP="009E23EC">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ed w:val="0"/>
                  </w:checkBox>
                </w:ffData>
              </w:fldChar>
            </w:r>
            <w:r w:rsidRPr="0062054C">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62054C" w:rsidRDefault="00B078CB" w:rsidP="009E23EC">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62054C">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62054C" w:rsidRDefault="00B078CB" w:rsidP="00FD622D">
            <w:pPr>
              <w:spacing w:after="40" w:line="200" w:lineRule="exact"/>
              <w:jc w:val="center"/>
              <w:rPr>
                <w:rFonts w:cs="Arial"/>
                <w:bCs/>
                <w:sz w:val="18"/>
                <w:szCs w:val="18"/>
              </w:rPr>
            </w:pPr>
            <w:r w:rsidRPr="00085BE2">
              <w:rPr>
                <w:rFonts w:cs="Arial"/>
                <w:bCs/>
                <w:sz w:val="18"/>
                <w:szCs w:val="18"/>
                <w:lang w:val="en-GB"/>
              </w:rPr>
              <w:fldChar w:fldCharType="begin">
                <w:ffData>
                  <w:name w:val="Text4"/>
                  <w:enabled/>
                  <w:calcOnExit w:val="0"/>
                  <w:textInput/>
                </w:ffData>
              </w:fldChar>
            </w:r>
            <w:r w:rsidRPr="0062054C">
              <w:rPr>
                <w:rFonts w:cs="Arial"/>
                <w:bCs/>
                <w:sz w:val="18"/>
                <w:szCs w:val="18"/>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06087C" w:rsidRPr="00085BE2" w:rsidTr="003A148F">
        <w:tc>
          <w:tcPr>
            <w:tcW w:w="804" w:type="dxa"/>
          </w:tcPr>
          <w:p w:rsidR="0006087C" w:rsidRPr="0062054C" w:rsidRDefault="0006087C" w:rsidP="0006087C">
            <w:pPr>
              <w:rPr>
                <w:rFonts w:cs="Arial"/>
                <w:sz w:val="18"/>
                <w:szCs w:val="18"/>
              </w:rPr>
            </w:pPr>
            <w:r w:rsidRPr="0062054C">
              <w:rPr>
                <w:rFonts w:cs="Arial"/>
                <w:sz w:val="18"/>
                <w:szCs w:val="18"/>
              </w:rPr>
              <w:t>4.1.6</w:t>
            </w:r>
          </w:p>
        </w:tc>
        <w:tc>
          <w:tcPr>
            <w:tcW w:w="4891" w:type="dxa"/>
            <w:tcBorders>
              <w:right w:val="single" w:sz="4" w:space="0" w:color="auto"/>
            </w:tcBorders>
            <w:vAlign w:val="center"/>
          </w:tcPr>
          <w:p w:rsidR="003F3A69" w:rsidRPr="0062054C" w:rsidRDefault="0062054C" w:rsidP="0062054C">
            <w:pPr>
              <w:keepNext/>
              <w:keepLines/>
              <w:rPr>
                <w:rFonts w:cs="Arial"/>
                <w:sz w:val="18"/>
                <w:szCs w:val="18"/>
              </w:rPr>
            </w:pPr>
            <w:r w:rsidRPr="0062054C">
              <w:rPr>
                <w:rFonts w:cs="Arial"/>
                <w:sz w:val="18"/>
                <w:szCs w:val="18"/>
              </w:rPr>
              <w:t>Die Biobank muss relevante regionale, nationale und internationale ethische Grundsätze für biologisches Material und zugehörige Daten einhalten.</w:t>
            </w:r>
            <w:r w:rsidR="00CB564F" w:rsidRPr="0062054C">
              <w:rPr>
                <w:rFonts w:cs="Arial"/>
                <w:sz w:val="18"/>
                <w:szCs w:val="18"/>
              </w:rPr>
              <w:t xml:space="preserve"> </w:t>
            </w:r>
            <w:r w:rsidR="003F3A69" w:rsidRPr="0062054C">
              <w:rPr>
                <w:rFonts w:cs="Arial"/>
                <w:sz w:val="16"/>
                <w:szCs w:val="16"/>
              </w:rPr>
              <w:t>[</w:t>
            </w:r>
            <w:r w:rsidR="003F3A69" w:rsidRPr="00085BE2">
              <w:rPr>
                <w:rFonts w:cs="Arial"/>
                <w:sz w:val="16"/>
                <w:szCs w:val="16"/>
                <w:lang w:val="en-GB"/>
              </w:rPr>
              <w:sym w:font="Wingdings" w:char="F0E8"/>
            </w:r>
            <w:r>
              <w:rPr>
                <w:rFonts w:cs="Arial"/>
                <w:sz w:val="16"/>
                <w:szCs w:val="16"/>
                <w:lang w:val="en-GB"/>
              </w:rPr>
              <w:t>ANMERKUNG</w:t>
            </w:r>
            <w:r w:rsidR="003F3A69" w:rsidRPr="0062054C">
              <w:rPr>
                <w:rFonts w:cs="Arial"/>
                <w:sz w:val="16"/>
                <w:szCs w:val="16"/>
              </w:rPr>
              <w:t>]</w:t>
            </w:r>
          </w:p>
        </w:tc>
        <w:tc>
          <w:tcPr>
            <w:tcW w:w="2312" w:type="dxa"/>
            <w:tcBorders>
              <w:left w:val="single" w:sz="4" w:space="0" w:color="auto"/>
              <w:right w:val="single" w:sz="4" w:space="0" w:color="auto"/>
            </w:tcBorders>
            <w:shd w:val="clear" w:color="auto" w:fill="DEEAF6"/>
          </w:tcPr>
          <w:p w:rsidR="0006087C" w:rsidRPr="00085BE2" w:rsidRDefault="0006087C" w:rsidP="0006087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06087C" w:rsidRPr="00085BE2" w:rsidRDefault="0006087C" w:rsidP="0006087C">
            <w:pPr>
              <w:keepNext/>
              <w:keepLines/>
              <w:spacing w:after="40" w:line="200" w:lineRule="exact"/>
              <w:jc w:val="center"/>
              <w:rPr>
                <w:rFonts w:cs="Arial"/>
                <w:bCs/>
                <w:sz w:val="18"/>
                <w:szCs w:val="18"/>
                <w:lang w:val="en-GB"/>
              </w:rPr>
            </w:pPr>
          </w:p>
        </w:tc>
        <w:tc>
          <w:tcPr>
            <w:tcW w:w="379"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06087C" w:rsidRPr="00085BE2" w:rsidRDefault="0006087C" w:rsidP="0006087C">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06087C" w:rsidRPr="00085BE2" w:rsidTr="003A148F">
        <w:tc>
          <w:tcPr>
            <w:tcW w:w="804" w:type="dxa"/>
          </w:tcPr>
          <w:p w:rsidR="0006087C" w:rsidRPr="00CD5F5C" w:rsidRDefault="0006087C" w:rsidP="0006087C">
            <w:pPr>
              <w:rPr>
                <w:lang w:val="en-US"/>
              </w:rPr>
            </w:pPr>
            <w:r w:rsidRPr="00E47BC6">
              <w:rPr>
                <w:rFonts w:cs="Arial"/>
                <w:sz w:val="18"/>
                <w:szCs w:val="18"/>
                <w:lang w:val="en-GB"/>
              </w:rPr>
              <w:t>4.1.</w:t>
            </w:r>
            <w:r>
              <w:rPr>
                <w:rFonts w:cs="Arial"/>
                <w:sz w:val="18"/>
                <w:szCs w:val="18"/>
                <w:lang w:val="en-GB"/>
              </w:rPr>
              <w:t>7</w:t>
            </w:r>
          </w:p>
        </w:tc>
        <w:tc>
          <w:tcPr>
            <w:tcW w:w="4891" w:type="dxa"/>
            <w:tcBorders>
              <w:right w:val="single" w:sz="4" w:space="0" w:color="auto"/>
            </w:tcBorders>
            <w:vAlign w:val="center"/>
          </w:tcPr>
          <w:p w:rsidR="0006087C" w:rsidRPr="0062054C" w:rsidRDefault="0062054C" w:rsidP="0006087C">
            <w:pPr>
              <w:keepNext/>
              <w:keepLines/>
              <w:rPr>
                <w:rFonts w:cs="Arial"/>
                <w:sz w:val="18"/>
                <w:szCs w:val="18"/>
              </w:rPr>
            </w:pPr>
            <w:r w:rsidRPr="0062054C">
              <w:rPr>
                <w:rFonts w:cs="Arial"/>
                <w:sz w:val="18"/>
                <w:szCs w:val="18"/>
              </w:rPr>
              <w:t>Die Biobank sollte die Identität des Personals dokumentieren, das Tätigkeiten ausführt, die die in 4.1.1 genannten Verfahren betreffen.</w:t>
            </w:r>
          </w:p>
        </w:tc>
        <w:tc>
          <w:tcPr>
            <w:tcW w:w="2312" w:type="dxa"/>
            <w:tcBorders>
              <w:left w:val="single" w:sz="4" w:space="0" w:color="auto"/>
              <w:right w:val="single" w:sz="4" w:space="0" w:color="auto"/>
            </w:tcBorders>
            <w:shd w:val="clear" w:color="auto" w:fill="DEEAF6"/>
          </w:tcPr>
          <w:p w:rsidR="0006087C" w:rsidRPr="00085BE2" w:rsidRDefault="0006087C" w:rsidP="0006087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06087C" w:rsidRPr="00085BE2" w:rsidRDefault="0006087C" w:rsidP="0006087C">
            <w:pPr>
              <w:keepNext/>
              <w:keepLines/>
              <w:spacing w:after="40" w:line="200" w:lineRule="exact"/>
              <w:jc w:val="center"/>
              <w:rPr>
                <w:rFonts w:cs="Arial"/>
                <w:bCs/>
                <w:sz w:val="18"/>
                <w:szCs w:val="18"/>
                <w:lang w:val="en-GB"/>
              </w:rPr>
            </w:pPr>
          </w:p>
        </w:tc>
        <w:tc>
          <w:tcPr>
            <w:tcW w:w="379"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06087C" w:rsidRPr="00085BE2" w:rsidRDefault="0006087C" w:rsidP="0006087C">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06087C" w:rsidRPr="00085BE2" w:rsidTr="003A148F">
        <w:tc>
          <w:tcPr>
            <w:tcW w:w="804" w:type="dxa"/>
          </w:tcPr>
          <w:p w:rsidR="0006087C" w:rsidRDefault="0006087C" w:rsidP="0006087C">
            <w:r w:rsidRPr="00E47BC6">
              <w:rPr>
                <w:rFonts w:cs="Arial"/>
                <w:sz w:val="18"/>
                <w:szCs w:val="18"/>
                <w:lang w:val="en-GB"/>
              </w:rPr>
              <w:t>4.1.</w:t>
            </w:r>
            <w:r>
              <w:rPr>
                <w:rFonts w:cs="Arial"/>
                <w:sz w:val="18"/>
                <w:szCs w:val="18"/>
                <w:lang w:val="en-GB"/>
              </w:rPr>
              <w:t>8</w:t>
            </w:r>
          </w:p>
        </w:tc>
        <w:tc>
          <w:tcPr>
            <w:tcW w:w="4891" w:type="dxa"/>
            <w:tcBorders>
              <w:right w:val="single" w:sz="4" w:space="0" w:color="auto"/>
            </w:tcBorders>
            <w:vAlign w:val="center"/>
          </w:tcPr>
          <w:p w:rsidR="0006087C" w:rsidRPr="0062054C" w:rsidRDefault="0062054C" w:rsidP="0006087C">
            <w:pPr>
              <w:keepNext/>
              <w:keepLines/>
              <w:rPr>
                <w:rFonts w:cs="Arial"/>
                <w:sz w:val="18"/>
                <w:szCs w:val="18"/>
              </w:rPr>
            </w:pPr>
            <w:r w:rsidRPr="0062054C">
              <w:rPr>
                <w:rFonts w:cs="Arial"/>
                <w:sz w:val="18"/>
                <w:szCs w:val="18"/>
              </w:rPr>
              <w:t>Die Biobank sollte die Zeitspanne für die Aufbewahrung dokumentierter Informationen und zugehöriger Daten bezüglich jedes biologischen Materials nach der vollständigen Verteilung, Entsorgung oder Vernichtung dieses biologischen Materials festlegen.</w:t>
            </w:r>
          </w:p>
        </w:tc>
        <w:tc>
          <w:tcPr>
            <w:tcW w:w="2312" w:type="dxa"/>
            <w:tcBorders>
              <w:left w:val="single" w:sz="4" w:space="0" w:color="auto"/>
              <w:right w:val="single" w:sz="4" w:space="0" w:color="auto"/>
            </w:tcBorders>
            <w:shd w:val="clear" w:color="auto" w:fill="DEEAF6"/>
          </w:tcPr>
          <w:p w:rsidR="0006087C" w:rsidRPr="00085BE2" w:rsidRDefault="0006087C" w:rsidP="0006087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06087C" w:rsidRPr="00085BE2" w:rsidRDefault="0006087C" w:rsidP="0006087C">
            <w:pPr>
              <w:keepNext/>
              <w:keepLines/>
              <w:spacing w:after="40" w:line="200" w:lineRule="exact"/>
              <w:jc w:val="center"/>
              <w:rPr>
                <w:rFonts w:cs="Arial"/>
                <w:bCs/>
                <w:sz w:val="18"/>
                <w:szCs w:val="18"/>
                <w:lang w:val="en-GB"/>
              </w:rPr>
            </w:pPr>
          </w:p>
        </w:tc>
        <w:tc>
          <w:tcPr>
            <w:tcW w:w="379"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06087C" w:rsidRPr="00085BE2" w:rsidRDefault="0006087C" w:rsidP="0006087C">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CD6B04" w:rsidRPr="00085BE2" w:rsidRDefault="00F506C8" w:rsidP="00A17E4B">
      <w:pPr>
        <w:pStyle w:val="berschrift2"/>
        <w:rPr>
          <w:sz w:val="18"/>
          <w:szCs w:val="18"/>
          <w:lang w:val="en-GB"/>
        </w:rPr>
      </w:pPr>
      <w:bookmarkStart w:id="4" w:name="_Toc167352911"/>
      <w:r w:rsidRPr="00085BE2">
        <w:rPr>
          <w:lang w:val="en-GB"/>
        </w:rPr>
        <w:lastRenderedPageBreak/>
        <w:t>4.2</w:t>
      </w:r>
      <w:r w:rsidRPr="00085BE2">
        <w:rPr>
          <w:lang w:val="en-GB"/>
        </w:rPr>
        <w:tab/>
      </w:r>
      <w:r w:rsidR="00194436" w:rsidRPr="00194436">
        <w:rPr>
          <w:lang w:val="en-GB"/>
        </w:rPr>
        <w:t>Unparteilichkeit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F6DB2"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F6DB2" w:rsidRPr="00C70912" w:rsidRDefault="00BF6DB2"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F6DB2" w:rsidRPr="00E21CAA" w:rsidRDefault="00BF6DB2" w:rsidP="00CB7654">
            <w:pPr>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F6DB2" w:rsidRPr="005060F7" w:rsidRDefault="00BF6DB2"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F6DB2" w:rsidRPr="009E23EC" w:rsidRDefault="00BF6DB2"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F6DB2" w:rsidRPr="009E23EC" w:rsidRDefault="00BF6DB2"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F6DB2" w:rsidRPr="009E23EC" w:rsidRDefault="00BF6DB2"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F6DB2" w:rsidRPr="005060F7" w:rsidRDefault="00BF6DB2"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F6DB2" w:rsidRPr="000F7963" w:rsidTr="00CB7654">
        <w:tc>
          <w:tcPr>
            <w:tcW w:w="8007" w:type="dxa"/>
            <w:gridSpan w:val="3"/>
            <w:tcBorders>
              <w:top w:val="single" w:sz="12" w:space="0" w:color="auto"/>
            </w:tcBorders>
          </w:tcPr>
          <w:p w:rsidR="00BF6DB2" w:rsidRPr="004201E6" w:rsidRDefault="00BF6DB2"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F6DB2" w:rsidRPr="009E23EC" w:rsidRDefault="00BF6DB2"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F6DB2" w:rsidRPr="009E23EC" w:rsidRDefault="00BF6DB2"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F6DB2" w:rsidRPr="009E23EC" w:rsidRDefault="00BF6DB2"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F6DB2" w:rsidRPr="005060F7" w:rsidRDefault="00BF6DB2" w:rsidP="00CB7654">
            <w:pPr>
              <w:rPr>
                <w:rFonts w:cs="Arial"/>
                <w:iCs/>
                <w:noProof/>
                <w:sz w:val="18"/>
                <w:szCs w:val="18"/>
              </w:rPr>
            </w:pPr>
          </w:p>
        </w:tc>
      </w:tr>
    </w:tbl>
    <w:p w:rsidR="00BF6DB2" w:rsidRPr="00575D0D" w:rsidRDefault="00BF6DB2" w:rsidP="0028265C">
      <w:pPr>
        <w:keepNext/>
        <w:spacing w:before="0" w:after="0"/>
        <w:rPr>
          <w:rFonts w:cs="Arial"/>
          <w:b/>
          <w:bCs/>
          <w:sz w:val="2"/>
          <w:szCs w:val="2"/>
        </w:rPr>
        <w:sectPr w:rsidR="00BF6DB2" w:rsidRPr="00575D0D" w:rsidSect="00CB7654">
          <w:headerReference w:type="defaul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F6DB2" w:rsidRPr="000F7963" w:rsidTr="00B95A4B">
        <w:tc>
          <w:tcPr>
            <w:tcW w:w="9911" w:type="dxa"/>
            <w:gridSpan w:val="4"/>
            <w:tcBorders>
              <w:top w:val="single" w:sz="4" w:space="0" w:color="auto"/>
              <w:bottom w:val="nil"/>
            </w:tcBorders>
          </w:tcPr>
          <w:p w:rsidR="00BF6DB2" w:rsidRPr="001C530F" w:rsidRDefault="00BF6DB2"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F6DB2" w:rsidRPr="000F7963" w:rsidTr="00B95A4B">
        <w:tc>
          <w:tcPr>
            <w:tcW w:w="9911" w:type="dxa"/>
            <w:gridSpan w:val="4"/>
            <w:tcBorders>
              <w:top w:val="nil"/>
              <w:bottom w:val="single" w:sz="12" w:space="0" w:color="auto"/>
            </w:tcBorders>
            <w:shd w:val="clear" w:color="auto" w:fill="FFF2CC"/>
          </w:tcPr>
          <w:p w:rsidR="00BF6DB2" w:rsidRPr="00A52236" w:rsidRDefault="00BF6DB2" w:rsidP="00CB7654">
            <w:pPr>
              <w:pStyle w:val="Standard10"/>
            </w:pPr>
          </w:p>
        </w:tc>
      </w:tr>
      <w:tr w:rsidR="00BF6DB2" w:rsidRPr="000F7963" w:rsidTr="00B95A4B">
        <w:tc>
          <w:tcPr>
            <w:tcW w:w="9911" w:type="dxa"/>
            <w:gridSpan w:val="4"/>
            <w:tcBorders>
              <w:bottom w:val="single" w:sz="4" w:space="0" w:color="auto"/>
            </w:tcBorders>
            <w:vAlign w:val="center"/>
          </w:tcPr>
          <w:p w:rsidR="00BF6DB2" w:rsidRPr="003A40A5" w:rsidRDefault="00BF6DB2"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F6DB2" w:rsidRPr="000F7963" w:rsidTr="00B95A4B">
        <w:tc>
          <w:tcPr>
            <w:tcW w:w="794" w:type="dxa"/>
            <w:tcBorders>
              <w:bottom w:val="nil"/>
            </w:tcBorders>
            <w:vAlign w:val="center"/>
          </w:tcPr>
          <w:p w:rsidR="00BF6DB2" w:rsidRPr="00D16CA8" w:rsidRDefault="00BF6DB2"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F6DB2" w:rsidRPr="00D16CA8" w:rsidRDefault="00BF6DB2"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F6DB2" w:rsidRPr="00D16CA8" w:rsidRDefault="00BF6DB2"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F6DB2" w:rsidRPr="00B71404" w:rsidRDefault="00BF6DB2" w:rsidP="00CB7654">
            <w:pPr>
              <w:keepNext/>
              <w:rPr>
                <w:rFonts w:cs="Arial"/>
                <w:iCs/>
                <w:szCs w:val="22"/>
              </w:rPr>
            </w:pPr>
            <w:r>
              <w:rPr>
                <w:sz w:val="18"/>
                <w:szCs w:val="18"/>
              </w:rPr>
              <w:t>Datum / Ausgabestand</w:t>
            </w:r>
          </w:p>
        </w:tc>
      </w:tr>
      <w:tr w:rsidR="00BF6DB2" w:rsidRPr="00E97706" w:rsidTr="00B95A4B">
        <w:tc>
          <w:tcPr>
            <w:tcW w:w="794" w:type="dxa"/>
          </w:tcPr>
          <w:p w:rsidR="00BF6DB2" w:rsidRPr="00D623CF" w:rsidRDefault="00BF6DB2" w:rsidP="00CB7654">
            <w:pPr>
              <w:numPr>
                <w:ilvl w:val="0"/>
                <w:numId w:val="1"/>
              </w:numPr>
              <w:ind w:left="0" w:firstLine="0"/>
              <w:rPr>
                <w:rFonts w:cs="Arial"/>
                <w:iCs/>
                <w:sz w:val="18"/>
                <w:szCs w:val="18"/>
              </w:rPr>
            </w:pPr>
          </w:p>
        </w:tc>
        <w:tc>
          <w:tcPr>
            <w:tcW w:w="480" w:type="dxa"/>
            <w:shd w:val="clear" w:color="auto" w:fill="FFF2CC"/>
          </w:tcPr>
          <w:p w:rsidR="00BF6DB2" w:rsidRPr="00266DA0" w:rsidRDefault="00BF6DB2" w:rsidP="00CB7654">
            <w:pPr>
              <w:jc w:val="center"/>
              <w:rPr>
                <w:rFonts w:cs="Arial"/>
                <w:iCs/>
                <w:sz w:val="18"/>
                <w:szCs w:val="18"/>
              </w:rPr>
            </w:pPr>
          </w:p>
        </w:tc>
        <w:tc>
          <w:tcPr>
            <w:tcW w:w="6723" w:type="dxa"/>
            <w:shd w:val="clear" w:color="auto" w:fill="FFF2CC"/>
          </w:tcPr>
          <w:p w:rsidR="00BF6DB2" w:rsidRPr="00D623CF" w:rsidRDefault="00BF6DB2" w:rsidP="00CB7654">
            <w:pPr>
              <w:rPr>
                <w:rFonts w:cs="Arial"/>
                <w:iCs/>
                <w:sz w:val="18"/>
                <w:szCs w:val="18"/>
              </w:rPr>
            </w:pPr>
          </w:p>
        </w:tc>
        <w:tc>
          <w:tcPr>
            <w:tcW w:w="1914" w:type="dxa"/>
            <w:shd w:val="clear" w:color="auto" w:fill="FFF2CC"/>
          </w:tcPr>
          <w:p w:rsidR="00BF6DB2" w:rsidRPr="00D623CF" w:rsidRDefault="00BF6DB2" w:rsidP="00CB7654">
            <w:pPr>
              <w:rPr>
                <w:sz w:val="18"/>
                <w:szCs w:val="18"/>
              </w:rPr>
            </w:pPr>
          </w:p>
        </w:tc>
      </w:tr>
      <w:tr w:rsidR="00BF6DB2" w:rsidRPr="00E97706" w:rsidTr="00B95A4B">
        <w:tc>
          <w:tcPr>
            <w:tcW w:w="794" w:type="dxa"/>
          </w:tcPr>
          <w:p w:rsidR="00BF6DB2" w:rsidRPr="00D623CF" w:rsidRDefault="00BF6DB2" w:rsidP="00CB7654">
            <w:pPr>
              <w:numPr>
                <w:ilvl w:val="0"/>
                <w:numId w:val="1"/>
              </w:numPr>
              <w:ind w:left="0" w:firstLine="0"/>
              <w:rPr>
                <w:rFonts w:cs="Arial"/>
                <w:iCs/>
                <w:sz w:val="18"/>
                <w:szCs w:val="18"/>
              </w:rPr>
            </w:pPr>
          </w:p>
        </w:tc>
        <w:tc>
          <w:tcPr>
            <w:tcW w:w="480" w:type="dxa"/>
            <w:shd w:val="clear" w:color="auto" w:fill="FFF2CC"/>
          </w:tcPr>
          <w:p w:rsidR="00BF6DB2" w:rsidRPr="00266DA0" w:rsidRDefault="00BF6DB2" w:rsidP="00CB7654">
            <w:pPr>
              <w:jc w:val="center"/>
              <w:rPr>
                <w:rFonts w:cs="Arial"/>
                <w:bCs/>
                <w:sz w:val="18"/>
                <w:szCs w:val="18"/>
              </w:rPr>
            </w:pPr>
          </w:p>
        </w:tc>
        <w:tc>
          <w:tcPr>
            <w:tcW w:w="6723" w:type="dxa"/>
            <w:shd w:val="clear" w:color="auto" w:fill="FFF2CC"/>
          </w:tcPr>
          <w:p w:rsidR="00BF6DB2" w:rsidRPr="00D623CF" w:rsidRDefault="00BF6DB2" w:rsidP="00CB7654">
            <w:pPr>
              <w:rPr>
                <w:rFonts w:cs="Arial"/>
                <w:iCs/>
                <w:sz w:val="18"/>
                <w:szCs w:val="18"/>
              </w:rPr>
            </w:pPr>
          </w:p>
        </w:tc>
        <w:tc>
          <w:tcPr>
            <w:tcW w:w="1914" w:type="dxa"/>
            <w:shd w:val="clear" w:color="auto" w:fill="FFF2CC"/>
          </w:tcPr>
          <w:p w:rsidR="00BF6DB2" w:rsidRPr="00D623CF" w:rsidRDefault="00BF6DB2" w:rsidP="00CB7654">
            <w:pPr>
              <w:rPr>
                <w:sz w:val="18"/>
                <w:szCs w:val="18"/>
              </w:rPr>
            </w:pPr>
          </w:p>
        </w:tc>
      </w:tr>
      <w:tr w:rsidR="00BF6DB2" w:rsidRPr="00E97706" w:rsidTr="00B95A4B">
        <w:tc>
          <w:tcPr>
            <w:tcW w:w="9911" w:type="dxa"/>
            <w:gridSpan w:val="4"/>
            <w:tcBorders>
              <w:top w:val="single" w:sz="4" w:space="0" w:color="auto"/>
              <w:bottom w:val="nil"/>
            </w:tcBorders>
            <w:vAlign w:val="center"/>
          </w:tcPr>
          <w:p w:rsidR="00BF6DB2" w:rsidRPr="001C530F" w:rsidRDefault="00BF6DB2"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F6DB2" w:rsidRPr="00E97706" w:rsidTr="00B95A4B">
        <w:tc>
          <w:tcPr>
            <w:tcW w:w="9911" w:type="dxa"/>
            <w:gridSpan w:val="4"/>
            <w:tcBorders>
              <w:top w:val="nil"/>
              <w:bottom w:val="single" w:sz="12" w:space="0" w:color="auto"/>
            </w:tcBorders>
            <w:shd w:val="clear" w:color="auto" w:fill="FFF2CC"/>
            <w:vAlign w:val="center"/>
          </w:tcPr>
          <w:p w:rsidR="00BF6DB2" w:rsidRPr="00F04E3F" w:rsidRDefault="00BF6DB2" w:rsidP="00CB7654">
            <w:pPr>
              <w:pStyle w:val="Standard10"/>
            </w:pPr>
          </w:p>
        </w:tc>
      </w:tr>
    </w:tbl>
    <w:p w:rsidR="00BF7930" w:rsidRPr="00BF6DB2" w:rsidRDefault="00BF7930" w:rsidP="00171F56">
      <w:pPr>
        <w:spacing w:before="0" w:after="0"/>
        <w:rPr>
          <w:sz w:val="2"/>
          <w:szCs w:val="2"/>
        </w:rPr>
        <w:sectPr w:rsidR="00BF7930" w:rsidRPr="00BF6DB2"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085BE2" w:rsidTr="003A148F">
        <w:tc>
          <w:tcPr>
            <w:tcW w:w="797" w:type="dxa"/>
            <w:tcBorders>
              <w:top w:val="single" w:sz="4" w:space="0" w:color="auto"/>
            </w:tcBorders>
          </w:tcPr>
          <w:p w:rsidR="00122A1A" w:rsidRPr="00085BE2" w:rsidRDefault="00122A1A" w:rsidP="00B81DEB">
            <w:pPr>
              <w:rPr>
                <w:rFonts w:cs="Arial"/>
                <w:sz w:val="18"/>
                <w:szCs w:val="18"/>
                <w:lang w:val="en-GB"/>
              </w:rPr>
            </w:pPr>
            <w:r w:rsidRPr="00085BE2">
              <w:rPr>
                <w:rFonts w:cs="Arial"/>
                <w:sz w:val="18"/>
                <w:szCs w:val="18"/>
                <w:lang w:val="en-GB"/>
              </w:rPr>
              <w:t>4.2.1</w:t>
            </w:r>
          </w:p>
        </w:tc>
        <w:tc>
          <w:tcPr>
            <w:tcW w:w="4895" w:type="dxa"/>
            <w:tcBorders>
              <w:top w:val="single" w:sz="4" w:space="0" w:color="auto"/>
              <w:right w:val="single" w:sz="4" w:space="0" w:color="auto"/>
            </w:tcBorders>
            <w:vAlign w:val="center"/>
          </w:tcPr>
          <w:p w:rsidR="00122A1A" w:rsidRPr="00194436" w:rsidRDefault="00194436" w:rsidP="00A912C3">
            <w:pPr>
              <w:rPr>
                <w:rFonts w:cs="Arial"/>
                <w:sz w:val="18"/>
                <w:szCs w:val="18"/>
              </w:rPr>
            </w:pPr>
            <w:r w:rsidRPr="00194436">
              <w:rPr>
                <w:rFonts w:cs="Arial"/>
                <w:sz w:val="18"/>
                <w:szCs w:val="18"/>
              </w:rPr>
              <w:t>Biobanking muss so strukturiert und gehandhabt werden, dass Unparteilichkeit sichergestellt ist.</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B81DE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B81DEB">
            <w:pPr>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3A148F">
        <w:tc>
          <w:tcPr>
            <w:tcW w:w="797" w:type="dxa"/>
            <w:tcBorders>
              <w:top w:val="single" w:sz="4" w:space="0" w:color="auto"/>
            </w:tcBorders>
          </w:tcPr>
          <w:p w:rsidR="00F96A6B" w:rsidRPr="00085BE2" w:rsidRDefault="00F96A6B" w:rsidP="00F96A6B">
            <w:pPr>
              <w:rPr>
                <w:rFonts w:cs="Arial"/>
                <w:sz w:val="18"/>
                <w:szCs w:val="18"/>
                <w:lang w:val="en-GB"/>
              </w:rPr>
            </w:pPr>
            <w:r w:rsidRPr="00085BE2">
              <w:rPr>
                <w:rFonts w:cs="Arial"/>
                <w:sz w:val="18"/>
                <w:szCs w:val="18"/>
                <w:lang w:val="en-GB"/>
              </w:rPr>
              <w:t>4.2.2</w:t>
            </w:r>
          </w:p>
        </w:tc>
        <w:tc>
          <w:tcPr>
            <w:tcW w:w="4895" w:type="dxa"/>
            <w:tcBorders>
              <w:top w:val="single" w:sz="4" w:space="0" w:color="auto"/>
              <w:right w:val="single" w:sz="4" w:space="0" w:color="auto"/>
            </w:tcBorders>
            <w:vAlign w:val="center"/>
          </w:tcPr>
          <w:p w:rsidR="003F3A69" w:rsidRPr="00194436" w:rsidRDefault="00194436" w:rsidP="00194436">
            <w:pPr>
              <w:rPr>
                <w:sz w:val="18"/>
                <w:szCs w:val="18"/>
              </w:rPr>
            </w:pPr>
            <w:r w:rsidRPr="00194436">
              <w:rPr>
                <w:sz w:val="18"/>
                <w:szCs w:val="18"/>
              </w:rPr>
              <w:t>Das Biobank-Management muss sich zur Unparteilichkeit verpflichten.</w:t>
            </w:r>
            <w:r>
              <w:rPr>
                <w:sz w:val="18"/>
                <w:szCs w:val="18"/>
              </w:rPr>
              <w:t xml:space="preserve"> </w:t>
            </w:r>
            <w:r w:rsidR="003F3A69" w:rsidRPr="00194436">
              <w:rPr>
                <w:rFonts w:cs="Arial"/>
                <w:sz w:val="16"/>
                <w:szCs w:val="16"/>
              </w:rPr>
              <w:t>[</w:t>
            </w:r>
            <w:r w:rsidR="003F3A69" w:rsidRPr="00085BE2">
              <w:rPr>
                <w:rFonts w:cs="Arial"/>
                <w:sz w:val="16"/>
                <w:szCs w:val="16"/>
                <w:lang w:val="en-GB"/>
              </w:rPr>
              <w:sym w:font="Wingdings" w:char="F0E8"/>
            </w:r>
            <w:r>
              <w:rPr>
                <w:rFonts w:cs="Arial"/>
                <w:sz w:val="16"/>
                <w:szCs w:val="16"/>
                <w:lang w:val="en-GB"/>
              </w:rPr>
              <w:t>ANMERKUNG</w:t>
            </w:r>
            <w:r w:rsidR="003F3A69" w:rsidRPr="00194436">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F96A6B" w:rsidRPr="00085BE2" w:rsidRDefault="00F96A6B" w:rsidP="00F96A6B">
            <w:pP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F96A6B" w:rsidRPr="00085BE2" w:rsidRDefault="00F96A6B" w:rsidP="00F96A6B">
            <w:pPr>
              <w:keepNext/>
              <w:jc w:val="center"/>
              <w:rPr>
                <w:rFonts w:cs="Arial"/>
                <w:bCs/>
                <w:sz w:val="18"/>
                <w:szCs w:val="18"/>
                <w:lang w:val="en-GB"/>
              </w:rPr>
            </w:pPr>
          </w:p>
        </w:tc>
        <w:tc>
          <w:tcPr>
            <w:tcW w:w="379"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3A148F">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4.2.3</w:t>
            </w:r>
          </w:p>
        </w:tc>
        <w:tc>
          <w:tcPr>
            <w:tcW w:w="4895" w:type="dxa"/>
            <w:tcBorders>
              <w:top w:val="single" w:sz="4" w:space="0" w:color="auto"/>
              <w:right w:val="single" w:sz="4" w:space="0" w:color="auto"/>
            </w:tcBorders>
            <w:vAlign w:val="center"/>
          </w:tcPr>
          <w:p w:rsidR="00122A1A" w:rsidRPr="00194436" w:rsidRDefault="00194436" w:rsidP="00012BAD">
            <w:pPr>
              <w:keepNext/>
              <w:keepLines/>
              <w:rPr>
                <w:rFonts w:cs="Arial"/>
                <w:sz w:val="18"/>
                <w:szCs w:val="18"/>
              </w:rPr>
            </w:pPr>
            <w:r w:rsidRPr="00194436">
              <w:rPr>
                <w:rFonts w:cs="Arial"/>
                <w:sz w:val="18"/>
                <w:szCs w:val="18"/>
              </w:rPr>
              <w:t>Die Biobank muss für die Unparteilichkeit ihres Biobankings verantwortlich sein und darf keinen internen und/oder externen Druck zulassen, der die Unparteilichkeit gefährdet.</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3A148F">
        <w:tc>
          <w:tcPr>
            <w:tcW w:w="797" w:type="dxa"/>
            <w:tcBorders>
              <w:top w:val="single" w:sz="4" w:space="0" w:color="auto"/>
              <w:bottom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4.2.4</w:t>
            </w:r>
          </w:p>
        </w:tc>
        <w:tc>
          <w:tcPr>
            <w:tcW w:w="4895" w:type="dxa"/>
            <w:tcBorders>
              <w:top w:val="single" w:sz="4" w:space="0" w:color="auto"/>
              <w:bottom w:val="single" w:sz="4" w:space="0" w:color="auto"/>
              <w:right w:val="single" w:sz="4" w:space="0" w:color="auto"/>
            </w:tcBorders>
            <w:vAlign w:val="center"/>
          </w:tcPr>
          <w:p w:rsidR="003F3A69" w:rsidRPr="00194436" w:rsidRDefault="00194436" w:rsidP="00194436">
            <w:pPr>
              <w:keepNext/>
              <w:keepLines/>
              <w:rPr>
                <w:rFonts w:cs="Arial"/>
                <w:sz w:val="18"/>
                <w:szCs w:val="18"/>
              </w:rPr>
            </w:pPr>
            <w:r w:rsidRPr="00194436">
              <w:rPr>
                <w:rFonts w:cs="Arial"/>
                <w:sz w:val="18"/>
                <w:szCs w:val="18"/>
              </w:rPr>
              <w:t>Die Biobank muss laufend Risiken für ihre Unparteilichkeit identifizieren.</w:t>
            </w:r>
            <w:r w:rsidR="00CB564F" w:rsidRPr="00194436">
              <w:rPr>
                <w:rFonts w:cs="Arial"/>
                <w:sz w:val="18"/>
                <w:szCs w:val="18"/>
              </w:rPr>
              <w:t xml:space="preserve"> </w:t>
            </w:r>
            <w:r w:rsidR="003F3A69" w:rsidRPr="00194436">
              <w:rPr>
                <w:rFonts w:cs="Arial"/>
                <w:sz w:val="16"/>
                <w:szCs w:val="16"/>
              </w:rPr>
              <w:t>[</w:t>
            </w:r>
            <w:r w:rsidR="003F3A69" w:rsidRPr="00085BE2">
              <w:rPr>
                <w:rFonts w:cs="Arial"/>
                <w:sz w:val="16"/>
                <w:szCs w:val="16"/>
                <w:lang w:val="en-GB"/>
              </w:rPr>
              <w:sym w:font="Wingdings" w:char="F0E8"/>
            </w:r>
            <w:r>
              <w:rPr>
                <w:rFonts w:cs="Arial"/>
                <w:sz w:val="16"/>
                <w:szCs w:val="16"/>
                <w:lang w:val="en-GB"/>
              </w:rPr>
              <w:t>ANMERKUNG</w:t>
            </w:r>
            <w:r w:rsidR="003F3A69" w:rsidRPr="00194436">
              <w:rPr>
                <w:rFonts w:cs="Arial"/>
                <w:sz w:val="16"/>
                <w:szCs w:val="16"/>
              </w:rPr>
              <w:t>]</w:t>
            </w:r>
          </w:p>
        </w:tc>
        <w:tc>
          <w:tcPr>
            <w:tcW w:w="2315" w:type="dxa"/>
            <w:tcBorders>
              <w:top w:val="single" w:sz="4" w:space="0" w:color="auto"/>
              <w:left w:val="single" w:sz="4" w:space="0" w:color="auto"/>
              <w:bottom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3A148F">
        <w:tc>
          <w:tcPr>
            <w:tcW w:w="797" w:type="dxa"/>
            <w:tcBorders>
              <w:top w:val="single" w:sz="4" w:space="0" w:color="auto"/>
            </w:tcBorders>
          </w:tcPr>
          <w:p w:rsidR="001822C7" w:rsidRPr="00085BE2" w:rsidRDefault="001822C7" w:rsidP="001822C7">
            <w:pPr>
              <w:spacing w:after="40" w:line="200" w:lineRule="exact"/>
              <w:rPr>
                <w:rFonts w:cs="Arial"/>
                <w:sz w:val="18"/>
                <w:szCs w:val="18"/>
                <w:lang w:val="en-GB"/>
              </w:rPr>
            </w:pPr>
            <w:r>
              <w:rPr>
                <w:rFonts w:cs="Arial"/>
                <w:sz w:val="18"/>
                <w:szCs w:val="18"/>
                <w:lang w:val="en-GB"/>
              </w:rPr>
              <w:t>4.2.5</w:t>
            </w:r>
          </w:p>
        </w:tc>
        <w:tc>
          <w:tcPr>
            <w:tcW w:w="4895" w:type="dxa"/>
            <w:tcBorders>
              <w:top w:val="single" w:sz="4" w:space="0" w:color="auto"/>
              <w:right w:val="single" w:sz="4" w:space="0" w:color="auto"/>
            </w:tcBorders>
            <w:vAlign w:val="center"/>
          </w:tcPr>
          <w:p w:rsidR="001822C7" w:rsidRPr="007B1842" w:rsidRDefault="00C35191" w:rsidP="001822C7">
            <w:pPr>
              <w:keepNext/>
              <w:keepLines/>
              <w:rPr>
                <w:rFonts w:cs="Arial"/>
                <w:sz w:val="18"/>
                <w:szCs w:val="18"/>
              </w:rPr>
            </w:pPr>
            <w:r w:rsidRPr="007B1842">
              <w:rPr>
                <w:rFonts w:cs="Arial"/>
                <w:sz w:val="18"/>
                <w:szCs w:val="18"/>
              </w:rPr>
              <w:t>Wird ein Risiko für die Unparteilichkeit identifiziert, so muss die Biobank nachweisen, wie sie dieses Risiko beseitigt oder minimiert.</w:t>
            </w:r>
          </w:p>
        </w:tc>
        <w:tc>
          <w:tcPr>
            <w:tcW w:w="2315" w:type="dxa"/>
            <w:tcBorders>
              <w:top w:val="single" w:sz="4" w:space="0" w:color="auto"/>
              <w:left w:val="single" w:sz="4" w:space="0" w:color="auto"/>
              <w:right w:val="single" w:sz="4" w:space="0" w:color="auto"/>
            </w:tcBorders>
            <w:shd w:val="clear" w:color="auto" w:fill="DEEAF6"/>
          </w:tcPr>
          <w:p w:rsidR="001822C7" w:rsidRPr="00085BE2" w:rsidRDefault="001822C7" w:rsidP="001822C7">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822C7" w:rsidRPr="00085BE2" w:rsidRDefault="001822C7" w:rsidP="001822C7">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F39AA" w:rsidRDefault="00F506C8" w:rsidP="00A17E4B">
      <w:pPr>
        <w:pStyle w:val="berschrift2"/>
        <w:rPr>
          <w:sz w:val="18"/>
          <w:szCs w:val="18"/>
          <w:lang w:val="en-GB"/>
        </w:rPr>
      </w:pPr>
      <w:bookmarkStart w:id="5" w:name="_Toc167352912"/>
      <w:r w:rsidRPr="00085BE2">
        <w:rPr>
          <w:lang w:val="en-GB"/>
        </w:rPr>
        <w:t>4.</w:t>
      </w:r>
      <w:r>
        <w:rPr>
          <w:lang w:val="en-GB"/>
        </w:rPr>
        <w:t>3</w:t>
      </w:r>
      <w:r w:rsidRPr="00085BE2">
        <w:rPr>
          <w:lang w:val="en-GB"/>
        </w:rPr>
        <w:tab/>
      </w:r>
      <w:r w:rsidR="007B1842" w:rsidRPr="007B1842">
        <w:rPr>
          <w:lang w:val="en-GB"/>
        </w:rPr>
        <w:t>Vertraulichkeit</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F6DB2"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F6DB2" w:rsidRPr="00C70912" w:rsidRDefault="00BF6DB2"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F6DB2" w:rsidRPr="00E21CAA" w:rsidRDefault="00BF6DB2" w:rsidP="00CB7654">
            <w:pPr>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F6DB2" w:rsidRPr="005060F7" w:rsidRDefault="00BF6DB2"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F6DB2" w:rsidRPr="009E23EC" w:rsidRDefault="00BF6DB2"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F6DB2" w:rsidRPr="009E23EC" w:rsidRDefault="00BF6DB2"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F6DB2" w:rsidRPr="009E23EC" w:rsidRDefault="00BF6DB2"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F6DB2" w:rsidRPr="005060F7" w:rsidRDefault="00BF6DB2"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F6DB2" w:rsidRPr="000F7963" w:rsidTr="00CB7654">
        <w:tc>
          <w:tcPr>
            <w:tcW w:w="8007" w:type="dxa"/>
            <w:gridSpan w:val="3"/>
            <w:tcBorders>
              <w:top w:val="single" w:sz="12" w:space="0" w:color="auto"/>
            </w:tcBorders>
          </w:tcPr>
          <w:p w:rsidR="00BF6DB2" w:rsidRPr="004201E6" w:rsidRDefault="00BF6DB2"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F6DB2" w:rsidRPr="009E23EC" w:rsidRDefault="00BF6DB2"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F6DB2" w:rsidRPr="009E23EC" w:rsidRDefault="00BF6DB2"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F6DB2" w:rsidRPr="009E23EC" w:rsidRDefault="00BF6DB2"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F6DB2" w:rsidRPr="005060F7" w:rsidRDefault="00BF6DB2" w:rsidP="00CB7654">
            <w:pPr>
              <w:rPr>
                <w:rFonts w:cs="Arial"/>
                <w:iCs/>
                <w:noProof/>
                <w:sz w:val="18"/>
                <w:szCs w:val="18"/>
              </w:rPr>
            </w:pPr>
          </w:p>
        </w:tc>
      </w:tr>
    </w:tbl>
    <w:p w:rsidR="00BF6DB2" w:rsidRPr="00575D0D" w:rsidRDefault="00BF6DB2" w:rsidP="00BF6DB2">
      <w:pPr>
        <w:keepNext/>
        <w:spacing w:before="0" w:after="0"/>
        <w:rPr>
          <w:rFonts w:cs="Arial"/>
          <w:b/>
          <w:bCs/>
          <w:sz w:val="2"/>
          <w:szCs w:val="2"/>
        </w:rPr>
        <w:sectPr w:rsidR="00BF6DB2" w:rsidRPr="00575D0D" w:rsidSect="00CB7654">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F6DB2" w:rsidRPr="000F7963" w:rsidTr="00B95A4B">
        <w:tc>
          <w:tcPr>
            <w:tcW w:w="9911" w:type="dxa"/>
            <w:gridSpan w:val="4"/>
            <w:tcBorders>
              <w:top w:val="single" w:sz="4" w:space="0" w:color="auto"/>
              <w:bottom w:val="nil"/>
            </w:tcBorders>
          </w:tcPr>
          <w:p w:rsidR="00BF6DB2" w:rsidRPr="001C530F" w:rsidRDefault="00BF6DB2"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F6DB2" w:rsidRPr="000F7963" w:rsidTr="00B95A4B">
        <w:tc>
          <w:tcPr>
            <w:tcW w:w="9911" w:type="dxa"/>
            <w:gridSpan w:val="4"/>
            <w:tcBorders>
              <w:top w:val="nil"/>
              <w:bottom w:val="single" w:sz="12" w:space="0" w:color="auto"/>
            </w:tcBorders>
            <w:shd w:val="clear" w:color="auto" w:fill="FFF2CC"/>
          </w:tcPr>
          <w:p w:rsidR="00BF6DB2" w:rsidRPr="00A52236" w:rsidRDefault="00BF6DB2" w:rsidP="00CB7654">
            <w:pPr>
              <w:pStyle w:val="Standard10"/>
            </w:pPr>
          </w:p>
        </w:tc>
      </w:tr>
      <w:tr w:rsidR="00BF6DB2" w:rsidRPr="000F7963" w:rsidTr="00B95A4B">
        <w:tc>
          <w:tcPr>
            <w:tcW w:w="9911" w:type="dxa"/>
            <w:gridSpan w:val="4"/>
            <w:tcBorders>
              <w:bottom w:val="single" w:sz="4" w:space="0" w:color="auto"/>
            </w:tcBorders>
            <w:vAlign w:val="center"/>
          </w:tcPr>
          <w:p w:rsidR="00BF6DB2" w:rsidRPr="003A40A5" w:rsidRDefault="00BF6DB2"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F6DB2" w:rsidRPr="000F7963" w:rsidTr="00B95A4B">
        <w:tc>
          <w:tcPr>
            <w:tcW w:w="794" w:type="dxa"/>
            <w:tcBorders>
              <w:bottom w:val="nil"/>
            </w:tcBorders>
            <w:vAlign w:val="center"/>
          </w:tcPr>
          <w:p w:rsidR="00BF6DB2" w:rsidRPr="00D16CA8" w:rsidRDefault="00BF6DB2"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F6DB2" w:rsidRPr="00D16CA8" w:rsidRDefault="00BF6DB2"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F6DB2" w:rsidRPr="00D16CA8" w:rsidRDefault="00BF6DB2"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F6DB2" w:rsidRPr="00B71404" w:rsidRDefault="00BF6DB2" w:rsidP="00CB7654">
            <w:pPr>
              <w:keepNext/>
              <w:rPr>
                <w:rFonts w:cs="Arial"/>
                <w:iCs/>
                <w:szCs w:val="22"/>
              </w:rPr>
            </w:pPr>
            <w:r>
              <w:rPr>
                <w:sz w:val="18"/>
                <w:szCs w:val="18"/>
              </w:rPr>
              <w:t>Datum / Ausgabestand</w:t>
            </w:r>
          </w:p>
        </w:tc>
      </w:tr>
      <w:tr w:rsidR="00BF6DB2" w:rsidRPr="00E97706" w:rsidTr="00B95A4B">
        <w:tc>
          <w:tcPr>
            <w:tcW w:w="794" w:type="dxa"/>
          </w:tcPr>
          <w:p w:rsidR="00BF6DB2" w:rsidRPr="00D623CF" w:rsidRDefault="00BF6DB2" w:rsidP="00CB7654">
            <w:pPr>
              <w:numPr>
                <w:ilvl w:val="0"/>
                <w:numId w:val="1"/>
              </w:numPr>
              <w:ind w:left="0" w:firstLine="0"/>
              <w:rPr>
                <w:rFonts w:cs="Arial"/>
                <w:iCs/>
                <w:sz w:val="18"/>
                <w:szCs w:val="18"/>
              </w:rPr>
            </w:pPr>
          </w:p>
        </w:tc>
        <w:tc>
          <w:tcPr>
            <w:tcW w:w="480" w:type="dxa"/>
            <w:shd w:val="clear" w:color="auto" w:fill="FFF2CC"/>
          </w:tcPr>
          <w:p w:rsidR="00BF6DB2" w:rsidRPr="00266DA0" w:rsidRDefault="00BF6DB2" w:rsidP="00CB7654">
            <w:pPr>
              <w:jc w:val="center"/>
              <w:rPr>
                <w:rFonts w:cs="Arial"/>
                <w:iCs/>
                <w:sz w:val="18"/>
                <w:szCs w:val="18"/>
              </w:rPr>
            </w:pPr>
          </w:p>
        </w:tc>
        <w:tc>
          <w:tcPr>
            <w:tcW w:w="6723" w:type="dxa"/>
            <w:shd w:val="clear" w:color="auto" w:fill="FFF2CC"/>
          </w:tcPr>
          <w:p w:rsidR="00BF6DB2" w:rsidRPr="00D623CF" w:rsidRDefault="00BF6DB2" w:rsidP="00CB7654">
            <w:pPr>
              <w:rPr>
                <w:rFonts w:cs="Arial"/>
                <w:iCs/>
                <w:sz w:val="18"/>
                <w:szCs w:val="18"/>
              </w:rPr>
            </w:pPr>
          </w:p>
        </w:tc>
        <w:tc>
          <w:tcPr>
            <w:tcW w:w="1914" w:type="dxa"/>
            <w:shd w:val="clear" w:color="auto" w:fill="FFF2CC"/>
          </w:tcPr>
          <w:p w:rsidR="00BF6DB2" w:rsidRPr="00D623CF" w:rsidRDefault="00BF6DB2" w:rsidP="00CB7654">
            <w:pPr>
              <w:rPr>
                <w:sz w:val="18"/>
                <w:szCs w:val="18"/>
              </w:rPr>
            </w:pPr>
          </w:p>
        </w:tc>
      </w:tr>
      <w:tr w:rsidR="00BF6DB2" w:rsidRPr="00E97706" w:rsidTr="00B95A4B">
        <w:tc>
          <w:tcPr>
            <w:tcW w:w="794" w:type="dxa"/>
          </w:tcPr>
          <w:p w:rsidR="00BF6DB2" w:rsidRPr="00D623CF" w:rsidRDefault="00BF6DB2" w:rsidP="00CB7654">
            <w:pPr>
              <w:numPr>
                <w:ilvl w:val="0"/>
                <w:numId w:val="1"/>
              </w:numPr>
              <w:ind w:left="0" w:firstLine="0"/>
              <w:rPr>
                <w:rFonts w:cs="Arial"/>
                <w:iCs/>
                <w:sz w:val="18"/>
                <w:szCs w:val="18"/>
              </w:rPr>
            </w:pPr>
          </w:p>
        </w:tc>
        <w:tc>
          <w:tcPr>
            <w:tcW w:w="480" w:type="dxa"/>
            <w:shd w:val="clear" w:color="auto" w:fill="FFF2CC"/>
          </w:tcPr>
          <w:p w:rsidR="00BF6DB2" w:rsidRPr="00266DA0" w:rsidRDefault="00BF6DB2" w:rsidP="00CB7654">
            <w:pPr>
              <w:jc w:val="center"/>
              <w:rPr>
                <w:rFonts w:cs="Arial"/>
                <w:bCs/>
                <w:sz w:val="18"/>
                <w:szCs w:val="18"/>
              </w:rPr>
            </w:pPr>
          </w:p>
        </w:tc>
        <w:tc>
          <w:tcPr>
            <w:tcW w:w="6723" w:type="dxa"/>
            <w:shd w:val="clear" w:color="auto" w:fill="FFF2CC"/>
          </w:tcPr>
          <w:p w:rsidR="00BF6DB2" w:rsidRPr="00D623CF" w:rsidRDefault="00BF6DB2" w:rsidP="00CB7654">
            <w:pPr>
              <w:rPr>
                <w:rFonts w:cs="Arial"/>
                <w:iCs/>
                <w:sz w:val="18"/>
                <w:szCs w:val="18"/>
              </w:rPr>
            </w:pPr>
          </w:p>
        </w:tc>
        <w:tc>
          <w:tcPr>
            <w:tcW w:w="1914" w:type="dxa"/>
            <w:shd w:val="clear" w:color="auto" w:fill="FFF2CC"/>
          </w:tcPr>
          <w:p w:rsidR="00BF6DB2" w:rsidRPr="00D623CF" w:rsidRDefault="00BF6DB2" w:rsidP="00CB7654">
            <w:pPr>
              <w:rPr>
                <w:sz w:val="18"/>
                <w:szCs w:val="18"/>
              </w:rPr>
            </w:pPr>
          </w:p>
        </w:tc>
      </w:tr>
      <w:tr w:rsidR="00BF6DB2" w:rsidRPr="00E97706" w:rsidTr="00B95A4B">
        <w:tc>
          <w:tcPr>
            <w:tcW w:w="9911" w:type="dxa"/>
            <w:gridSpan w:val="4"/>
            <w:tcBorders>
              <w:top w:val="single" w:sz="4" w:space="0" w:color="auto"/>
              <w:bottom w:val="nil"/>
            </w:tcBorders>
            <w:vAlign w:val="center"/>
          </w:tcPr>
          <w:p w:rsidR="00BF6DB2" w:rsidRPr="001C530F" w:rsidRDefault="00BF6DB2"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F6DB2" w:rsidRPr="00E97706" w:rsidTr="00B95A4B">
        <w:tc>
          <w:tcPr>
            <w:tcW w:w="9911" w:type="dxa"/>
            <w:gridSpan w:val="4"/>
            <w:tcBorders>
              <w:top w:val="nil"/>
              <w:bottom w:val="single" w:sz="12" w:space="0" w:color="auto"/>
            </w:tcBorders>
            <w:shd w:val="clear" w:color="auto" w:fill="FFF2CC"/>
            <w:vAlign w:val="center"/>
          </w:tcPr>
          <w:p w:rsidR="00BF6DB2" w:rsidRPr="00F04E3F" w:rsidRDefault="00BF6DB2" w:rsidP="00CB7654">
            <w:pPr>
              <w:pStyle w:val="Standard10"/>
            </w:pPr>
          </w:p>
        </w:tc>
      </w:tr>
    </w:tbl>
    <w:p w:rsidR="00CB564F" w:rsidRPr="006B5102" w:rsidRDefault="00CB564F" w:rsidP="00171F56">
      <w:pPr>
        <w:spacing w:before="0" w:after="0"/>
        <w:rPr>
          <w:sz w:val="2"/>
          <w:szCs w:val="2"/>
        </w:rPr>
        <w:sectPr w:rsidR="00CB564F" w:rsidRPr="006B5102"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CB564F" w:rsidRPr="00085BE2" w:rsidTr="003A148F">
        <w:tc>
          <w:tcPr>
            <w:tcW w:w="797" w:type="dxa"/>
            <w:tcBorders>
              <w:top w:val="single" w:sz="4" w:space="0" w:color="auto"/>
            </w:tcBorders>
          </w:tcPr>
          <w:p w:rsidR="00CB564F" w:rsidRPr="00085BE2" w:rsidRDefault="00CB564F" w:rsidP="00CB564F">
            <w:pPr>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.1</w:t>
            </w:r>
          </w:p>
        </w:tc>
        <w:tc>
          <w:tcPr>
            <w:tcW w:w="4895" w:type="dxa"/>
            <w:tcBorders>
              <w:top w:val="single" w:sz="4" w:space="0" w:color="auto"/>
              <w:right w:val="single" w:sz="4" w:space="0" w:color="auto"/>
            </w:tcBorders>
            <w:vAlign w:val="center"/>
          </w:tcPr>
          <w:p w:rsidR="00CB564F" w:rsidRPr="007B1842" w:rsidRDefault="007B1842" w:rsidP="004D2D89">
            <w:pPr>
              <w:rPr>
                <w:rFonts w:cs="Arial"/>
                <w:sz w:val="18"/>
                <w:szCs w:val="18"/>
              </w:rPr>
            </w:pPr>
            <w:r w:rsidRPr="007B1842">
              <w:rPr>
                <w:rFonts w:cs="Arial"/>
                <w:sz w:val="18"/>
                <w:szCs w:val="18"/>
              </w:rPr>
              <w:t>Die Biobank muss die vertraulichen Informationen und Eigentumsrechte von Bereitstellern/</w:t>
            </w:r>
            <w:r w:rsidRPr="004D2D89">
              <w:rPr>
                <w:rFonts w:cs="Arial"/>
                <w:sz w:val="18"/>
                <w:szCs w:val="18"/>
              </w:rPr>
              <w:t>Spendern</w:t>
            </w:r>
            <w:r w:rsidRPr="007B1842">
              <w:rPr>
                <w:rFonts w:cs="Arial"/>
                <w:sz w:val="18"/>
                <w:szCs w:val="18"/>
              </w:rPr>
              <w:t>, Empfängern und Anwendern insbesondere während der Speicherung und Übertragung von Daten schützen.</w:t>
            </w:r>
          </w:p>
        </w:tc>
        <w:tc>
          <w:tcPr>
            <w:tcW w:w="2315" w:type="dxa"/>
            <w:tcBorders>
              <w:top w:val="single" w:sz="4" w:space="0" w:color="auto"/>
              <w:left w:val="single" w:sz="4" w:space="0" w:color="auto"/>
              <w:right w:val="single" w:sz="4" w:space="0" w:color="auto"/>
            </w:tcBorders>
            <w:shd w:val="clear" w:color="auto" w:fill="DEEAF6"/>
          </w:tcPr>
          <w:p w:rsidR="00CB564F" w:rsidRPr="00085BE2" w:rsidRDefault="00CB564F" w:rsidP="00CB564F">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CB564F" w:rsidRPr="00085BE2" w:rsidRDefault="00CB564F" w:rsidP="00CB564F">
            <w:pPr>
              <w:jc w:val="center"/>
              <w:rPr>
                <w:rFonts w:cs="Arial"/>
                <w:bCs/>
                <w:sz w:val="18"/>
                <w:szCs w:val="18"/>
                <w:lang w:val="en-GB"/>
              </w:rPr>
            </w:pPr>
          </w:p>
        </w:tc>
        <w:tc>
          <w:tcPr>
            <w:tcW w:w="379" w:type="dxa"/>
            <w:tcBorders>
              <w:top w:val="single" w:sz="4"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564F" w:rsidRPr="00085BE2" w:rsidRDefault="00CB564F" w:rsidP="00CB564F">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797" w:type="dxa"/>
            <w:tcBorders>
              <w:top w:val="single" w:sz="4" w:space="0" w:color="auto"/>
            </w:tcBorders>
          </w:tcPr>
          <w:p w:rsidR="00CB564F" w:rsidRPr="00085BE2" w:rsidRDefault="00CB564F" w:rsidP="00CB564F">
            <w:pPr>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.2</w:t>
            </w:r>
          </w:p>
        </w:tc>
        <w:tc>
          <w:tcPr>
            <w:tcW w:w="4895" w:type="dxa"/>
            <w:tcBorders>
              <w:top w:val="single" w:sz="4" w:space="0" w:color="auto"/>
              <w:right w:val="single" w:sz="4" w:space="0" w:color="auto"/>
            </w:tcBorders>
            <w:vAlign w:val="center"/>
          </w:tcPr>
          <w:p w:rsidR="00CB564F" w:rsidRPr="007B1842" w:rsidRDefault="007B1842" w:rsidP="00CB564F">
            <w:pPr>
              <w:rPr>
                <w:sz w:val="18"/>
                <w:szCs w:val="18"/>
              </w:rPr>
            </w:pPr>
            <w:r w:rsidRPr="007B1842">
              <w:rPr>
                <w:sz w:val="18"/>
                <w:szCs w:val="18"/>
              </w:rPr>
              <w:t xml:space="preserve">Die Biobank muss durch rechtlich durchsetzbare Vereinbarungen die Verantwortung für die Handhabung vertraulicher Informationen tragen, die während der Durchführung des Biobanking erhalten oder erstellt wurden. Wenn Daten oder biologisches Material und zugehörige Daten gemeinsam genutzt werden, muss die Biobank den Bereitsteller/Spender, sofern möglich, darüber informieren, wie ihre Privatsphäre und Vertraulichkeit geschützt werden. Die Biobank darf Informationen zu biologischem Material und zugehörigen Daten </w:t>
            </w:r>
            <w:r w:rsidRPr="007B1842">
              <w:rPr>
                <w:sz w:val="18"/>
                <w:szCs w:val="18"/>
              </w:rPr>
              <w:lastRenderedPageBreak/>
              <w:t>nur in Übereinstimmung mit relevanten Vereinbarungen und Zulassungen (z. B. vertragliche Vereinbarungen, rechts</w:t>
            </w:r>
            <w:r w:rsidR="00D82177">
              <w:rPr>
                <w:sz w:val="18"/>
                <w:szCs w:val="18"/>
              </w:rPr>
              <w:t>-</w:t>
            </w:r>
            <w:r w:rsidRPr="007B1842">
              <w:rPr>
                <w:sz w:val="18"/>
                <w:szCs w:val="18"/>
              </w:rPr>
              <w:t>verbindliche Dokumente, ethische Zulassungen) freigeben.</w:t>
            </w:r>
          </w:p>
        </w:tc>
        <w:tc>
          <w:tcPr>
            <w:tcW w:w="2315" w:type="dxa"/>
            <w:tcBorders>
              <w:top w:val="single" w:sz="4" w:space="0" w:color="auto"/>
              <w:left w:val="single" w:sz="4" w:space="0" w:color="auto"/>
              <w:right w:val="single" w:sz="4" w:space="0" w:color="auto"/>
            </w:tcBorders>
            <w:shd w:val="clear" w:color="auto" w:fill="DEEAF6"/>
          </w:tcPr>
          <w:p w:rsidR="00CB564F" w:rsidRPr="00085BE2" w:rsidRDefault="00CB564F" w:rsidP="00CB564F">
            <w:pPr>
              <w:rPr>
                <w:rFonts w:cs="Arial"/>
                <w:iCs/>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CB564F" w:rsidRPr="00085BE2" w:rsidRDefault="00CB564F" w:rsidP="00CB564F">
            <w:pPr>
              <w:keepNext/>
              <w:jc w:val="center"/>
              <w:rPr>
                <w:rFonts w:cs="Arial"/>
                <w:bCs/>
                <w:sz w:val="18"/>
                <w:szCs w:val="18"/>
                <w:lang w:val="en-GB"/>
              </w:rPr>
            </w:pPr>
          </w:p>
        </w:tc>
        <w:tc>
          <w:tcPr>
            <w:tcW w:w="379" w:type="dxa"/>
            <w:tcBorders>
              <w:top w:val="single" w:sz="4" w:space="0" w:color="auto"/>
            </w:tcBorders>
            <w:shd w:val="clear" w:color="auto" w:fill="FFF2CC"/>
          </w:tcPr>
          <w:p w:rsidR="00CB564F" w:rsidRPr="00085BE2" w:rsidRDefault="00CB564F" w:rsidP="00CB564F">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CB564F" w:rsidRPr="00085BE2" w:rsidRDefault="00CB564F" w:rsidP="00CB564F">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564F" w:rsidRPr="00085BE2" w:rsidRDefault="00CB564F" w:rsidP="00CB564F">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797" w:type="dxa"/>
            <w:tcBorders>
              <w:top w:val="single" w:sz="4" w:space="0" w:color="auto"/>
            </w:tcBorders>
          </w:tcPr>
          <w:p w:rsidR="00CB564F" w:rsidRPr="00085BE2" w:rsidRDefault="00CB564F" w:rsidP="00CB564F">
            <w:pPr>
              <w:spacing w:after="40" w:line="200" w:lineRule="exact"/>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.3</w:t>
            </w:r>
          </w:p>
        </w:tc>
        <w:tc>
          <w:tcPr>
            <w:tcW w:w="4895" w:type="dxa"/>
            <w:tcBorders>
              <w:top w:val="single" w:sz="4" w:space="0" w:color="auto"/>
              <w:right w:val="single" w:sz="4" w:space="0" w:color="auto"/>
            </w:tcBorders>
            <w:vAlign w:val="center"/>
          </w:tcPr>
          <w:p w:rsidR="00CB564F" w:rsidRPr="007B1842" w:rsidRDefault="007B1842" w:rsidP="00CB564F">
            <w:pPr>
              <w:keepNext/>
              <w:keepLines/>
              <w:rPr>
                <w:rFonts w:cs="Arial"/>
                <w:sz w:val="18"/>
                <w:szCs w:val="18"/>
              </w:rPr>
            </w:pPr>
            <w:r w:rsidRPr="007B1842">
              <w:rPr>
                <w:rFonts w:cs="Arial"/>
                <w:sz w:val="18"/>
                <w:szCs w:val="18"/>
              </w:rPr>
              <w:t>Wenn die Biobank gesetzlich verpflichtet ist, vertrauliche Informationen offen zu legen, so muss der Bereitsteller/</w:t>
            </w:r>
            <w:r>
              <w:rPr>
                <w:rFonts w:cs="Arial"/>
                <w:sz w:val="18"/>
                <w:szCs w:val="18"/>
              </w:rPr>
              <w:br/>
            </w:r>
            <w:r w:rsidRPr="007B1842">
              <w:rPr>
                <w:rFonts w:cs="Arial"/>
                <w:sz w:val="18"/>
                <w:szCs w:val="18"/>
              </w:rPr>
              <w:t>Spender, sofern nicht gesetzlich verboten, über die bereitgestellten Informationen unterrichtet werden.</w:t>
            </w:r>
          </w:p>
        </w:tc>
        <w:tc>
          <w:tcPr>
            <w:tcW w:w="2315" w:type="dxa"/>
            <w:tcBorders>
              <w:top w:val="single" w:sz="4" w:space="0" w:color="auto"/>
              <w:left w:val="single" w:sz="4" w:space="0" w:color="auto"/>
              <w:right w:val="single" w:sz="4" w:space="0" w:color="auto"/>
            </w:tcBorders>
            <w:shd w:val="clear" w:color="auto" w:fill="DEEAF6"/>
          </w:tcPr>
          <w:p w:rsidR="00CB564F" w:rsidRPr="007B1842" w:rsidRDefault="00CB564F" w:rsidP="00CB564F">
            <w:pPr>
              <w:spacing w:after="40" w:line="200" w:lineRule="exact"/>
              <w:rPr>
                <w:rFonts w:cs="Arial"/>
                <w:szCs w:val="22"/>
              </w:rPr>
            </w:pPr>
            <w:r w:rsidRPr="00085BE2">
              <w:rPr>
                <w:rFonts w:cs="Arial"/>
                <w:iCs/>
                <w:sz w:val="18"/>
                <w:szCs w:val="18"/>
                <w:lang w:val="en-GB"/>
              </w:rPr>
              <w:fldChar w:fldCharType="begin">
                <w:ffData>
                  <w:name w:val="Text4"/>
                  <w:enabled/>
                  <w:calcOnExit w:val="0"/>
                  <w:textInput/>
                </w:ffData>
              </w:fldChar>
            </w:r>
            <w:r w:rsidRPr="007B1842">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CB564F" w:rsidRPr="007B1842" w:rsidRDefault="00CB564F" w:rsidP="00CB56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B564F" w:rsidRPr="007B1842" w:rsidRDefault="00CB564F" w:rsidP="00CB564F">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ed w:val="0"/>
                  </w:checkBox>
                </w:ffData>
              </w:fldChar>
            </w:r>
            <w:r w:rsidRPr="007B1842">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CB564F" w:rsidRPr="007B1842" w:rsidRDefault="00CB564F" w:rsidP="00CB564F">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7B1842">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564F" w:rsidRPr="007B1842" w:rsidRDefault="00CB564F" w:rsidP="00CB564F">
            <w:pPr>
              <w:spacing w:after="40" w:line="200" w:lineRule="exact"/>
              <w:jc w:val="center"/>
              <w:rPr>
                <w:rFonts w:cs="Arial"/>
                <w:iCs/>
                <w:sz w:val="18"/>
                <w:szCs w:val="18"/>
              </w:rPr>
            </w:pPr>
            <w:r w:rsidRPr="00085BE2">
              <w:rPr>
                <w:rFonts w:cs="Arial"/>
                <w:iCs/>
                <w:sz w:val="18"/>
                <w:szCs w:val="18"/>
                <w:lang w:val="en-GB"/>
              </w:rPr>
              <w:fldChar w:fldCharType="begin">
                <w:ffData>
                  <w:name w:val="Text4"/>
                  <w:enabled/>
                  <w:calcOnExit w:val="0"/>
                  <w:textInput/>
                </w:ffData>
              </w:fldChar>
            </w:r>
            <w:r w:rsidRPr="007B1842">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797" w:type="dxa"/>
            <w:tcBorders>
              <w:top w:val="single" w:sz="4" w:space="0" w:color="auto"/>
              <w:bottom w:val="single" w:sz="4" w:space="0" w:color="auto"/>
            </w:tcBorders>
          </w:tcPr>
          <w:p w:rsidR="00CB564F" w:rsidRPr="007B1842" w:rsidRDefault="00CB564F" w:rsidP="00CB564F">
            <w:pPr>
              <w:spacing w:after="40" w:line="200" w:lineRule="exact"/>
              <w:rPr>
                <w:rFonts w:cs="Arial"/>
                <w:sz w:val="18"/>
                <w:szCs w:val="18"/>
              </w:rPr>
            </w:pPr>
            <w:r w:rsidRPr="007B1842">
              <w:rPr>
                <w:rFonts w:cs="Arial"/>
                <w:sz w:val="18"/>
                <w:szCs w:val="18"/>
              </w:rPr>
              <w:t>4.3.4</w:t>
            </w:r>
          </w:p>
        </w:tc>
        <w:tc>
          <w:tcPr>
            <w:tcW w:w="4895" w:type="dxa"/>
            <w:tcBorders>
              <w:top w:val="single" w:sz="4" w:space="0" w:color="auto"/>
              <w:bottom w:val="single" w:sz="4" w:space="0" w:color="auto"/>
              <w:right w:val="single" w:sz="4" w:space="0" w:color="auto"/>
            </w:tcBorders>
            <w:vAlign w:val="center"/>
          </w:tcPr>
          <w:p w:rsidR="00CB564F" w:rsidRPr="007B1842" w:rsidRDefault="007B1842" w:rsidP="00CB564F">
            <w:pPr>
              <w:keepNext/>
              <w:keepLines/>
              <w:rPr>
                <w:rFonts w:cs="Arial"/>
                <w:sz w:val="18"/>
                <w:szCs w:val="18"/>
              </w:rPr>
            </w:pPr>
            <w:r w:rsidRPr="007B1842">
              <w:rPr>
                <w:rFonts w:cs="Arial"/>
                <w:sz w:val="18"/>
                <w:szCs w:val="18"/>
              </w:rPr>
              <w:t>Alle Personen, die Zugang zu vertraulichen Daten der Biobank haben, müssen zur Vertraulichkeit verpflichtet sein (siehe 6.2.1.2).</w:t>
            </w:r>
          </w:p>
        </w:tc>
        <w:tc>
          <w:tcPr>
            <w:tcW w:w="2315" w:type="dxa"/>
            <w:tcBorders>
              <w:top w:val="single" w:sz="4" w:space="0" w:color="auto"/>
              <w:left w:val="single" w:sz="4" w:space="0" w:color="auto"/>
              <w:bottom w:val="single" w:sz="4" w:space="0" w:color="auto"/>
              <w:right w:val="single" w:sz="4" w:space="0" w:color="auto"/>
            </w:tcBorders>
            <w:shd w:val="clear" w:color="auto" w:fill="DEEAF6"/>
          </w:tcPr>
          <w:p w:rsidR="00CB564F" w:rsidRPr="00085BE2" w:rsidRDefault="00CB564F" w:rsidP="00CB56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CB564F" w:rsidRPr="00085BE2" w:rsidRDefault="00CB564F" w:rsidP="00CB564F">
            <w:pPr>
              <w:keepNext/>
              <w:keepLines/>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CB564F" w:rsidRPr="00085BE2" w:rsidRDefault="00CB564F" w:rsidP="00CB56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CB564F" w:rsidRPr="00085BE2" w:rsidRDefault="00CB564F" w:rsidP="00CB56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564F" w:rsidRPr="00085BE2" w:rsidRDefault="00CB564F" w:rsidP="00CB56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B564F" w:rsidRDefault="00F506C8" w:rsidP="00A17E4B">
      <w:pPr>
        <w:pStyle w:val="berschrift1"/>
        <w:rPr>
          <w:sz w:val="18"/>
          <w:szCs w:val="18"/>
          <w:lang w:val="en-GB"/>
        </w:rPr>
      </w:pPr>
      <w:bookmarkStart w:id="6" w:name="_Toc167352913"/>
      <w:r w:rsidRPr="00085BE2">
        <w:rPr>
          <w:lang w:val="en-GB"/>
        </w:rPr>
        <w:t>5</w:t>
      </w:r>
      <w:r w:rsidRPr="00085BE2">
        <w:rPr>
          <w:lang w:val="en-GB"/>
        </w:rPr>
        <w:tab/>
      </w:r>
      <w:r w:rsidR="007B1842" w:rsidRPr="007B1842">
        <w:rPr>
          <w:lang w:val="en-GB"/>
        </w:rPr>
        <w:t>Strukturelle Anforderungen</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61AA6"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61AA6" w:rsidRPr="00C70912" w:rsidRDefault="00D61AA6"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61AA6" w:rsidRPr="00E21CAA" w:rsidRDefault="00D61AA6" w:rsidP="00CB7654">
            <w:pPr>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61AA6" w:rsidRPr="005060F7" w:rsidRDefault="00D61AA6"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61AA6" w:rsidRPr="005060F7" w:rsidRDefault="00D61AA6"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61AA6" w:rsidRPr="000F7963" w:rsidTr="00CB7654">
        <w:tc>
          <w:tcPr>
            <w:tcW w:w="8007" w:type="dxa"/>
            <w:gridSpan w:val="3"/>
            <w:tcBorders>
              <w:top w:val="single" w:sz="12" w:space="0" w:color="auto"/>
            </w:tcBorders>
          </w:tcPr>
          <w:p w:rsidR="00D61AA6" w:rsidRPr="004201E6" w:rsidRDefault="00D61AA6"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61AA6" w:rsidRPr="005060F7" w:rsidRDefault="00D61AA6" w:rsidP="00CB7654">
            <w:pPr>
              <w:rPr>
                <w:rFonts w:cs="Arial"/>
                <w:iCs/>
                <w:noProof/>
                <w:sz w:val="18"/>
                <w:szCs w:val="18"/>
              </w:rPr>
            </w:pPr>
          </w:p>
        </w:tc>
      </w:tr>
    </w:tbl>
    <w:p w:rsidR="00D61AA6" w:rsidRPr="00575D0D" w:rsidRDefault="00D61AA6" w:rsidP="00D61AA6">
      <w:pPr>
        <w:keepNext/>
        <w:spacing w:before="0" w:after="0"/>
        <w:rPr>
          <w:rFonts w:cs="Arial"/>
          <w:b/>
          <w:bCs/>
          <w:sz w:val="2"/>
          <w:szCs w:val="2"/>
        </w:rPr>
        <w:sectPr w:rsidR="00D61AA6" w:rsidRPr="00575D0D" w:rsidSect="00CB7654">
          <w:headerReference w:type="default" r:id="rId1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61AA6" w:rsidRPr="000F7963" w:rsidTr="00B95A4B">
        <w:tc>
          <w:tcPr>
            <w:tcW w:w="9911" w:type="dxa"/>
            <w:gridSpan w:val="4"/>
            <w:tcBorders>
              <w:top w:val="single" w:sz="4" w:space="0" w:color="auto"/>
              <w:bottom w:val="nil"/>
            </w:tcBorders>
          </w:tcPr>
          <w:p w:rsidR="00D61AA6" w:rsidRPr="001C530F" w:rsidRDefault="00D61AA6"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61AA6" w:rsidRPr="000F7963" w:rsidTr="00B95A4B">
        <w:tc>
          <w:tcPr>
            <w:tcW w:w="9911" w:type="dxa"/>
            <w:gridSpan w:val="4"/>
            <w:tcBorders>
              <w:top w:val="nil"/>
              <w:bottom w:val="single" w:sz="12" w:space="0" w:color="auto"/>
            </w:tcBorders>
            <w:shd w:val="clear" w:color="auto" w:fill="FFF2CC"/>
          </w:tcPr>
          <w:p w:rsidR="00D61AA6" w:rsidRPr="00A52236" w:rsidRDefault="00D61AA6" w:rsidP="00CB7654">
            <w:pPr>
              <w:pStyle w:val="Standard10"/>
            </w:pPr>
          </w:p>
        </w:tc>
      </w:tr>
      <w:tr w:rsidR="00D61AA6" w:rsidRPr="000F7963" w:rsidTr="00B95A4B">
        <w:tc>
          <w:tcPr>
            <w:tcW w:w="9911" w:type="dxa"/>
            <w:gridSpan w:val="4"/>
            <w:tcBorders>
              <w:bottom w:val="single" w:sz="4" w:space="0" w:color="auto"/>
            </w:tcBorders>
            <w:vAlign w:val="center"/>
          </w:tcPr>
          <w:p w:rsidR="00D61AA6" w:rsidRPr="003A40A5" w:rsidRDefault="00D61AA6"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61AA6" w:rsidRPr="000F7963" w:rsidTr="00B95A4B">
        <w:tc>
          <w:tcPr>
            <w:tcW w:w="794" w:type="dxa"/>
            <w:tcBorders>
              <w:bottom w:val="nil"/>
            </w:tcBorders>
            <w:vAlign w:val="center"/>
          </w:tcPr>
          <w:p w:rsidR="00D61AA6" w:rsidRPr="00D16CA8" w:rsidRDefault="00D61AA6"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61AA6" w:rsidRPr="00D16CA8" w:rsidRDefault="00D61AA6"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61AA6" w:rsidRPr="00D16CA8" w:rsidRDefault="00D61AA6"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61AA6" w:rsidRPr="00B71404" w:rsidRDefault="00D61AA6" w:rsidP="00CB7654">
            <w:pPr>
              <w:keepNext/>
              <w:rPr>
                <w:rFonts w:cs="Arial"/>
                <w:iCs/>
                <w:szCs w:val="22"/>
              </w:rPr>
            </w:pPr>
            <w:r>
              <w:rPr>
                <w:sz w:val="18"/>
                <w:szCs w:val="18"/>
              </w:rPr>
              <w:t>Datum / Ausgabestand</w:t>
            </w:r>
          </w:p>
        </w:tc>
      </w:tr>
      <w:tr w:rsidR="00D61AA6" w:rsidRPr="00E97706" w:rsidTr="00B95A4B">
        <w:tc>
          <w:tcPr>
            <w:tcW w:w="794" w:type="dxa"/>
          </w:tcPr>
          <w:p w:rsidR="00D61AA6" w:rsidRPr="00D623CF" w:rsidRDefault="00D61AA6" w:rsidP="00CB7654">
            <w:pPr>
              <w:numPr>
                <w:ilvl w:val="0"/>
                <w:numId w:val="1"/>
              </w:numPr>
              <w:ind w:left="0" w:firstLine="0"/>
              <w:rPr>
                <w:rFonts w:cs="Arial"/>
                <w:iCs/>
                <w:sz w:val="18"/>
                <w:szCs w:val="18"/>
              </w:rPr>
            </w:pPr>
          </w:p>
        </w:tc>
        <w:tc>
          <w:tcPr>
            <w:tcW w:w="480" w:type="dxa"/>
            <w:shd w:val="clear" w:color="auto" w:fill="FFF2CC"/>
          </w:tcPr>
          <w:p w:rsidR="00D61AA6" w:rsidRPr="00266DA0" w:rsidRDefault="00D61AA6" w:rsidP="00CB7654">
            <w:pPr>
              <w:jc w:val="center"/>
              <w:rPr>
                <w:rFonts w:cs="Arial"/>
                <w:iCs/>
                <w:sz w:val="18"/>
                <w:szCs w:val="18"/>
              </w:rPr>
            </w:pPr>
          </w:p>
        </w:tc>
        <w:tc>
          <w:tcPr>
            <w:tcW w:w="6723" w:type="dxa"/>
            <w:shd w:val="clear" w:color="auto" w:fill="FFF2CC"/>
          </w:tcPr>
          <w:p w:rsidR="00D61AA6" w:rsidRPr="00D623CF" w:rsidRDefault="00D61AA6" w:rsidP="00CB7654">
            <w:pPr>
              <w:rPr>
                <w:rFonts w:cs="Arial"/>
                <w:iCs/>
                <w:sz w:val="18"/>
                <w:szCs w:val="18"/>
              </w:rPr>
            </w:pPr>
          </w:p>
        </w:tc>
        <w:tc>
          <w:tcPr>
            <w:tcW w:w="1914" w:type="dxa"/>
            <w:shd w:val="clear" w:color="auto" w:fill="FFF2CC"/>
          </w:tcPr>
          <w:p w:rsidR="00D61AA6" w:rsidRPr="00D623CF" w:rsidRDefault="00D61AA6" w:rsidP="00CB7654">
            <w:pPr>
              <w:rPr>
                <w:sz w:val="18"/>
                <w:szCs w:val="18"/>
              </w:rPr>
            </w:pPr>
          </w:p>
        </w:tc>
      </w:tr>
      <w:tr w:rsidR="00D61AA6" w:rsidRPr="00E97706" w:rsidTr="00B95A4B">
        <w:tc>
          <w:tcPr>
            <w:tcW w:w="794" w:type="dxa"/>
          </w:tcPr>
          <w:p w:rsidR="00D61AA6" w:rsidRPr="00D623CF" w:rsidRDefault="00D61AA6" w:rsidP="00CB7654">
            <w:pPr>
              <w:numPr>
                <w:ilvl w:val="0"/>
                <w:numId w:val="1"/>
              </w:numPr>
              <w:ind w:left="0" w:firstLine="0"/>
              <w:rPr>
                <w:rFonts w:cs="Arial"/>
                <w:iCs/>
                <w:sz w:val="18"/>
                <w:szCs w:val="18"/>
              </w:rPr>
            </w:pPr>
          </w:p>
        </w:tc>
        <w:tc>
          <w:tcPr>
            <w:tcW w:w="480" w:type="dxa"/>
            <w:shd w:val="clear" w:color="auto" w:fill="FFF2CC"/>
          </w:tcPr>
          <w:p w:rsidR="00D61AA6" w:rsidRPr="00266DA0" w:rsidRDefault="00D61AA6" w:rsidP="00CB7654">
            <w:pPr>
              <w:jc w:val="center"/>
              <w:rPr>
                <w:rFonts w:cs="Arial"/>
                <w:bCs/>
                <w:sz w:val="18"/>
                <w:szCs w:val="18"/>
              </w:rPr>
            </w:pPr>
          </w:p>
        </w:tc>
        <w:tc>
          <w:tcPr>
            <w:tcW w:w="6723" w:type="dxa"/>
            <w:shd w:val="clear" w:color="auto" w:fill="FFF2CC"/>
          </w:tcPr>
          <w:p w:rsidR="00D61AA6" w:rsidRPr="00D623CF" w:rsidRDefault="00D61AA6" w:rsidP="00CB7654">
            <w:pPr>
              <w:rPr>
                <w:rFonts w:cs="Arial"/>
                <w:iCs/>
                <w:sz w:val="18"/>
                <w:szCs w:val="18"/>
              </w:rPr>
            </w:pPr>
          </w:p>
        </w:tc>
        <w:tc>
          <w:tcPr>
            <w:tcW w:w="1914" w:type="dxa"/>
            <w:shd w:val="clear" w:color="auto" w:fill="FFF2CC"/>
          </w:tcPr>
          <w:p w:rsidR="00D61AA6" w:rsidRPr="00D623CF" w:rsidRDefault="00D61AA6" w:rsidP="00CB7654">
            <w:pPr>
              <w:rPr>
                <w:sz w:val="18"/>
                <w:szCs w:val="18"/>
              </w:rPr>
            </w:pPr>
          </w:p>
        </w:tc>
      </w:tr>
      <w:tr w:rsidR="00D61AA6" w:rsidRPr="00E97706" w:rsidTr="00B95A4B">
        <w:tc>
          <w:tcPr>
            <w:tcW w:w="9911" w:type="dxa"/>
            <w:gridSpan w:val="4"/>
            <w:tcBorders>
              <w:top w:val="single" w:sz="4" w:space="0" w:color="auto"/>
              <w:bottom w:val="nil"/>
            </w:tcBorders>
            <w:vAlign w:val="center"/>
          </w:tcPr>
          <w:p w:rsidR="00D61AA6" w:rsidRPr="001C530F" w:rsidRDefault="00D61AA6"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61AA6" w:rsidRPr="00E97706" w:rsidTr="00B95A4B">
        <w:tc>
          <w:tcPr>
            <w:tcW w:w="9911" w:type="dxa"/>
            <w:gridSpan w:val="4"/>
            <w:tcBorders>
              <w:top w:val="nil"/>
              <w:bottom w:val="single" w:sz="12" w:space="0" w:color="auto"/>
            </w:tcBorders>
            <w:shd w:val="clear" w:color="auto" w:fill="FFF2CC"/>
            <w:vAlign w:val="center"/>
          </w:tcPr>
          <w:p w:rsidR="00D61AA6" w:rsidRPr="00F04E3F" w:rsidRDefault="00D61AA6" w:rsidP="00CB7654">
            <w:pPr>
              <w:pStyle w:val="Standard10"/>
            </w:pPr>
          </w:p>
        </w:tc>
      </w:tr>
    </w:tbl>
    <w:p w:rsidR="004310BD" w:rsidRPr="00D61AA6" w:rsidRDefault="004310BD" w:rsidP="00171F56">
      <w:pPr>
        <w:spacing w:before="0" w:after="0"/>
        <w:rPr>
          <w:sz w:val="2"/>
          <w:szCs w:val="2"/>
        </w:rPr>
        <w:sectPr w:rsidR="004310BD" w:rsidRPr="00D61AA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085BE2" w:rsidTr="003A148F">
        <w:tc>
          <w:tcPr>
            <w:tcW w:w="811" w:type="dxa"/>
            <w:tcBorders>
              <w:top w:val="single" w:sz="4" w:space="0" w:color="auto"/>
              <w:bottom w:val="single" w:sz="4" w:space="0" w:color="auto"/>
            </w:tcBorders>
          </w:tcPr>
          <w:p w:rsidR="00CC6532" w:rsidRPr="00085BE2" w:rsidRDefault="00A912C3" w:rsidP="00B65027">
            <w:pPr>
              <w:spacing w:after="40" w:line="200" w:lineRule="exact"/>
              <w:rPr>
                <w:b/>
                <w:sz w:val="18"/>
                <w:szCs w:val="18"/>
                <w:lang w:val="en-GB"/>
              </w:rPr>
            </w:pPr>
            <w:r w:rsidRPr="00085BE2">
              <w:rPr>
                <w:b/>
                <w:sz w:val="18"/>
                <w:szCs w:val="18"/>
                <w:lang w:val="en-GB"/>
              </w:rPr>
              <w:t>5.1</w:t>
            </w:r>
          </w:p>
        </w:tc>
        <w:tc>
          <w:tcPr>
            <w:tcW w:w="4900" w:type="dxa"/>
            <w:tcBorders>
              <w:top w:val="single" w:sz="4" w:space="0" w:color="auto"/>
              <w:bottom w:val="single" w:sz="4" w:space="0" w:color="auto"/>
            </w:tcBorders>
          </w:tcPr>
          <w:p w:rsidR="003F3A69" w:rsidRPr="007B1842" w:rsidRDefault="007B1842" w:rsidP="00D82177">
            <w:pPr>
              <w:keepNext/>
              <w:keepLines/>
              <w:rPr>
                <w:rFonts w:cs="Arial"/>
                <w:sz w:val="18"/>
                <w:szCs w:val="18"/>
              </w:rPr>
            </w:pPr>
            <w:r w:rsidRPr="007B1842">
              <w:rPr>
                <w:rFonts w:cs="Arial"/>
                <w:sz w:val="18"/>
                <w:szCs w:val="18"/>
              </w:rPr>
              <w:t>Die Biobank muss eine juristische Person oder ein definierter Teil einer juristischen Person sein, die für all ihre Tätigkeiten rechtlich verantwortlich ist.</w:t>
            </w:r>
            <w:r w:rsidR="00CB564F" w:rsidRPr="007B1842">
              <w:rPr>
                <w:rFonts w:cs="Arial"/>
                <w:sz w:val="18"/>
                <w:szCs w:val="18"/>
              </w:rPr>
              <w:t xml:space="preserve"> </w:t>
            </w:r>
            <w:r w:rsidR="003F3A69" w:rsidRPr="007B1842">
              <w:rPr>
                <w:rFonts w:cs="Arial"/>
                <w:sz w:val="16"/>
                <w:szCs w:val="16"/>
              </w:rPr>
              <w:t>[</w:t>
            </w:r>
            <w:r w:rsidR="003F3A69" w:rsidRPr="00085BE2">
              <w:rPr>
                <w:rFonts w:cs="Arial"/>
                <w:sz w:val="16"/>
                <w:szCs w:val="16"/>
                <w:lang w:val="en-GB"/>
              </w:rPr>
              <w:sym w:font="Wingdings" w:char="F0E8"/>
            </w:r>
            <w:r>
              <w:rPr>
                <w:rFonts w:cs="Arial"/>
                <w:sz w:val="16"/>
                <w:szCs w:val="16"/>
                <w:lang w:val="en-GB"/>
              </w:rPr>
              <w:t>ANMERKUNG</w:t>
            </w:r>
            <w:r w:rsidR="003F3A69" w:rsidRPr="007B1842">
              <w:rPr>
                <w:rFonts w:cs="Arial"/>
                <w:sz w:val="16"/>
                <w:szCs w:val="16"/>
              </w:rPr>
              <w:t>]</w:t>
            </w:r>
          </w:p>
        </w:tc>
        <w:tc>
          <w:tcPr>
            <w:tcW w:w="2282" w:type="dxa"/>
            <w:tcBorders>
              <w:top w:val="single" w:sz="4" w:space="0" w:color="auto"/>
              <w:bottom w:val="single" w:sz="4" w:space="0" w:color="auto"/>
            </w:tcBorders>
            <w:shd w:val="clear" w:color="auto" w:fill="DEEAF6"/>
          </w:tcPr>
          <w:p w:rsidR="00CC6532" w:rsidRPr="00085BE2" w:rsidRDefault="00CC653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C6532" w:rsidRPr="00085BE2" w:rsidRDefault="00CC653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5.2</w:t>
            </w:r>
          </w:p>
        </w:tc>
        <w:tc>
          <w:tcPr>
            <w:tcW w:w="4900" w:type="dxa"/>
            <w:tcBorders>
              <w:top w:val="single" w:sz="4" w:space="0" w:color="auto"/>
            </w:tcBorders>
          </w:tcPr>
          <w:p w:rsidR="00F05D84" w:rsidRPr="007B1842" w:rsidRDefault="007B1842" w:rsidP="00D355DC">
            <w:pPr>
              <w:keepNext/>
              <w:keepLines/>
              <w:rPr>
                <w:rFonts w:cs="Arial"/>
                <w:sz w:val="18"/>
                <w:szCs w:val="18"/>
              </w:rPr>
            </w:pPr>
            <w:r w:rsidRPr="007B1842">
              <w:rPr>
                <w:rFonts w:cs="Arial"/>
                <w:sz w:val="18"/>
                <w:szCs w:val="18"/>
              </w:rPr>
              <w:t>Die Biobank muss die oberste Führungsebene benennen, die die Gesamtverantwortung für die Biobank trägt.</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5.3</w:t>
            </w:r>
          </w:p>
        </w:tc>
        <w:tc>
          <w:tcPr>
            <w:tcW w:w="4900" w:type="dxa"/>
            <w:tcBorders>
              <w:top w:val="single" w:sz="4" w:space="0" w:color="auto"/>
            </w:tcBorders>
          </w:tcPr>
          <w:p w:rsidR="00F05D84" w:rsidRPr="007B1842" w:rsidRDefault="007B1842" w:rsidP="0068082F">
            <w:pPr>
              <w:keepNext/>
              <w:keepLines/>
              <w:rPr>
                <w:rFonts w:cs="Arial"/>
                <w:sz w:val="18"/>
                <w:szCs w:val="18"/>
              </w:rPr>
            </w:pPr>
            <w:r w:rsidRPr="007B1842">
              <w:rPr>
                <w:rFonts w:cs="Arial"/>
                <w:sz w:val="18"/>
                <w:szCs w:val="18"/>
              </w:rPr>
              <w:t>Die Biobank muss ein Leitungsorgan/einen Beratungsausschuss haben, das/der das Management hinsichtlich wissenschaftlicher, technischer und/oder verwaltungstechnischer sowie weiterer Angelegenheiten anleitet und berät.</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3A148F">
        <w:tc>
          <w:tcPr>
            <w:tcW w:w="811" w:type="dxa"/>
            <w:tcBorders>
              <w:top w:val="single" w:sz="4" w:space="0" w:color="auto"/>
            </w:tcBorders>
          </w:tcPr>
          <w:p w:rsidR="00F96A6B" w:rsidRPr="00085BE2" w:rsidRDefault="003D5F57" w:rsidP="00F96A6B">
            <w:pPr>
              <w:spacing w:after="40" w:line="200" w:lineRule="exact"/>
              <w:rPr>
                <w:b/>
                <w:sz w:val="18"/>
                <w:szCs w:val="18"/>
                <w:lang w:val="en-GB"/>
              </w:rPr>
            </w:pPr>
            <w:r w:rsidRPr="00085BE2">
              <w:rPr>
                <w:b/>
                <w:sz w:val="18"/>
                <w:szCs w:val="18"/>
                <w:lang w:val="en-GB"/>
              </w:rPr>
              <w:t>5.4</w:t>
            </w:r>
          </w:p>
        </w:tc>
        <w:tc>
          <w:tcPr>
            <w:tcW w:w="4900" w:type="dxa"/>
            <w:tcBorders>
              <w:top w:val="single" w:sz="4" w:space="0" w:color="auto"/>
            </w:tcBorders>
          </w:tcPr>
          <w:p w:rsidR="00F96A6B" w:rsidRPr="007B1842" w:rsidRDefault="007B1842" w:rsidP="00D82177">
            <w:pPr>
              <w:rPr>
                <w:sz w:val="18"/>
                <w:szCs w:val="18"/>
              </w:rPr>
            </w:pPr>
            <w:r w:rsidRPr="007B1842">
              <w:rPr>
                <w:sz w:val="18"/>
                <w:szCs w:val="18"/>
              </w:rPr>
              <w:t>Die Biobank muss die Verantwortung für Tätigkeiten tragen, die in ihren Räumlichkeiten/zugeordneten Bereichen durchgeführt werden.</w:t>
            </w:r>
          </w:p>
        </w:tc>
        <w:tc>
          <w:tcPr>
            <w:tcW w:w="2282" w:type="dxa"/>
            <w:tcBorders>
              <w:top w:val="single" w:sz="4" w:space="0" w:color="auto"/>
            </w:tcBorders>
            <w:shd w:val="clear" w:color="auto" w:fill="DEEAF6"/>
          </w:tcPr>
          <w:p w:rsidR="00F96A6B" w:rsidRPr="00085BE2" w:rsidRDefault="00F96A6B" w:rsidP="00F96A6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96A6B" w:rsidRPr="00085BE2" w:rsidRDefault="00F96A6B" w:rsidP="00F96A6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5.5</w:t>
            </w:r>
          </w:p>
        </w:tc>
        <w:tc>
          <w:tcPr>
            <w:tcW w:w="4900" w:type="dxa"/>
            <w:tcBorders>
              <w:top w:val="single" w:sz="4" w:space="0" w:color="auto"/>
            </w:tcBorders>
          </w:tcPr>
          <w:p w:rsidR="00F05D84" w:rsidRPr="007B1842" w:rsidRDefault="007B1842" w:rsidP="001822C7">
            <w:pPr>
              <w:rPr>
                <w:rFonts w:cs="Arial"/>
                <w:sz w:val="18"/>
                <w:szCs w:val="18"/>
              </w:rPr>
            </w:pPr>
            <w:r w:rsidRPr="007B1842">
              <w:rPr>
                <w:rFonts w:cs="Arial"/>
                <w:sz w:val="18"/>
                <w:szCs w:val="18"/>
              </w:rPr>
              <w:t>Die Biobank muss über einen Handlungsablauf verfügen, um Verpflichtungen festzulegen und anzusprechen, die durch ihre Tätigkeiten entstehen.</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5.6</w:t>
            </w:r>
          </w:p>
        </w:tc>
        <w:tc>
          <w:tcPr>
            <w:tcW w:w="4900" w:type="dxa"/>
            <w:tcBorders>
              <w:top w:val="single" w:sz="4" w:space="0" w:color="auto"/>
            </w:tcBorders>
          </w:tcPr>
          <w:p w:rsidR="00F05D84" w:rsidRPr="007B1842" w:rsidRDefault="007B1842" w:rsidP="001822C7">
            <w:pPr>
              <w:rPr>
                <w:rFonts w:cs="Arial"/>
                <w:sz w:val="18"/>
                <w:szCs w:val="18"/>
              </w:rPr>
            </w:pPr>
            <w:r w:rsidRPr="007B1842">
              <w:rPr>
                <w:rFonts w:cs="Arial"/>
                <w:sz w:val="18"/>
                <w:szCs w:val="18"/>
              </w:rPr>
              <w:t>Die Biobank muss ihre Tätigkeiten so durchführen, dass sie die Anforderungen dieses Dokuments, ihrer dokumentierten Vereinbarungen und/oder rechtsverbindlichen Dokumente, von zuständigen Behörden und Organisationen, die Anerkennung erteilen, erfüllt.</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bottom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5.7</w:t>
            </w:r>
          </w:p>
        </w:tc>
        <w:tc>
          <w:tcPr>
            <w:tcW w:w="4900" w:type="dxa"/>
            <w:tcBorders>
              <w:top w:val="single" w:sz="4" w:space="0" w:color="auto"/>
              <w:bottom w:val="single" w:sz="4" w:space="0" w:color="auto"/>
            </w:tcBorders>
          </w:tcPr>
          <w:p w:rsidR="00F05D84" w:rsidRPr="007B1842" w:rsidRDefault="007B1842" w:rsidP="00D601D2">
            <w:pPr>
              <w:rPr>
                <w:rFonts w:cs="Arial"/>
                <w:sz w:val="18"/>
                <w:szCs w:val="18"/>
              </w:rPr>
            </w:pPr>
            <w:r w:rsidRPr="007B1842">
              <w:rPr>
                <w:rFonts w:cs="Arial"/>
                <w:sz w:val="18"/>
                <w:szCs w:val="18"/>
              </w:rPr>
              <w:t>Die Biobank muss den Umfang der Tätigkeiten definieren und dokumentieren, für den sie mit diesem Dokument überein</w:t>
            </w:r>
            <w:r w:rsidR="0028265C">
              <w:rPr>
                <w:rFonts w:cs="Arial"/>
                <w:sz w:val="18"/>
                <w:szCs w:val="18"/>
              </w:rPr>
              <w:t>-</w:t>
            </w:r>
            <w:r w:rsidRPr="007B1842">
              <w:rPr>
                <w:rFonts w:cs="Arial"/>
                <w:sz w:val="18"/>
                <w:szCs w:val="18"/>
              </w:rPr>
              <w:t>stimmt. Die Biobank darf die Konformität mit diesem Dokument nur für diesen Umfang von Tätigkeiten beanspruchen; von Externen erbrachte Biobank-Tätigkeiten sind davon ausgeschlossen.</w:t>
            </w:r>
          </w:p>
        </w:tc>
        <w:tc>
          <w:tcPr>
            <w:tcW w:w="2282" w:type="dxa"/>
            <w:tcBorders>
              <w:top w:val="single" w:sz="4" w:space="0" w:color="auto"/>
              <w:bottom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3A148F">
        <w:tc>
          <w:tcPr>
            <w:tcW w:w="811" w:type="dxa"/>
            <w:tcBorders>
              <w:top w:val="single" w:sz="4" w:space="0" w:color="auto"/>
              <w:bottom w:val="single" w:sz="4" w:space="0" w:color="auto"/>
            </w:tcBorders>
          </w:tcPr>
          <w:p w:rsidR="001822C7" w:rsidRPr="00085BE2" w:rsidRDefault="001822C7" w:rsidP="001822C7">
            <w:pPr>
              <w:spacing w:after="40" w:line="200" w:lineRule="exact"/>
              <w:rPr>
                <w:b/>
                <w:sz w:val="18"/>
                <w:szCs w:val="18"/>
                <w:lang w:val="en-GB"/>
              </w:rPr>
            </w:pPr>
            <w:r>
              <w:rPr>
                <w:b/>
                <w:sz w:val="18"/>
                <w:szCs w:val="18"/>
                <w:lang w:val="en-GB"/>
              </w:rPr>
              <w:t>5.8</w:t>
            </w:r>
          </w:p>
        </w:tc>
        <w:tc>
          <w:tcPr>
            <w:tcW w:w="4900" w:type="dxa"/>
            <w:tcBorders>
              <w:top w:val="single" w:sz="4" w:space="0" w:color="auto"/>
              <w:bottom w:val="single" w:sz="4" w:space="0" w:color="auto"/>
            </w:tcBorders>
          </w:tcPr>
          <w:p w:rsidR="009C380C" w:rsidRPr="009C380C" w:rsidRDefault="009C380C" w:rsidP="009C380C">
            <w:pPr>
              <w:rPr>
                <w:rFonts w:cs="Arial"/>
                <w:sz w:val="18"/>
                <w:szCs w:val="18"/>
              </w:rPr>
            </w:pPr>
            <w:r w:rsidRPr="009C380C">
              <w:rPr>
                <w:rFonts w:cs="Arial"/>
                <w:sz w:val="18"/>
                <w:szCs w:val="18"/>
              </w:rPr>
              <w:t>Die Biobank muss:</w:t>
            </w:r>
          </w:p>
          <w:p w:rsidR="009C380C" w:rsidRPr="009C380C" w:rsidRDefault="009C380C" w:rsidP="00B66A96">
            <w:pPr>
              <w:pStyle w:val="Listenabsatz"/>
              <w:numPr>
                <w:ilvl w:val="0"/>
                <w:numId w:val="7"/>
              </w:numPr>
              <w:ind w:left="392" w:hanging="392"/>
              <w:rPr>
                <w:rFonts w:cs="Arial"/>
                <w:sz w:val="18"/>
                <w:szCs w:val="18"/>
              </w:rPr>
            </w:pPr>
            <w:r w:rsidRPr="009C380C">
              <w:rPr>
                <w:rFonts w:cs="Arial"/>
                <w:sz w:val="18"/>
                <w:szCs w:val="18"/>
              </w:rPr>
              <w:t xml:space="preserve">den Aufbau der Governance-Struktur einschließlich der Organisation und der Leitung der Biobank, ihre Stellung in </w:t>
            </w:r>
            <w:r w:rsidRPr="009C380C">
              <w:rPr>
                <w:rFonts w:cs="Arial"/>
                <w:sz w:val="18"/>
                <w:szCs w:val="18"/>
              </w:rPr>
              <w:lastRenderedPageBreak/>
              <w:t>einer übergeordneten Organisation und die Beziehungen zwischen Leitung, technischem Betrieb und unterstützenden Dienstleistungen beschreiben;</w:t>
            </w:r>
          </w:p>
          <w:p w:rsidR="001822C7" w:rsidRPr="009C380C" w:rsidRDefault="009C380C" w:rsidP="00B66A96">
            <w:pPr>
              <w:numPr>
                <w:ilvl w:val="0"/>
                <w:numId w:val="7"/>
              </w:numPr>
              <w:ind w:left="392" w:hanging="392"/>
              <w:rPr>
                <w:rFonts w:cs="Arial"/>
                <w:sz w:val="18"/>
                <w:szCs w:val="18"/>
              </w:rPr>
            </w:pPr>
            <w:r w:rsidRPr="009C380C">
              <w:rPr>
                <w:rFonts w:cs="Arial"/>
                <w:sz w:val="18"/>
                <w:szCs w:val="18"/>
              </w:rPr>
              <w:t>die Verantwortlichkeiten, Befugnisse und Wechsel</w:t>
            </w:r>
            <w:r w:rsidR="0028265C">
              <w:rPr>
                <w:rFonts w:cs="Arial"/>
                <w:sz w:val="18"/>
                <w:szCs w:val="18"/>
              </w:rPr>
              <w:t>-</w:t>
            </w:r>
            <w:r w:rsidRPr="009C380C">
              <w:rPr>
                <w:rFonts w:cs="Arial"/>
                <w:sz w:val="18"/>
                <w:szCs w:val="18"/>
              </w:rPr>
              <w:t>beziehungen des Personals festlegen, welches Arbeiten anleitet, durchführt, validiert oder verifiziert, die die Biobanking-Leistung beeinflussen.</w:t>
            </w:r>
          </w:p>
        </w:tc>
        <w:tc>
          <w:tcPr>
            <w:tcW w:w="2282" w:type="dxa"/>
            <w:tcBorders>
              <w:top w:val="single" w:sz="4" w:space="0" w:color="auto"/>
              <w:bottom w:val="single" w:sz="4" w:space="0" w:color="auto"/>
            </w:tcBorders>
            <w:shd w:val="clear" w:color="auto" w:fill="DEEAF6"/>
          </w:tcPr>
          <w:p w:rsidR="001822C7" w:rsidRPr="00085BE2" w:rsidRDefault="001822C7" w:rsidP="001822C7">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1822C7" w:rsidRPr="00085BE2" w:rsidRDefault="001822C7" w:rsidP="001822C7">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3A148F">
        <w:tc>
          <w:tcPr>
            <w:tcW w:w="811" w:type="dxa"/>
            <w:tcBorders>
              <w:top w:val="single" w:sz="4" w:space="0" w:color="auto"/>
              <w:bottom w:val="single" w:sz="4" w:space="0" w:color="auto"/>
            </w:tcBorders>
          </w:tcPr>
          <w:p w:rsidR="001822C7" w:rsidRPr="00085BE2" w:rsidRDefault="001822C7" w:rsidP="001822C7">
            <w:pPr>
              <w:spacing w:after="40" w:line="200" w:lineRule="exact"/>
              <w:rPr>
                <w:b/>
                <w:sz w:val="18"/>
                <w:szCs w:val="18"/>
                <w:lang w:val="en-GB"/>
              </w:rPr>
            </w:pPr>
            <w:r>
              <w:rPr>
                <w:b/>
                <w:sz w:val="18"/>
                <w:szCs w:val="18"/>
                <w:lang w:val="en-GB"/>
              </w:rPr>
              <w:t>5.9</w:t>
            </w:r>
          </w:p>
        </w:tc>
        <w:tc>
          <w:tcPr>
            <w:tcW w:w="4900" w:type="dxa"/>
            <w:tcBorders>
              <w:top w:val="single" w:sz="4" w:space="0" w:color="auto"/>
              <w:bottom w:val="single" w:sz="4" w:space="0" w:color="auto"/>
            </w:tcBorders>
          </w:tcPr>
          <w:p w:rsidR="009C380C" w:rsidRPr="009C380C" w:rsidRDefault="009C380C" w:rsidP="009C380C">
            <w:pPr>
              <w:rPr>
                <w:rFonts w:cs="Arial"/>
                <w:sz w:val="18"/>
                <w:szCs w:val="18"/>
              </w:rPr>
            </w:pPr>
            <w:r w:rsidRPr="009C380C">
              <w:rPr>
                <w:rFonts w:cs="Arial"/>
                <w:sz w:val="18"/>
                <w:szCs w:val="18"/>
              </w:rPr>
              <w:t>Die Biobank muss über Personal verfügen, das, ungeachtet seiner anderen Verantwortlichkeiten, über die erforderliche Befugnis und Ressourcen verfügt, um seinen Pflichten nachzukommen, einschließlich:</w:t>
            </w:r>
          </w:p>
          <w:p w:rsidR="009C380C" w:rsidRPr="009C380C" w:rsidRDefault="009C380C" w:rsidP="00B66A96">
            <w:pPr>
              <w:pStyle w:val="Listenabsatz"/>
              <w:numPr>
                <w:ilvl w:val="0"/>
                <w:numId w:val="8"/>
              </w:numPr>
              <w:ind w:left="392" w:hanging="392"/>
              <w:rPr>
                <w:rFonts w:cs="Arial"/>
                <w:sz w:val="18"/>
                <w:szCs w:val="18"/>
              </w:rPr>
            </w:pPr>
            <w:r w:rsidRPr="009C380C">
              <w:rPr>
                <w:rFonts w:cs="Arial"/>
                <w:sz w:val="18"/>
                <w:szCs w:val="18"/>
              </w:rPr>
              <w:t>Einführung, Aufrechterhaltung, Überwachung und Verbesserung des Qualitätsmanagementsystems;</w:t>
            </w:r>
          </w:p>
          <w:p w:rsidR="009C380C" w:rsidRPr="009C380C" w:rsidRDefault="009C380C" w:rsidP="00B66A96">
            <w:pPr>
              <w:pStyle w:val="Listenabsatz"/>
              <w:numPr>
                <w:ilvl w:val="0"/>
                <w:numId w:val="8"/>
              </w:numPr>
              <w:ind w:left="392" w:hanging="392"/>
              <w:rPr>
                <w:rFonts w:cs="Arial"/>
                <w:sz w:val="18"/>
                <w:szCs w:val="18"/>
              </w:rPr>
            </w:pPr>
            <w:r w:rsidRPr="009C380C">
              <w:rPr>
                <w:rFonts w:cs="Arial"/>
                <w:sz w:val="18"/>
                <w:szCs w:val="18"/>
              </w:rPr>
              <w:t>Identifizierung von Abweichungen vom Qualitäts</w:t>
            </w:r>
            <w:r w:rsidR="0028265C">
              <w:rPr>
                <w:rFonts w:cs="Arial"/>
                <w:sz w:val="18"/>
                <w:szCs w:val="18"/>
              </w:rPr>
              <w:t>-</w:t>
            </w:r>
            <w:r w:rsidRPr="009C380C">
              <w:rPr>
                <w:rFonts w:cs="Arial"/>
                <w:sz w:val="18"/>
                <w:szCs w:val="18"/>
              </w:rPr>
              <w:t>managementsystem oder von den Verfahren für die Durchführung von Biobanking;</w:t>
            </w:r>
          </w:p>
          <w:p w:rsidR="009C380C" w:rsidRPr="009C380C" w:rsidRDefault="009C380C" w:rsidP="00B66A96">
            <w:pPr>
              <w:pStyle w:val="Listenabsatz"/>
              <w:numPr>
                <w:ilvl w:val="0"/>
                <w:numId w:val="8"/>
              </w:numPr>
              <w:ind w:left="392" w:hanging="392"/>
              <w:rPr>
                <w:rFonts w:cs="Arial"/>
                <w:sz w:val="18"/>
                <w:szCs w:val="18"/>
              </w:rPr>
            </w:pPr>
            <w:r w:rsidRPr="009C380C">
              <w:rPr>
                <w:rFonts w:cs="Arial"/>
                <w:sz w:val="18"/>
                <w:szCs w:val="18"/>
              </w:rPr>
              <w:t>Bewertung der Auswirkung von Abweichungen, und Entwicklung und Umsetzung geeigneter Maßnahmen (siehe 7.11 für nicht konforme Ergebnisse und 8.7 für Korrekturmaßnahmen);</w:t>
            </w:r>
          </w:p>
          <w:p w:rsidR="001822C7" w:rsidRPr="009C380C" w:rsidRDefault="009C380C" w:rsidP="00B66A96">
            <w:pPr>
              <w:numPr>
                <w:ilvl w:val="0"/>
                <w:numId w:val="8"/>
              </w:numPr>
              <w:ind w:left="392" w:hanging="392"/>
              <w:rPr>
                <w:rFonts w:cs="Arial"/>
                <w:sz w:val="18"/>
                <w:szCs w:val="18"/>
              </w:rPr>
            </w:pPr>
            <w:r w:rsidRPr="009C380C">
              <w:rPr>
                <w:rFonts w:cs="Arial"/>
                <w:sz w:val="18"/>
                <w:szCs w:val="18"/>
              </w:rPr>
              <w:t>Berichterstattung an das Biobank-Management über die Leistungsfähigkeit des Qualitätsmanagementsystems und jeglichen Verbesserungsbedarf.</w:t>
            </w:r>
          </w:p>
        </w:tc>
        <w:tc>
          <w:tcPr>
            <w:tcW w:w="2282" w:type="dxa"/>
            <w:tcBorders>
              <w:top w:val="single" w:sz="4" w:space="0" w:color="auto"/>
              <w:bottom w:val="single" w:sz="4" w:space="0" w:color="auto"/>
            </w:tcBorders>
            <w:shd w:val="clear" w:color="auto" w:fill="DEEAF6"/>
          </w:tcPr>
          <w:p w:rsidR="001822C7" w:rsidRPr="00085BE2" w:rsidRDefault="001822C7" w:rsidP="001822C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1822C7" w:rsidRPr="00085BE2" w:rsidRDefault="001822C7" w:rsidP="001822C7">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1E13" w:rsidRPr="00085BE2" w:rsidTr="003A148F">
        <w:tc>
          <w:tcPr>
            <w:tcW w:w="811" w:type="dxa"/>
            <w:tcBorders>
              <w:top w:val="single" w:sz="4" w:space="0" w:color="auto"/>
            </w:tcBorders>
          </w:tcPr>
          <w:p w:rsidR="00DF1E13" w:rsidRDefault="00DF1E13" w:rsidP="00DF1E13">
            <w:pPr>
              <w:spacing w:after="40" w:line="200" w:lineRule="exact"/>
              <w:rPr>
                <w:b/>
                <w:sz w:val="18"/>
                <w:szCs w:val="18"/>
                <w:lang w:val="en-GB"/>
              </w:rPr>
            </w:pPr>
            <w:r>
              <w:rPr>
                <w:b/>
                <w:sz w:val="18"/>
                <w:szCs w:val="18"/>
                <w:lang w:val="en-GB"/>
              </w:rPr>
              <w:t>5.10</w:t>
            </w:r>
          </w:p>
        </w:tc>
        <w:tc>
          <w:tcPr>
            <w:tcW w:w="4900" w:type="dxa"/>
            <w:tcBorders>
              <w:top w:val="single" w:sz="4" w:space="0" w:color="auto"/>
            </w:tcBorders>
          </w:tcPr>
          <w:p w:rsidR="00DF1E13" w:rsidRPr="009C380C" w:rsidRDefault="009C380C" w:rsidP="00DF1E13">
            <w:pPr>
              <w:rPr>
                <w:rFonts w:cs="Arial"/>
                <w:sz w:val="18"/>
                <w:szCs w:val="18"/>
              </w:rPr>
            </w:pPr>
            <w:r w:rsidRPr="009C380C">
              <w:rPr>
                <w:rFonts w:cs="Arial"/>
                <w:sz w:val="18"/>
                <w:szCs w:val="18"/>
              </w:rPr>
              <w:t>Das Biobank-Management muss sicherstellen, dass</w:t>
            </w:r>
            <w:r w:rsidR="00DF1E13" w:rsidRPr="009C380C">
              <w:rPr>
                <w:rFonts w:cs="Arial"/>
                <w:sz w:val="18"/>
                <w:szCs w:val="18"/>
              </w:rPr>
              <w:t>:</w:t>
            </w:r>
          </w:p>
          <w:p w:rsidR="009C380C" w:rsidRPr="009C380C" w:rsidRDefault="009C380C" w:rsidP="00B66A96">
            <w:pPr>
              <w:numPr>
                <w:ilvl w:val="0"/>
                <w:numId w:val="6"/>
              </w:numPr>
              <w:ind w:left="392" w:hanging="392"/>
              <w:rPr>
                <w:rFonts w:cs="Arial"/>
                <w:sz w:val="18"/>
                <w:szCs w:val="18"/>
              </w:rPr>
            </w:pPr>
            <w:r w:rsidRPr="009C380C">
              <w:rPr>
                <w:rFonts w:cs="Arial"/>
                <w:sz w:val="18"/>
                <w:szCs w:val="18"/>
              </w:rPr>
              <w:t>Änderungen am Qualitätsmanagementsystem überwacht und gesteuert werden;</w:t>
            </w:r>
          </w:p>
          <w:p w:rsidR="009C380C" w:rsidRPr="009C380C" w:rsidRDefault="009C380C" w:rsidP="00B66A96">
            <w:pPr>
              <w:numPr>
                <w:ilvl w:val="0"/>
                <w:numId w:val="6"/>
              </w:numPr>
              <w:ind w:left="392" w:hanging="392"/>
              <w:rPr>
                <w:rFonts w:cs="Arial"/>
                <w:sz w:val="18"/>
                <w:szCs w:val="18"/>
              </w:rPr>
            </w:pPr>
            <w:r w:rsidRPr="009C380C">
              <w:rPr>
                <w:rFonts w:cs="Arial"/>
                <w:sz w:val="18"/>
                <w:szCs w:val="18"/>
              </w:rPr>
              <w:t>eine Kommunikation mit Beteiligten einschließlich des Personals bezüglich der Leistungsindikatoren des Qualitätsmanagementsystems und jeglichen Verbesserungsbedarfs erfolgt;</w:t>
            </w:r>
          </w:p>
          <w:p w:rsidR="00DF1E13" w:rsidRPr="009C380C" w:rsidRDefault="009C380C" w:rsidP="00B66A96">
            <w:pPr>
              <w:numPr>
                <w:ilvl w:val="0"/>
                <w:numId w:val="6"/>
              </w:numPr>
              <w:ind w:left="392" w:hanging="392"/>
              <w:rPr>
                <w:rFonts w:cs="Arial"/>
                <w:sz w:val="18"/>
                <w:szCs w:val="18"/>
              </w:rPr>
            </w:pPr>
            <w:r w:rsidRPr="009C380C">
              <w:rPr>
                <w:rFonts w:cs="Arial"/>
                <w:sz w:val="18"/>
                <w:szCs w:val="18"/>
              </w:rPr>
              <w:t>dem zuständigen Biobank-Personal die Bedeutung der Einhaltung der Anforderungen des/der Empfänger(s)/</w:t>
            </w:r>
            <w:r w:rsidR="00D82177">
              <w:rPr>
                <w:rFonts w:cs="Arial"/>
                <w:sz w:val="18"/>
                <w:szCs w:val="18"/>
              </w:rPr>
              <w:br/>
            </w:r>
            <w:r w:rsidRPr="009C380C">
              <w:rPr>
                <w:rFonts w:cs="Arial"/>
                <w:sz w:val="18"/>
                <w:szCs w:val="18"/>
              </w:rPr>
              <w:t>Anwender(s) sowie weiterer anwendbarer Anforderungen (einschließlich der in diesem Dokument beschriebenen) mitgeteilt und von diesem verstanden wird.</w:t>
            </w:r>
          </w:p>
        </w:tc>
        <w:tc>
          <w:tcPr>
            <w:tcW w:w="2282" w:type="dxa"/>
            <w:tcBorders>
              <w:top w:val="single" w:sz="4" w:space="0" w:color="auto"/>
            </w:tcBorders>
            <w:shd w:val="clear" w:color="auto" w:fill="DEEAF6"/>
          </w:tcPr>
          <w:p w:rsidR="00DF1E13" w:rsidRPr="00085BE2" w:rsidRDefault="00DF1E13" w:rsidP="00DF1E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1E13" w:rsidRPr="00085BE2" w:rsidRDefault="00DF1E13" w:rsidP="00DF1E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1E13" w:rsidRPr="00085BE2" w:rsidRDefault="00DF1E13" w:rsidP="00DF1E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1E13" w:rsidRPr="00085BE2" w:rsidRDefault="00DF1E13" w:rsidP="00DF1E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1E13" w:rsidRPr="00085BE2" w:rsidRDefault="00DF1E13" w:rsidP="00DF1E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05D84" w:rsidRDefault="00F506C8" w:rsidP="00A17E4B">
      <w:pPr>
        <w:pStyle w:val="berschrift1"/>
        <w:rPr>
          <w:lang w:val="en-GB"/>
        </w:rPr>
      </w:pPr>
      <w:bookmarkStart w:id="7" w:name="_Toc167352914"/>
      <w:r w:rsidRPr="00085BE2">
        <w:rPr>
          <w:lang w:val="en-GB"/>
        </w:rPr>
        <w:t>6</w:t>
      </w:r>
      <w:r w:rsidRPr="00085BE2">
        <w:rPr>
          <w:lang w:val="en-GB"/>
        </w:rPr>
        <w:tab/>
      </w:r>
      <w:r w:rsidR="00957A8E" w:rsidRPr="00957A8E">
        <w:rPr>
          <w:lang w:val="en-GB"/>
        </w:rPr>
        <w:t>Anforderungen an Ressourcen</w:t>
      </w:r>
      <w:bookmarkEnd w:id="7"/>
    </w:p>
    <w:p w:rsidR="00F506C8" w:rsidRPr="00957A8E" w:rsidRDefault="00F506C8" w:rsidP="00A17E4B">
      <w:pPr>
        <w:pStyle w:val="berschrift2"/>
        <w:rPr>
          <w:sz w:val="18"/>
          <w:szCs w:val="18"/>
        </w:rPr>
      </w:pPr>
      <w:bookmarkStart w:id="8" w:name="_Toc167352915"/>
      <w:r w:rsidRPr="00085BE2">
        <w:rPr>
          <w:lang w:val="en-GB"/>
        </w:rPr>
        <w:t>6.1</w:t>
      </w:r>
      <w:r w:rsidRPr="00085BE2">
        <w:rPr>
          <w:lang w:val="en-GB"/>
        </w:rPr>
        <w:tab/>
      </w:r>
      <w:r w:rsidR="00957A8E" w:rsidRPr="00957A8E">
        <w:rPr>
          <w:lang w:val="en-GB"/>
        </w:rPr>
        <w:t>Allgemeines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61AA6"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61AA6" w:rsidRPr="00C70912" w:rsidRDefault="00D61AA6"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61AA6" w:rsidRPr="00E21CAA" w:rsidRDefault="00D61AA6"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61AA6" w:rsidRPr="005060F7" w:rsidRDefault="00D61AA6"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61AA6" w:rsidRPr="005060F7" w:rsidRDefault="00D61AA6"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61AA6" w:rsidRPr="000F7963" w:rsidTr="00CB7654">
        <w:tc>
          <w:tcPr>
            <w:tcW w:w="8007" w:type="dxa"/>
            <w:gridSpan w:val="3"/>
            <w:tcBorders>
              <w:top w:val="single" w:sz="12" w:space="0" w:color="auto"/>
            </w:tcBorders>
          </w:tcPr>
          <w:p w:rsidR="00D61AA6" w:rsidRPr="004201E6" w:rsidRDefault="00D61AA6"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61AA6" w:rsidRPr="005060F7" w:rsidRDefault="00D61AA6" w:rsidP="00CB7654">
            <w:pPr>
              <w:rPr>
                <w:rFonts w:cs="Arial"/>
                <w:iCs/>
                <w:noProof/>
                <w:sz w:val="18"/>
                <w:szCs w:val="18"/>
              </w:rPr>
            </w:pPr>
          </w:p>
        </w:tc>
      </w:tr>
    </w:tbl>
    <w:p w:rsidR="00D61AA6" w:rsidRPr="00575D0D" w:rsidRDefault="00D61AA6" w:rsidP="00D61AA6">
      <w:pPr>
        <w:keepNext/>
        <w:spacing w:before="0" w:after="0"/>
        <w:rPr>
          <w:rFonts w:cs="Arial"/>
          <w:b/>
          <w:bCs/>
          <w:sz w:val="2"/>
          <w:szCs w:val="2"/>
        </w:rPr>
        <w:sectPr w:rsidR="00D61AA6" w:rsidRPr="00575D0D" w:rsidSect="00CB7654">
          <w:headerReference w:type="default" r:id="rId17"/>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61AA6" w:rsidRPr="000F7963" w:rsidTr="00B95A4B">
        <w:tc>
          <w:tcPr>
            <w:tcW w:w="9911" w:type="dxa"/>
            <w:gridSpan w:val="4"/>
            <w:tcBorders>
              <w:top w:val="single" w:sz="4" w:space="0" w:color="auto"/>
              <w:bottom w:val="nil"/>
            </w:tcBorders>
          </w:tcPr>
          <w:p w:rsidR="00D61AA6" w:rsidRPr="001C530F" w:rsidRDefault="00D61AA6"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61AA6" w:rsidRPr="000F7963" w:rsidTr="00B95A4B">
        <w:tc>
          <w:tcPr>
            <w:tcW w:w="9911" w:type="dxa"/>
            <w:gridSpan w:val="4"/>
            <w:tcBorders>
              <w:top w:val="nil"/>
              <w:bottom w:val="single" w:sz="12" w:space="0" w:color="auto"/>
            </w:tcBorders>
            <w:shd w:val="clear" w:color="auto" w:fill="FFF2CC"/>
          </w:tcPr>
          <w:p w:rsidR="00D61AA6" w:rsidRPr="00A52236" w:rsidRDefault="00D61AA6" w:rsidP="00CB7654">
            <w:pPr>
              <w:pStyle w:val="Standard10"/>
            </w:pPr>
          </w:p>
        </w:tc>
      </w:tr>
      <w:tr w:rsidR="00D61AA6" w:rsidRPr="000F7963" w:rsidTr="00B95A4B">
        <w:tc>
          <w:tcPr>
            <w:tcW w:w="9911" w:type="dxa"/>
            <w:gridSpan w:val="4"/>
            <w:tcBorders>
              <w:bottom w:val="single" w:sz="4" w:space="0" w:color="auto"/>
            </w:tcBorders>
            <w:vAlign w:val="center"/>
          </w:tcPr>
          <w:p w:rsidR="00D61AA6" w:rsidRPr="003A40A5" w:rsidRDefault="00D61AA6"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61AA6" w:rsidRPr="000F7963" w:rsidTr="00B95A4B">
        <w:tc>
          <w:tcPr>
            <w:tcW w:w="794" w:type="dxa"/>
            <w:tcBorders>
              <w:bottom w:val="nil"/>
            </w:tcBorders>
            <w:vAlign w:val="center"/>
          </w:tcPr>
          <w:p w:rsidR="00D61AA6" w:rsidRPr="00D16CA8" w:rsidRDefault="00D61AA6"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61AA6" w:rsidRPr="00D16CA8" w:rsidRDefault="00D61AA6"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61AA6" w:rsidRPr="00D16CA8" w:rsidRDefault="00D61AA6"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61AA6" w:rsidRPr="00B71404" w:rsidRDefault="00D61AA6" w:rsidP="00CB7654">
            <w:pPr>
              <w:keepNext/>
              <w:rPr>
                <w:rFonts w:cs="Arial"/>
                <w:iCs/>
                <w:szCs w:val="22"/>
              </w:rPr>
            </w:pPr>
            <w:r>
              <w:rPr>
                <w:sz w:val="18"/>
                <w:szCs w:val="18"/>
              </w:rPr>
              <w:t>Datum / Ausgabestand</w:t>
            </w:r>
          </w:p>
        </w:tc>
      </w:tr>
      <w:tr w:rsidR="00D61AA6" w:rsidRPr="00E97706" w:rsidTr="00B95A4B">
        <w:tc>
          <w:tcPr>
            <w:tcW w:w="794" w:type="dxa"/>
          </w:tcPr>
          <w:p w:rsidR="00D61AA6" w:rsidRPr="00D623CF" w:rsidRDefault="00D61AA6" w:rsidP="00CB7654">
            <w:pPr>
              <w:numPr>
                <w:ilvl w:val="0"/>
                <w:numId w:val="1"/>
              </w:numPr>
              <w:ind w:left="0" w:firstLine="0"/>
              <w:rPr>
                <w:rFonts w:cs="Arial"/>
                <w:iCs/>
                <w:sz w:val="18"/>
                <w:szCs w:val="18"/>
              </w:rPr>
            </w:pPr>
          </w:p>
        </w:tc>
        <w:tc>
          <w:tcPr>
            <w:tcW w:w="480" w:type="dxa"/>
            <w:shd w:val="clear" w:color="auto" w:fill="FFF2CC"/>
          </w:tcPr>
          <w:p w:rsidR="00D61AA6" w:rsidRPr="00266DA0" w:rsidRDefault="00D61AA6" w:rsidP="00CB7654">
            <w:pPr>
              <w:jc w:val="center"/>
              <w:rPr>
                <w:rFonts w:cs="Arial"/>
                <w:iCs/>
                <w:sz w:val="18"/>
                <w:szCs w:val="18"/>
              </w:rPr>
            </w:pPr>
          </w:p>
        </w:tc>
        <w:tc>
          <w:tcPr>
            <w:tcW w:w="6723" w:type="dxa"/>
            <w:shd w:val="clear" w:color="auto" w:fill="FFF2CC"/>
          </w:tcPr>
          <w:p w:rsidR="00D61AA6" w:rsidRPr="00D623CF" w:rsidRDefault="00D61AA6" w:rsidP="00CB7654">
            <w:pPr>
              <w:rPr>
                <w:rFonts w:cs="Arial"/>
                <w:iCs/>
                <w:sz w:val="18"/>
                <w:szCs w:val="18"/>
              </w:rPr>
            </w:pPr>
          </w:p>
        </w:tc>
        <w:tc>
          <w:tcPr>
            <w:tcW w:w="1914" w:type="dxa"/>
            <w:shd w:val="clear" w:color="auto" w:fill="FFF2CC"/>
          </w:tcPr>
          <w:p w:rsidR="00D61AA6" w:rsidRPr="00D623CF" w:rsidRDefault="00D61AA6" w:rsidP="00CB7654">
            <w:pPr>
              <w:rPr>
                <w:sz w:val="18"/>
                <w:szCs w:val="18"/>
              </w:rPr>
            </w:pPr>
          </w:p>
        </w:tc>
      </w:tr>
      <w:tr w:rsidR="00D61AA6" w:rsidRPr="00E97706" w:rsidTr="00B95A4B">
        <w:tc>
          <w:tcPr>
            <w:tcW w:w="794" w:type="dxa"/>
          </w:tcPr>
          <w:p w:rsidR="00D61AA6" w:rsidRPr="00D623CF" w:rsidRDefault="00D61AA6" w:rsidP="00CB7654">
            <w:pPr>
              <w:numPr>
                <w:ilvl w:val="0"/>
                <w:numId w:val="1"/>
              </w:numPr>
              <w:ind w:left="0" w:firstLine="0"/>
              <w:rPr>
                <w:rFonts w:cs="Arial"/>
                <w:iCs/>
                <w:sz w:val="18"/>
                <w:szCs w:val="18"/>
              </w:rPr>
            </w:pPr>
          </w:p>
        </w:tc>
        <w:tc>
          <w:tcPr>
            <w:tcW w:w="480" w:type="dxa"/>
            <w:shd w:val="clear" w:color="auto" w:fill="FFF2CC"/>
          </w:tcPr>
          <w:p w:rsidR="00D61AA6" w:rsidRPr="00266DA0" w:rsidRDefault="00D61AA6" w:rsidP="00CB7654">
            <w:pPr>
              <w:jc w:val="center"/>
              <w:rPr>
                <w:rFonts w:cs="Arial"/>
                <w:bCs/>
                <w:sz w:val="18"/>
                <w:szCs w:val="18"/>
              </w:rPr>
            </w:pPr>
          </w:p>
        </w:tc>
        <w:tc>
          <w:tcPr>
            <w:tcW w:w="6723" w:type="dxa"/>
            <w:shd w:val="clear" w:color="auto" w:fill="FFF2CC"/>
          </w:tcPr>
          <w:p w:rsidR="00D61AA6" w:rsidRPr="00D623CF" w:rsidRDefault="00D61AA6" w:rsidP="00CB7654">
            <w:pPr>
              <w:rPr>
                <w:rFonts w:cs="Arial"/>
                <w:iCs/>
                <w:sz w:val="18"/>
                <w:szCs w:val="18"/>
              </w:rPr>
            </w:pPr>
          </w:p>
        </w:tc>
        <w:tc>
          <w:tcPr>
            <w:tcW w:w="1914" w:type="dxa"/>
            <w:shd w:val="clear" w:color="auto" w:fill="FFF2CC"/>
          </w:tcPr>
          <w:p w:rsidR="00D61AA6" w:rsidRPr="00D623CF" w:rsidRDefault="00D61AA6" w:rsidP="00CB7654">
            <w:pPr>
              <w:rPr>
                <w:sz w:val="18"/>
                <w:szCs w:val="18"/>
              </w:rPr>
            </w:pPr>
          </w:p>
        </w:tc>
      </w:tr>
      <w:tr w:rsidR="00D61AA6" w:rsidRPr="00E97706" w:rsidTr="00B95A4B">
        <w:tc>
          <w:tcPr>
            <w:tcW w:w="9911" w:type="dxa"/>
            <w:gridSpan w:val="4"/>
            <w:tcBorders>
              <w:top w:val="single" w:sz="4" w:space="0" w:color="auto"/>
              <w:bottom w:val="nil"/>
            </w:tcBorders>
            <w:vAlign w:val="center"/>
          </w:tcPr>
          <w:p w:rsidR="00D61AA6" w:rsidRPr="001C530F" w:rsidRDefault="00D61AA6"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61AA6" w:rsidRPr="00E97706" w:rsidTr="00B95A4B">
        <w:tc>
          <w:tcPr>
            <w:tcW w:w="9911" w:type="dxa"/>
            <w:gridSpan w:val="4"/>
            <w:tcBorders>
              <w:top w:val="nil"/>
              <w:bottom w:val="single" w:sz="12" w:space="0" w:color="auto"/>
            </w:tcBorders>
            <w:shd w:val="clear" w:color="auto" w:fill="FFF2CC"/>
            <w:vAlign w:val="center"/>
          </w:tcPr>
          <w:p w:rsidR="00D61AA6" w:rsidRPr="00F04E3F" w:rsidRDefault="00D61AA6" w:rsidP="00CB7654">
            <w:pPr>
              <w:pStyle w:val="Standard10"/>
            </w:pPr>
          </w:p>
        </w:tc>
      </w:tr>
    </w:tbl>
    <w:p w:rsidR="004310BD" w:rsidRPr="00D61AA6" w:rsidRDefault="004310BD" w:rsidP="00171F56">
      <w:pPr>
        <w:spacing w:before="0" w:after="0"/>
        <w:rPr>
          <w:sz w:val="2"/>
          <w:szCs w:val="2"/>
        </w:rPr>
        <w:sectPr w:rsidR="004310BD" w:rsidRPr="00D61AA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085BE2" w:rsidTr="00D86B8F">
        <w:tc>
          <w:tcPr>
            <w:tcW w:w="811" w:type="dxa"/>
            <w:tcBorders>
              <w:top w:val="single" w:sz="4" w:space="0" w:color="auto"/>
              <w:bottom w:val="single" w:sz="4" w:space="0" w:color="auto"/>
            </w:tcBorders>
          </w:tcPr>
          <w:p w:rsidR="00C730C3" w:rsidRPr="00085BE2" w:rsidRDefault="001822C7" w:rsidP="00C730C3">
            <w:pPr>
              <w:spacing w:after="40" w:line="200" w:lineRule="exact"/>
              <w:rPr>
                <w:sz w:val="18"/>
                <w:szCs w:val="18"/>
                <w:lang w:val="en-GB"/>
              </w:rPr>
            </w:pPr>
            <w:r>
              <w:rPr>
                <w:sz w:val="18"/>
                <w:szCs w:val="18"/>
                <w:lang w:val="en-GB"/>
              </w:rPr>
              <w:t>6.1.1</w:t>
            </w:r>
          </w:p>
        </w:tc>
        <w:tc>
          <w:tcPr>
            <w:tcW w:w="4900" w:type="dxa"/>
            <w:tcBorders>
              <w:top w:val="single" w:sz="4" w:space="0" w:color="auto"/>
              <w:bottom w:val="single" w:sz="4" w:space="0" w:color="auto"/>
            </w:tcBorders>
          </w:tcPr>
          <w:p w:rsidR="00D82177" w:rsidRDefault="00957A8E" w:rsidP="00D82177">
            <w:pPr>
              <w:tabs>
                <w:tab w:val="left" w:pos="212"/>
              </w:tabs>
              <w:rPr>
                <w:sz w:val="18"/>
                <w:szCs w:val="18"/>
              </w:rPr>
            </w:pPr>
            <w:r w:rsidRPr="00957A8E">
              <w:rPr>
                <w:sz w:val="18"/>
                <w:szCs w:val="18"/>
              </w:rPr>
              <w:t>Die Biobank muss über das Personal, die Räumlichkeiten/</w:t>
            </w:r>
            <w:r w:rsidR="00D82177">
              <w:rPr>
                <w:sz w:val="18"/>
                <w:szCs w:val="18"/>
              </w:rPr>
              <w:br/>
            </w:r>
            <w:r w:rsidRPr="00957A8E">
              <w:rPr>
                <w:sz w:val="18"/>
                <w:szCs w:val="18"/>
              </w:rPr>
              <w:t>zugeordneten Bereiche, Ausstattungen, (ein) Informations</w:t>
            </w:r>
            <w:r w:rsidR="00D82177">
              <w:rPr>
                <w:sz w:val="18"/>
                <w:szCs w:val="18"/>
              </w:rPr>
              <w:t>-</w:t>
            </w:r>
            <w:r w:rsidRPr="00957A8E">
              <w:rPr>
                <w:sz w:val="18"/>
                <w:szCs w:val="18"/>
              </w:rPr>
              <w:lastRenderedPageBreak/>
              <w:t xml:space="preserve">system(e) und unterstützende Dienstleistungen verfügen, </w:t>
            </w:r>
            <w:r w:rsidR="0028265C">
              <w:rPr>
                <w:sz w:val="18"/>
                <w:szCs w:val="18"/>
              </w:rPr>
              <w:br/>
            </w:r>
            <w:r w:rsidRPr="00957A8E">
              <w:rPr>
                <w:sz w:val="18"/>
                <w:szCs w:val="18"/>
              </w:rPr>
              <w:t>die für die Durchführung von Biobanking erforderlich sind</w:t>
            </w:r>
            <w:r w:rsidR="00D82177">
              <w:rPr>
                <w:sz w:val="18"/>
                <w:szCs w:val="18"/>
              </w:rPr>
              <w:t>.</w:t>
            </w:r>
          </w:p>
          <w:p w:rsidR="003F3A69" w:rsidRPr="00D82177" w:rsidRDefault="003F3A69" w:rsidP="00D82177">
            <w:pPr>
              <w:tabs>
                <w:tab w:val="left" w:pos="212"/>
              </w:tabs>
              <w:rPr>
                <w:sz w:val="18"/>
                <w:szCs w:val="18"/>
              </w:rPr>
            </w:pPr>
            <w:r w:rsidRPr="00D82177">
              <w:rPr>
                <w:rFonts w:cs="Arial"/>
                <w:sz w:val="16"/>
                <w:szCs w:val="16"/>
              </w:rPr>
              <w:t>[</w:t>
            </w:r>
            <w:r w:rsidRPr="00085BE2">
              <w:rPr>
                <w:rFonts w:cs="Arial"/>
                <w:sz w:val="16"/>
                <w:szCs w:val="16"/>
                <w:lang w:val="en-GB"/>
              </w:rPr>
              <w:sym w:font="Wingdings" w:char="F0E8"/>
            </w:r>
            <w:r w:rsidR="00957A8E" w:rsidRPr="00D82177">
              <w:rPr>
                <w:rFonts w:cs="Arial"/>
                <w:sz w:val="16"/>
                <w:szCs w:val="16"/>
              </w:rPr>
              <w:t>ANMERKUNG</w:t>
            </w:r>
            <w:r w:rsidRPr="00D82177">
              <w:rPr>
                <w:rFonts w:cs="Arial"/>
                <w:sz w:val="16"/>
                <w:szCs w:val="16"/>
              </w:rPr>
              <w:t>]</w:t>
            </w:r>
          </w:p>
        </w:tc>
        <w:tc>
          <w:tcPr>
            <w:tcW w:w="2282" w:type="dxa"/>
            <w:tcBorders>
              <w:top w:val="single" w:sz="4" w:space="0" w:color="auto"/>
              <w:bottom w:val="single" w:sz="4" w:space="0" w:color="auto"/>
            </w:tcBorders>
            <w:shd w:val="clear" w:color="auto" w:fill="DEEAF6"/>
          </w:tcPr>
          <w:p w:rsidR="00C730C3" w:rsidRPr="00D82177" w:rsidRDefault="00C730C3" w:rsidP="00C730C3">
            <w:pPr>
              <w:spacing w:after="40" w:line="200" w:lineRule="exact"/>
              <w:rPr>
                <w:rFonts w:cs="Arial"/>
                <w:sz w:val="18"/>
                <w:szCs w:val="18"/>
              </w:rPr>
            </w:pPr>
            <w:r w:rsidRPr="00085BE2">
              <w:rPr>
                <w:rFonts w:cs="Arial"/>
                <w:iCs/>
                <w:sz w:val="18"/>
                <w:szCs w:val="18"/>
                <w:lang w:val="en-GB"/>
              </w:rPr>
              <w:lastRenderedPageBreak/>
              <w:fldChar w:fldCharType="begin">
                <w:ffData>
                  <w:name w:val="Text4"/>
                  <w:enabled/>
                  <w:calcOnExit w:val="0"/>
                  <w:textInput/>
                </w:ffData>
              </w:fldChar>
            </w:r>
            <w:r w:rsidRPr="00D82177">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730C3" w:rsidRPr="00D82177"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D82177" w:rsidRDefault="00C730C3" w:rsidP="00C730C3">
            <w:pPr>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ed w:val="0"/>
                  </w:checkBox>
                </w:ffData>
              </w:fldChar>
            </w:r>
            <w:r w:rsidRPr="00D82177">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730C3" w:rsidRPr="00D82177" w:rsidRDefault="00C730C3" w:rsidP="00C730C3">
            <w:pPr>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D82177">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730C3" w:rsidRPr="00D82177" w:rsidRDefault="00C730C3" w:rsidP="00C730C3">
            <w:pPr>
              <w:spacing w:after="40" w:line="200" w:lineRule="exact"/>
              <w:jc w:val="center"/>
              <w:rPr>
                <w:rFonts w:cs="Arial"/>
                <w:iCs/>
                <w:sz w:val="18"/>
                <w:szCs w:val="18"/>
              </w:rPr>
            </w:pPr>
            <w:r w:rsidRPr="00085BE2">
              <w:rPr>
                <w:rFonts w:cs="Arial"/>
                <w:iCs/>
                <w:sz w:val="18"/>
                <w:szCs w:val="18"/>
                <w:lang w:val="en-GB"/>
              </w:rPr>
              <w:fldChar w:fldCharType="begin">
                <w:ffData>
                  <w:name w:val="Text4"/>
                  <w:enabled/>
                  <w:calcOnExit w:val="0"/>
                  <w:textInput/>
                </w:ffData>
              </w:fldChar>
            </w:r>
            <w:r w:rsidRPr="00D82177">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D86B8F">
        <w:tc>
          <w:tcPr>
            <w:tcW w:w="811" w:type="dxa"/>
            <w:tcBorders>
              <w:top w:val="single" w:sz="4" w:space="0" w:color="auto"/>
              <w:bottom w:val="single" w:sz="4" w:space="0" w:color="auto"/>
            </w:tcBorders>
          </w:tcPr>
          <w:p w:rsidR="001822C7" w:rsidRPr="00D82177" w:rsidRDefault="001822C7" w:rsidP="001822C7">
            <w:pPr>
              <w:spacing w:after="40" w:line="200" w:lineRule="exact"/>
              <w:rPr>
                <w:sz w:val="18"/>
                <w:szCs w:val="18"/>
              </w:rPr>
            </w:pPr>
            <w:r w:rsidRPr="00D82177">
              <w:rPr>
                <w:sz w:val="18"/>
                <w:szCs w:val="18"/>
              </w:rPr>
              <w:t>6.1.2</w:t>
            </w:r>
          </w:p>
        </w:tc>
        <w:tc>
          <w:tcPr>
            <w:tcW w:w="4900" w:type="dxa"/>
            <w:tcBorders>
              <w:top w:val="single" w:sz="4" w:space="0" w:color="auto"/>
              <w:bottom w:val="single" w:sz="4" w:space="0" w:color="auto"/>
            </w:tcBorders>
          </w:tcPr>
          <w:p w:rsidR="001822C7" w:rsidRPr="004D2D89" w:rsidRDefault="00957A8E" w:rsidP="00D601D2">
            <w:pPr>
              <w:tabs>
                <w:tab w:val="left" w:pos="212"/>
              </w:tabs>
              <w:rPr>
                <w:sz w:val="18"/>
                <w:szCs w:val="18"/>
              </w:rPr>
            </w:pPr>
            <w:r w:rsidRPr="00957A8E">
              <w:rPr>
                <w:sz w:val="18"/>
                <w:szCs w:val="18"/>
              </w:rPr>
              <w:t xml:space="preserve">Die Biobank muss über eine dokumentierte Strategie verfügen, die eine kontinuierliche finanzielle Tragfähigkeit für ihre Tätigkeiten ermöglicht. </w:t>
            </w:r>
            <w:r w:rsidRPr="004D2D89">
              <w:rPr>
                <w:sz w:val="18"/>
                <w:szCs w:val="18"/>
              </w:rPr>
              <w:t>Diese Strategie muss regelmäßig überprüft werden.</w:t>
            </w:r>
          </w:p>
        </w:tc>
        <w:tc>
          <w:tcPr>
            <w:tcW w:w="2282" w:type="dxa"/>
            <w:tcBorders>
              <w:top w:val="single" w:sz="4" w:space="0" w:color="auto"/>
              <w:bottom w:val="single" w:sz="4" w:space="0" w:color="auto"/>
            </w:tcBorders>
            <w:shd w:val="clear" w:color="auto" w:fill="DEEAF6"/>
          </w:tcPr>
          <w:p w:rsidR="001822C7" w:rsidRPr="00085BE2" w:rsidRDefault="001822C7" w:rsidP="001822C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1822C7" w:rsidRPr="00085BE2" w:rsidRDefault="001822C7" w:rsidP="001822C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D6B04" w:rsidRPr="00085BE2" w:rsidRDefault="00C31172" w:rsidP="00A17E4B">
      <w:pPr>
        <w:pStyle w:val="berschrift2"/>
        <w:rPr>
          <w:sz w:val="18"/>
          <w:szCs w:val="18"/>
          <w:lang w:val="en-GB"/>
        </w:rPr>
      </w:pPr>
      <w:bookmarkStart w:id="9" w:name="_Toc167352916"/>
      <w:r w:rsidRPr="00085BE2">
        <w:rPr>
          <w:lang w:val="en-GB"/>
        </w:rPr>
        <w:t>6.2</w:t>
      </w:r>
      <w:r w:rsidRPr="00085BE2">
        <w:rPr>
          <w:lang w:val="en-GB"/>
        </w:rPr>
        <w:tab/>
        <w:t>Person</w:t>
      </w:r>
      <w:r w:rsidR="00957A8E">
        <w:rPr>
          <w:lang w:val="en-GB"/>
        </w:rPr>
        <w:t>al</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61AA6"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61AA6" w:rsidRPr="00C70912" w:rsidRDefault="00D61AA6"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61AA6" w:rsidRPr="00E21CAA" w:rsidRDefault="00D61AA6"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61AA6" w:rsidRPr="005060F7" w:rsidRDefault="00D61AA6"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61AA6" w:rsidRPr="009E23EC" w:rsidRDefault="00D61AA6"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61AA6" w:rsidRPr="005060F7" w:rsidRDefault="00D61AA6"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61AA6" w:rsidRPr="000F7963" w:rsidTr="00CB7654">
        <w:tc>
          <w:tcPr>
            <w:tcW w:w="8007" w:type="dxa"/>
            <w:gridSpan w:val="3"/>
            <w:tcBorders>
              <w:top w:val="single" w:sz="12" w:space="0" w:color="auto"/>
            </w:tcBorders>
          </w:tcPr>
          <w:p w:rsidR="00D61AA6" w:rsidRPr="004201E6" w:rsidRDefault="00D61AA6"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61AA6" w:rsidRPr="009E23EC" w:rsidRDefault="00D61AA6"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61AA6" w:rsidRPr="005060F7" w:rsidRDefault="00D61AA6" w:rsidP="00CB7654">
            <w:pPr>
              <w:rPr>
                <w:rFonts w:cs="Arial"/>
                <w:iCs/>
                <w:noProof/>
                <w:sz w:val="18"/>
                <w:szCs w:val="18"/>
              </w:rPr>
            </w:pPr>
          </w:p>
        </w:tc>
      </w:tr>
    </w:tbl>
    <w:p w:rsidR="00D61AA6" w:rsidRPr="00575D0D" w:rsidRDefault="00D61AA6" w:rsidP="00D61AA6">
      <w:pPr>
        <w:keepNext/>
        <w:spacing w:before="0" w:after="0"/>
        <w:rPr>
          <w:rFonts w:cs="Arial"/>
          <w:b/>
          <w:bCs/>
          <w:sz w:val="2"/>
          <w:szCs w:val="2"/>
        </w:rPr>
        <w:sectPr w:rsidR="00D61AA6" w:rsidRPr="00575D0D" w:rsidSect="00CB7654">
          <w:headerReference w:type="default" r:id="rId1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61AA6" w:rsidRPr="000F7963" w:rsidTr="00B95A4B">
        <w:tc>
          <w:tcPr>
            <w:tcW w:w="9911" w:type="dxa"/>
            <w:gridSpan w:val="4"/>
            <w:tcBorders>
              <w:top w:val="single" w:sz="4" w:space="0" w:color="auto"/>
              <w:bottom w:val="nil"/>
            </w:tcBorders>
          </w:tcPr>
          <w:p w:rsidR="00D61AA6" w:rsidRPr="001C530F" w:rsidRDefault="00D61AA6"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61AA6" w:rsidRPr="000F7963" w:rsidTr="00B95A4B">
        <w:tc>
          <w:tcPr>
            <w:tcW w:w="9911" w:type="dxa"/>
            <w:gridSpan w:val="4"/>
            <w:tcBorders>
              <w:top w:val="nil"/>
              <w:bottom w:val="single" w:sz="12" w:space="0" w:color="auto"/>
            </w:tcBorders>
            <w:shd w:val="clear" w:color="auto" w:fill="FFF2CC"/>
          </w:tcPr>
          <w:p w:rsidR="00D61AA6" w:rsidRPr="00A52236" w:rsidRDefault="00D61AA6" w:rsidP="00CB7654">
            <w:pPr>
              <w:pStyle w:val="Standard10"/>
            </w:pPr>
          </w:p>
        </w:tc>
      </w:tr>
      <w:tr w:rsidR="00D61AA6" w:rsidRPr="000F7963" w:rsidTr="00B95A4B">
        <w:tc>
          <w:tcPr>
            <w:tcW w:w="9911" w:type="dxa"/>
            <w:gridSpan w:val="4"/>
            <w:tcBorders>
              <w:bottom w:val="single" w:sz="4" w:space="0" w:color="auto"/>
            </w:tcBorders>
            <w:vAlign w:val="center"/>
          </w:tcPr>
          <w:p w:rsidR="00D61AA6" w:rsidRPr="003A40A5" w:rsidRDefault="00D61AA6"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61AA6" w:rsidRPr="000F7963" w:rsidTr="00B95A4B">
        <w:tc>
          <w:tcPr>
            <w:tcW w:w="794" w:type="dxa"/>
            <w:tcBorders>
              <w:bottom w:val="nil"/>
            </w:tcBorders>
            <w:vAlign w:val="center"/>
          </w:tcPr>
          <w:p w:rsidR="00D61AA6" w:rsidRPr="00D16CA8" w:rsidRDefault="00D61AA6"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61AA6" w:rsidRPr="00D16CA8" w:rsidRDefault="00D61AA6"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61AA6" w:rsidRPr="00D16CA8" w:rsidRDefault="00D61AA6"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61AA6" w:rsidRPr="00B71404" w:rsidRDefault="00D61AA6" w:rsidP="00CB7654">
            <w:pPr>
              <w:keepNext/>
              <w:rPr>
                <w:rFonts w:cs="Arial"/>
                <w:iCs/>
                <w:szCs w:val="22"/>
              </w:rPr>
            </w:pPr>
            <w:r>
              <w:rPr>
                <w:sz w:val="18"/>
                <w:szCs w:val="18"/>
              </w:rPr>
              <w:t>Datum / Ausgabestand</w:t>
            </w:r>
          </w:p>
        </w:tc>
      </w:tr>
      <w:tr w:rsidR="00D61AA6" w:rsidRPr="00E97706" w:rsidTr="00B95A4B">
        <w:tc>
          <w:tcPr>
            <w:tcW w:w="794" w:type="dxa"/>
          </w:tcPr>
          <w:p w:rsidR="00D61AA6" w:rsidRPr="00D623CF" w:rsidRDefault="00D61AA6" w:rsidP="00CB7654">
            <w:pPr>
              <w:numPr>
                <w:ilvl w:val="0"/>
                <w:numId w:val="1"/>
              </w:numPr>
              <w:ind w:left="0" w:firstLine="0"/>
              <w:rPr>
                <w:rFonts w:cs="Arial"/>
                <w:iCs/>
                <w:sz w:val="18"/>
                <w:szCs w:val="18"/>
              </w:rPr>
            </w:pPr>
          </w:p>
        </w:tc>
        <w:tc>
          <w:tcPr>
            <w:tcW w:w="480" w:type="dxa"/>
            <w:shd w:val="clear" w:color="auto" w:fill="FFF2CC"/>
          </w:tcPr>
          <w:p w:rsidR="00D61AA6" w:rsidRPr="00266DA0" w:rsidRDefault="00D61AA6" w:rsidP="00CB7654">
            <w:pPr>
              <w:jc w:val="center"/>
              <w:rPr>
                <w:rFonts w:cs="Arial"/>
                <w:iCs/>
                <w:sz w:val="18"/>
                <w:szCs w:val="18"/>
              </w:rPr>
            </w:pPr>
          </w:p>
        </w:tc>
        <w:tc>
          <w:tcPr>
            <w:tcW w:w="6723" w:type="dxa"/>
            <w:shd w:val="clear" w:color="auto" w:fill="FFF2CC"/>
          </w:tcPr>
          <w:p w:rsidR="00D61AA6" w:rsidRPr="00D623CF" w:rsidRDefault="00D61AA6" w:rsidP="00CB7654">
            <w:pPr>
              <w:rPr>
                <w:rFonts w:cs="Arial"/>
                <w:iCs/>
                <w:sz w:val="18"/>
                <w:szCs w:val="18"/>
              </w:rPr>
            </w:pPr>
          </w:p>
        </w:tc>
        <w:tc>
          <w:tcPr>
            <w:tcW w:w="1914" w:type="dxa"/>
            <w:shd w:val="clear" w:color="auto" w:fill="FFF2CC"/>
          </w:tcPr>
          <w:p w:rsidR="00D61AA6" w:rsidRPr="00D623CF" w:rsidRDefault="00D61AA6" w:rsidP="00CB7654">
            <w:pPr>
              <w:rPr>
                <w:sz w:val="18"/>
                <w:szCs w:val="18"/>
              </w:rPr>
            </w:pPr>
          </w:p>
        </w:tc>
      </w:tr>
      <w:tr w:rsidR="00D61AA6" w:rsidRPr="00E97706" w:rsidTr="00B95A4B">
        <w:tc>
          <w:tcPr>
            <w:tcW w:w="794" w:type="dxa"/>
          </w:tcPr>
          <w:p w:rsidR="00D61AA6" w:rsidRPr="00D623CF" w:rsidRDefault="00D61AA6" w:rsidP="00CB7654">
            <w:pPr>
              <w:numPr>
                <w:ilvl w:val="0"/>
                <w:numId w:val="1"/>
              </w:numPr>
              <w:ind w:left="0" w:firstLine="0"/>
              <w:rPr>
                <w:rFonts w:cs="Arial"/>
                <w:iCs/>
                <w:sz w:val="18"/>
                <w:szCs w:val="18"/>
              </w:rPr>
            </w:pPr>
          </w:p>
        </w:tc>
        <w:tc>
          <w:tcPr>
            <w:tcW w:w="480" w:type="dxa"/>
            <w:shd w:val="clear" w:color="auto" w:fill="FFF2CC"/>
          </w:tcPr>
          <w:p w:rsidR="00D61AA6" w:rsidRPr="00266DA0" w:rsidRDefault="00D61AA6" w:rsidP="00CB7654">
            <w:pPr>
              <w:jc w:val="center"/>
              <w:rPr>
                <w:rFonts w:cs="Arial"/>
                <w:bCs/>
                <w:sz w:val="18"/>
                <w:szCs w:val="18"/>
              </w:rPr>
            </w:pPr>
          </w:p>
        </w:tc>
        <w:tc>
          <w:tcPr>
            <w:tcW w:w="6723" w:type="dxa"/>
            <w:shd w:val="clear" w:color="auto" w:fill="FFF2CC"/>
          </w:tcPr>
          <w:p w:rsidR="00D61AA6" w:rsidRPr="00D623CF" w:rsidRDefault="00D61AA6" w:rsidP="00CB7654">
            <w:pPr>
              <w:rPr>
                <w:rFonts w:cs="Arial"/>
                <w:iCs/>
                <w:sz w:val="18"/>
                <w:szCs w:val="18"/>
              </w:rPr>
            </w:pPr>
          </w:p>
        </w:tc>
        <w:tc>
          <w:tcPr>
            <w:tcW w:w="1914" w:type="dxa"/>
            <w:shd w:val="clear" w:color="auto" w:fill="FFF2CC"/>
          </w:tcPr>
          <w:p w:rsidR="00D61AA6" w:rsidRPr="00D623CF" w:rsidRDefault="00D61AA6" w:rsidP="00CB7654">
            <w:pPr>
              <w:rPr>
                <w:sz w:val="18"/>
                <w:szCs w:val="18"/>
              </w:rPr>
            </w:pPr>
          </w:p>
        </w:tc>
      </w:tr>
      <w:tr w:rsidR="00D61AA6" w:rsidRPr="00E97706" w:rsidTr="00B95A4B">
        <w:tc>
          <w:tcPr>
            <w:tcW w:w="9911" w:type="dxa"/>
            <w:gridSpan w:val="4"/>
            <w:tcBorders>
              <w:top w:val="single" w:sz="4" w:space="0" w:color="auto"/>
              <w:bottom w:val="nil"/>
            </w:tcBorders>
            <w:vAlign w:val="center"/>
          </w:tcPr>
          <w:p w:rsidR="00D61AA6" w:rsidRPr="001C530F" w:rsidRDefault="00D61AA6"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61AA6" w:rsidRPr="00E97706" w:rsidTr="00B95A4B">
        <w:tc>
          <w:tcPr>
            <w:tcW w:w="9911" w:type="dxa"/>
            <w:gridSpan w:val="4"/>
            <w:tcBorders>
              <w:top w:val="nil"/>
              <w:bottom w:val="single" w:sz="12" w:space="0" w:color="auto"/>
            </w:tcBorders>
            <w:shd w:val="clear" w:color="auto" w:fill="FFF2CC"/>
            <w:vAlign w:val="center"/>
          </w:tcPr>
          <w:p w:rsidR="00D61AA6" w:rsidRPr="00F04E3F" w:rsidRDefault="00D61AA6" w:rsidP="00CB7654">
            <w:pPr>
              <w:pStyle w:val="Standard10"/>
            </w:pPr>
          </w:p>
        </w:tc>
      </w:tr>
    </w:tbl>
    <w:p w:rsidR="004310BD" w:rsidRPr="00D61AA6" w:rsidRDefault="004310BD" w:rsidP="00171F56">
      <w:pPr>
        <w:spacing w:before="0" w:after="0"/>
        <w:rPr>
          <w:sz w:val="2"/>
          <w:szCs w:val="2"/>
        </w:rPr>
        <w:sectPr w:rsidR="004310BD" w:rsidRPr="00D61AA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F15F2" w:rsidRPr="00391E94" w:rsidTr="00D86B8F">
        <w:tc>
          <w:tcPr>
            <w:tcW w:w="811" w:type="dxa"/>
            <w:tcBorders>
              <w:top w:val="single" w:sz="4" w:space="0" w:color="auto"/>
              <w:bottom w:val="single" w:sz="4" w:space="0" w:color="auto"/>
            </w:tcBorders>
          </w:tcPr>
          <w:p w:rsidR="000F15F2" w:rsidRPr="00391E94" w:rsidRDefault="000F15F2" w:rsidP="000F15F2">
            <w:pPr>
              <w:spacing w:after="40" w:line="200" w:lineRule="exact"/>
              <w:rPr>
                <w:b/>
                <w:sz w:val="18"/>
                <w:szCs w:val="18"/>
                <w:lang w:val="en-GB"/>
              </w:rPr>
            </w:pPr>
            <w:r w:rsidRPr="00391E94">
              <w:rPr>
                <w:b/>
                <w:sz w:val="18"/>
                <w:szCs w:val="18"/>
                <w:lang w:val="en-GB"/>
              </w:rPr>
              <w:t>6.2</w:t>
            </w:r>
          </w:p>
        </w:tc>
        <w:tc>
          <w:tcPr>
            <w:tcW w:w="4900" w:type="dxa"/>
            <w:tcBorders>
              <w:top w:val="single" w:sz="4" w:space="0" w:color="auto"/>
              <w:bottom w:val="single" w:sz="4" w:space="0" w:color="auto"/>
            </w:tcBorders>
          </w:tcPr>
          <w:p w:rsidR="000F15F2" w:rsidRPr="00391E94" w:rsidRDefault="00957A8E" w:rsidP="00957A8E">
            <w:pPr>
              <w:keepNext/>
              <w:keepLines/>
              <w:rPr>
                <w:rFonts w:cs="Arial"/>
                <w:b/>
                <w:sz w:val="18"/>
                <w:szCs w:val="18"/>
                <w:lang w:val="en-GB"/>
              </w:rPr>
            </w:pPr>
            <w:r>
              <w:rPr>
                <w:rFonts w:cs="Arial"/>
                <w:b/>
                <w:sz w:val="18"/>
                <w:szCs w:val="18"/>
                <w:lang w:val="en-GB"/>
              </w:rPr>
              <w:t>Allgemeines</w:t>
            </w:r>
          </w:p>
        </w:tc>
        <w:tc>
          <w:tcPr>
            <w:tcW w:w="2282" w:type="dxa"/>
            <w:tcBorders>
              <w:top w:val="single" w:sz="4" w:space="0" w:color="auto"/>
              <w:bottom w:val="single" w:sz="4" w:space="0" w:color="auto"/>
            </w:tcBorders>
            <w:shd w:val="clear" w:color="auto" w:fill="DEEAF6"/>
          </w:tcPr>
          <w:p w:rsidR="000F15F2" w:rsidRPr="00391E94" w:rsidRDefault="000F15F2" w:rsidP="000F15F2">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0F15F2" w:rsidRPr="00391E94" w:rsidRDefault="000F15F2" w:rsidP="000F15F2">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0F15F2" w:rsidRPr="00391E94" w:rsidRDefault="000F15F2" w:rsidP="000F15F2">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0F15F2" w:rsidRPr="00391E94" w:rsidRDefault="000F15F2" w:rsidP="000F15F2">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0F15F2" w:rsidRPr="00391E94" w:rsidRDefault="000F15F2" w:rsidP="000F15F2">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CB3819" w:rsidRPr="00085BE2" w:rsidTr="00D86B8F">
        <w:tc>
          <w:tcPr>
            <w:tcW w:w="811" w:type="dxa"/>
            <w:tcBorders>
              <w:top w:val="single" w:sz="4" w:space="0" w:color="auto"/>
              <w:bottom w:val="single" w:sz="4" w:space="0" w:color="auto"/>
            </w:tcBorders>
          </w:tcPr>
          <w:p w:rsidR="00CB3819" w:rsidRPr="00085BE2" w:rsidRDefault="00B83C25" w:rsidP="00B65027">
            <w:pPr>
              <w:spacing w:after="40" w:line="200" w:lineRule="exact"/>
              <w:rPr>
                <w:sz w:val="18"/>
                <w:szCs w:val="18"/>
                <w:lang w:val="en-GB"/>
              </w:rPr>
            </w:pPr>
            <w:r w:rsidRPr="00085BE2">
              <w:rPr>
                <w:sz w:val="18"/>
                <w:szCs w:val="18"/>
                <w:lang w:val="en-GB"/>
              </w:rPr>
              <w:t>6.2.1</w:t>
            </w:r>
            <w:r w:rsidR="0034289F">
              <w:rPr>
                <w:sz w:val="18"/>
                <w:szCs w:val="18"/>
                <w:lang w:val="en-GB"/>
              </w:rPr>
              <w:t>.1</w:t>
            </w:r>
          </w:p>
        </w:tc>
        <w:tc>
          <w:tcPr>
            <w:tcW w:w="4900" w:type="dxa"/>
            <w:tcBorders>
              <w:top w:val="single" w:sz="4" w:space="0" w:color="auto"/>
              <w:bottom w:val="single" w:sz="4" w:space="0" w:color="auto"/>
            </w:tcBorders>
          </w:tcPr>
          <w:p w:rsidR="00CB3819" w:rsidRPr="00957A8E" w:rsidRDefault="00957A8E" w:rsidP="000C14E7">
            <w:pPr>
              <w:keepNext/>
              <w:keepLines/>
              <w:rPr>
                <w:rFonts w:cs="Arial"/>
                <w:sz w:val="18"/>
                <w:szCs w:val="18"/>
              </w:rPr>
            </w:pPr>
            <w:r w:rsidRPr="00957A8E">
              <w:rPr>
                <w:rFonts w:cs="Arial"/>
                <w:sz w:val="18"/>
                <w:szCs w:val="18"/>
              </w:rPr>
              <w:t>Alle Mitarbeiter der Biobank, ob intern oder extern, die die Biobanking-Tätigkeiten beeinflussen können, müssen unparteilich handeln (siehe 4.2).</w:t>
            </w:r>
          </w:p>
        </w:tc>
        <w:tc>
          <w:tcPr>
            <w:tcW w:w="2282" w:type="dxa"/>
            <w:tcBorders>
              <w:top w:val="single" w:sz="4" w:space="0" w:color="auto"/>
              <w:bottom w:val="single" w:sz="4" w:space="0" w:color="auto"/>
            </w:tcBorders>
            <w:shd w:val="clear" w:color="auto" w:fill="DEEAF6"/>
          </w:tcPr>
          <w:p w:rsidR="00CB3819" w:rsidRPr="00085BE2" w:rsidRDefault="00CB381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D86B8F">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2</w:t>
            </w:r>
          </w:p>
        </w:tc>
        <w:tc>
          <w:tcPr>
            <w:tcW w:w="4900" w:type="dxa"/>
            <w:tcBorders>
              <w:top w:val="single" w:sz="4" w:space="0" w:color="auto"/>
            </w:tcBorders>
          </w:tcPr>
          <w:p w:rsidR="00CB3819" w:rsidRPr="00957A8E" w:rsidRDefault="00957A8E" w:rsidP="00275145">
            <w:pPr>
              <w:keepNext/>
              <w:keepLines/>
              <w:rPr>
                <w:rFonts w:cs="Arial"/>
                <w:sz w:val="18"/>
                <w:szCs w:val="18"/>
              </w:rPr>
            </w:pPr>
            <w:r w:rsidRPr="00957A8E">
              <w:rPr>
                <w:rFonts w:cs="Arial"/>
                <w:sz w:val="18"/>
                <w:szCs w:val="18"/>
              </w:rPr>
              <w:t>Alle Mitarbeiter, die Zugang zu den vertraulichen Daten der Biobank haben, müssen bezüglich dieser Daten zur Vertraulichkeit verpflichtet sein (siehe 4.3.4).</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D86B8F">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3</w:t>
            </w:r>
          </w:p>
        </w:tc>
        <w:tc>
          <w:tcPr>
            <w:tcW w:w="4900" w:type="dxa"/>
            <w:tcBorders>
              <w:top w:val="single" w:sz="4" w:space="0" w:color="auto"/>
            </w:tcBorders>
          </w:tcPr>
          <w:p w:rsidR="00B83C25" w:rsidRPr="00957A8E" w:rsidRDefault="00957A8E" w:rsidP="00275145">
            <w:pPr>
              <w:keepNext/>
              <w:keepLines/>
              <w:rPr>
                <w:rFonts w:cs="Arial"/>
                <w:sz w:val="18"/>
                <w:szCs w:val="18"/>
              </w:rPr>
            </w:pPr>
            <w:r w:rsidRPr="00957A8E">
              <w:rPr>
                <w:rFonts w:cs="Arial"/>
                <w:sz w:val="18"/>
                <w:szCs w:val="18"/>
              </w:rPr>
              <w:t>Die Biobank muss über dokumentierte Verfahren für das Personalmanagement verfügen sowie dokumentierte Informationen pflegen, um die Einhaltung relevanter Anforderungen nachzuweisen.</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D86B8F">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4</w:t>
            </w:r>
          </w:p>
        </w:tc>
        <w:tc>
          <w:tcPr>
            <w:tcW w:w="4900" w:type="dxa"/>
            <w:tcBorders>
              <w:top w:val="single" w:sz="4" w:space="0" w:color="auto"/>
            </w:tcBorders>
          </w:tcPr>
          <w:p w:rsidR="00B83C25" w:rsidRPr="00957A8E" w:rsidRDefault="00957A8E" w:rsidP="00275145">
            <w:pPr>
              <w:keepNext/>
              <w:keepLines/>
              <w:rPr>
                <w:rFonts w:cs="Arial"/>
                <w:sz w:val="18"/>
                <w:szCs w:val="18"/>
              </w:rPr>
            </w:pPr>
            <w:r w:rsidRPr="00957A8E">
              <w:rPr>
                <w:rFonts w:cs="Arial"/>
                <w:sz w:val="18"/>
                <w:szCs w:val="18"/>
              </w:rPr>
              <w:t>Die Biobank muss allen Mitarbeitern ihre Pflichten, Verantwortlichkeiten und Befugnisse vermitteln, wie diese in Stellenbeschreibungen beschrieben sind.</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D86B8F">
        <w:tc>
          <w:tcPr>
            <w:tcW w:w="811" w:type="dxa"/>
            <w:tcBorders>
              <w:top w:val="single" w:sz="4" w:space="0" w:color="auto"/>
              <w:bottom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5</w:t>
            </w:r>
          </w:p>
        </w:tc>
        <w:tc>
          <w:tcPr>
            <w:tcW w:w="4900" w:type="dxa"/>
            <w:tcBorders>
              <w:top w:val="single" w:sz="4" w:space="0" w:color="auto"/>
              <w:bottom w:val="single" w:sz="4" w:space="0" w:color="auto"/>
            </w:tcBorders>
          </w:tcPr>
          <w:p w:rsidR="00CB3819" w:rsidRPr="00957A8E" w:rsidRDefault="00957A8E" w:rsidP="0028265C">
            <w:pPr>
              <w:rPr>
                <w:rFonts w:cs="Arial"/>
                <w:sz w:val="18"/>
                <w:szCs w:val="18"/>
              </w:rPr>
            </w:pPr>
            <w:r w:rsidRPr="00957A8E">
              <w:rPr>
                <w:rFonts w:cs="Arial"/>
                <w:sz w:val="18"/>
                <w:szCs w:val="18"/>
              </w:rPr>
              <w:t>Die Biobank oder die juristische Person, deren Teil sie ist, muss sicherstellen, dass Gesundheits- und Sicherheitsanforderungen festgelegt, dokumentiert, umgesetzt und aufrechterhalten werden. Der erforderliche Umfang von Sicherheitsschulungen ist durch eine umfassende Risikobewertung der biologischen und chemischen Materialien, Prozesse und Ausstattungen, mit denen umgegangen wird, zu bestimmen.</w:t>
            </w:r>
          </w:p>
        </w:tc>
        <w:tc>
          <w:tcPr>
            <w:tcW w:w="2282" w:type="dxa"/>
            <w:tcBorders>
              <w:top w:val="single" w:sz="4" w:space="0" w:color="auto"/>
              <w:bottom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0F15F2" w:rsidRPr="000F15F2" w:rsidTr="00D86B8F">
        <w:tc>
          <w:tcPr>
            <w:tcW w:w="811" w:type="dxa"/>
            <w:tcBorders>
              <w:top w:val="single" w:sz="4" w:space="0" w:color="auto"/>
            </w:tcBorders>
          </w:tcPr>
          <w:p w:rsidR="000F15F2" w:rsidRPr="000F15F2" w:rsidRDefault="000F15F2" w:rsidP="000F15F2">
            <w:pPr>
              <w:spacing w:after="40" w:line="200" w:lineRule="exact"/>
              <w:rPr>
                <w:b/>
                <w:sz w:val="18"/>
                <w:szCs w:val="18"/>
                <w:lang w:val="en-GB"/>
              </w:rPr>
            </w:pPr>
            <w:r w:rsidRPr="000F15F2">
              <w:rPr>
                <w:b/>
                <w:sz w:val="18"/>
                <w:szCs w:val="18"/>
                <w:lang w:val="en-GB"/>
              </w:rPr>
              <w:t>6.2.2</w:t>
            </w:r>
          </w:p>
        </w:tc>
        <w:tc>
          <w:tcPr>
            <w:tcW w:w="4900" w:type="dxa"/>
            <w:tcBorders>
              <w:top w:val="single" w:sz="4" w:space="0" w:color="auto"/>
            </w:tcBorders>
          </w:tcPr>
          <w:p w:rsidR="000F15F2" w:rsidRPr="000F15F2" w:rsidRDefault="00957A8E" w:rsidP="000F15F2">
            <w:pPr>
              <w:rPr>
                <w:rFonts w:cs="Arial"/>
                <w:b/>
                <w:sz w:val="18"/>
                <w:szCs w:val="18"/>
                <w:lang w:val="en-GB"/>
              </w:rPr>
            </w:pPr>
            <w:r w:rsidRPr="00957A8E">
              <w:rPr>
                <w:rFonts w:cs="Arial"/>
                <w:b/>
                <w:sz w:val="18"/>
                <w:szCs w:val="18"/>
                <w:lang w:val="en-GB"/>
              </w:rPr>
              <w:t>Kompetenz und Kompetenzbewertung</w:t>
            </w:r>
          </w:p>
        </w:tc>
        <w:tc>
          <w:tcPr>
            <w:tcW w:w="2282" w:type="dxa"/>
            <w:tcBorders>
              <w:top w:val="single" w:sz="4" w:space="0" w:color="auto"/>
            </w:tcBorders>
            <w:shd w:val="clear" w:color="auto" w:fill="DEEAF6"/>
          </w:tcPr>
          <w:p w:rsidR="000F15F2" w:rsidRPr="000F15F2" w:rsidRDefault="000F15F2" w:rsidP="000F15F2">
            <w:pPr>
              <w:spacing w:after="40" w:line="200" w:lineRule="exact"/>
              <w:rPr>
                <w:rFonts w:cs="Arial"/>
                <w:b/>
                <w:sz w:val="18"/>
                <w:szCs w:val="18"/>
                <w:lang w:val="en-GB"/>
              </w:rPr>
            </w:pPr>
            <w:r w:rsidRPr="000F15F2">
              <w:rPr>
                <w:rFonts w:cs="Arial"/>
                <w:b/>
                <w:iCs/>
                <w:sz w:val="18"/>
                <w:szCs w:val="18"/>
                <w:lang w:val="en-GB"/>
              </w:rPr>
              <w:fldChar w:fldCharType="begin">
                <w:ffData>
                  <w:name w:val="Text4"/>
                  <w:enabled/>
                  <w:calcOnExit w:val="0"/>
                  <w:textInput/>
                </w:ffData>
              </w:fldChar>
            </w:r>
            <w:r w:rsidRPr="000F15F2">
              <w:rPr>
                <w:rFonts w:cs="Arial"/>
                <w:b/>
                <w:iCs/>
                <w:sz w:val="18"/>
                <w:szCs w:val="18"/>
                <w:lang w:val="en-GB"/>
              </w:rPr>
              <w:instrText xml:space="preserve"> FORMTEXT </w:instrText>
            </w:r>
            <w:r w:rsidRPr="000F15F2">
              <w:rPr>
                <w:rFonts w:cs="Arial"/>
                <w:b/>
                <w:iCs/>
                <w:sz w:val="18"/>
                <w:szCs w:val="18"/>
                <w:lang w:val="en-GB"/>
              </w:rPr>
            </w:r>
            <w:r w:rsidRPr="000F15F2">
              <w:rPr>
                <w:rFonts w:cs="Arial"/>
                <w:b/>
                <w:iCs/>
                <w:sz w:val="18"/>
                <w:szCs w:val="18"/>
                <w:lang w:val="en-GB"/>
              </w:rPr>
              <w:fldChar w:fldCharType="separate"/>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sz w:val="18"/>
                <w:szCs w:val="18"/>
                <w:lang w:val="en-GB"/>
              </w:rPr>
              <w:fldChar w:fldCharType="end"/>
            </w:r>
          </w:p>
        </w:tc>
        <w:tc>
          <w:tcPr>
            <w:tcW w:w="405" w:type="dxa"/>
            <w:tcBorders>
              <w:top w:val="single" w:sz="4" w:space="0" w:color="auto"/>
            </w:tcBorders>
          </w:tcPr>
          <w:p w:rsidR="000F15F2" w:rsidRPr="000F15F2" w:rsidRDefault="000F15F2" w:rsidP="000F15F2">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0F15F2" w:rsidRPr="000F15F2" w:rsidRDefault="000F15F2" w:rsidP="000F15F2">
            <w:pPr>
              <w:keepNext/>
              <w:keepLines/>
              <w:spacing w:after="40" w:line="200" w:lineRule="exact"/>
              <w:jc w:val="center"/>
              <w:rPr>
                <w:rFonts w:cs="Arial"/>
                <w:b/>
                <w:bCs/>
                <w:sz w:val="18"/>
                <w:szCs w:val="18"/>
                <w:lang w:val="en-GB"/>
              </w:rPr>
            </w:pPr>
            <w:r w:rsidRPr="000F15F2">
              <w:rPr>
                <w:rFonts w:cs="Arial"/>
                <w:b/>
                <w:bCs/>
                <w:sz w:val="18"/>
                <w:szCs w:val="18"/>
                <w:lang w:val="en-GB"/>
              </w:rPr>
              <w:fldChar w:fldCharType="begin">
                <w:ffData>
                  <w:name w:val=""/>
                  <w:enabled/>
                  <w:calcOnExit w:val="0"/>
                  <w:checkBox>
                    <w:sizeAuto/>
                    <w:default w:val="0"/>
                    <w:checked w:val="0"/>
                  </w:checkBox>
                </w:ffData>
              </w:fldChar>
            </w:r>
            <w:r w:rsidRPr="000F15F2">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0F15F2">
              <w:rPr>
                <w:rFonts w:cs="Arial"/>
                <w:b/>
                <w:bCs/>
                <w:sz w:val="18"/>
                <w:szCs w:val="18"/>
                <w:lang w:val="en-GB"/>
              </w:rPr>
              <w:fldChar w:fldCharType="end"/>
            </w:r>
          </w:p>
        </w:tc>
        <w:tc>
          <w:tcPr>
            <w:tcW w:w="392" w:type="dxa"/>
            <w:tcBorders>
              <w:top w:val="single" w:sz="4" w:space="0" w:color="auto"/>
            </w:tcBorders>
            <w:shd w:val="clear" w:color="auto" w:fill="FFF2CC"/>
          </w:tcPr>
          <w:p w:rsidR="000F15F2" w:rsidRPr="000F15F2" w:rsidRDefault="000F15F2" w:rsidP="000F15F2">
            <w:pPr>
              <w:keepNext/>
              <w:keepLines/>
              <w:spacing w:after="40" w:line="200" w:lineRule="exact"/>
              <w:jc w:val="center"/>
              <w:rPr>
                <w:rFonts w:cs="Arial"/>
                <w:b/>
                <w:bCs/>
                <w:sz w:val="18"/>
                <w:szCs w:val="18"/>
                <w:lang w:val="en-GB"/>
              </w:rPr>
            </w:pPr>
            <w:r w:rsidRPr="000F15F2">
              <w:rPr>
                <w:rFonts w:cs="Arial"/>
                <w:b/>
                <w:bCs/>
                <w:sz w:val="18"/>
                <w:szCs w:val="18"/>
                <w:lang w:val="en-GB"/>
              </w:rPr>
              <w:fldChar w:fldCharType="begin">
                <w:ffData>
                  <w:name w:val=""/>
                  <w:enabled/>
                  <w:calcOnExit w:val="0"/>
                  <w:checkBox>
                    <w:sizeAuto/>
                    <w:default w:val="0"/>
                  </w:checkBox>
                </w:ffData>
              </w:fldChar>
            </w:r>
            <w:r w:rsidRPr="000F15F2">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0F15F2">
              <w:rPr>
                <w:rFonts w:cs="Arial"/>
                <w:b/>
                <w:bCs/>
                <w:sz w:val="18"/>
                <w:szCs w:val="18"/>
                <w:lang w:val="en-GB"/>
              </w:rPr>
              <w:fldChar w:fldCharType="end"/>
            </w:r>
          </w:p>
        </w:tc>
        <w:tc>
          <w:tcPr>
            <w:tcW w:w="740" w:type="dxa"/>
            <w:tcBorders>
              <w:top w:val="single" w:sz="4" w:space="0" w:color="auto"/>
            </w:tcBorders>
            <w:shd w:val="clear" w:color="auto" w:fill="FFF2CC"/>
          </w:tcPr>
          <w:p w:rsidR="000F15F2" w:rsidRPr="000F15F2" w:rsidRDefault="000F15F2" w:rsidP="000F15F2">
            <w:pPr>
              <w:spacing w:after="40" w:line="200" w:lineRule="exact"/>
              <w:jc w:val="center"/>
              <w:rPr>
                <w:rFonts w:cs="Arial"/>
                <w:b/>
                <w:iCs/>
                <w:sz w:val="18"/>
                <w:szCs w:val="18"/>
                <w:lang w:val="en-GB"/>
              </w:rPr>
            </w:pPr>
            <w:r w:rsidRPr="000F15F2">
              <w:rPr>
                <w:rFonts w:cs="Arial"/>
                <w:b/>
                <w:iCs/>
                <w:sz w:val="18"/>
                <w:szCs w:val="18"/>
                <w:lang w:val="en-GB"/>
              </w:rPr>
              <w:fldChar w:fldCharType="begin">
                <w:ffData>
                  <w:name w:val="Text4"/>
                  <w:enabled/>
                  <w:calcOnExit w:val="0"/>
                  <w:textInput/>
                </w:ffData>
              </w:fldChar>
            </w:r>
            <w:r w:rsidRPr="000F15F2">
              <w:rPr>
                <w:rFonts w:cs="Arial"/>
                <w:b/>
                <w:iCs/>
                <w:sz w:val="18"/>
                <w:szCs w:val="18"/>
                <w:lang w:val="en-GB"/>
              </w:rPr>
              <w:instrText xml:space="preserve"> FORMTEXT </w:instrText>
            </w:r>
            <w:r w:rsidRPr="000F15F2">
              <w:rPr>
                <w:rFonts w:cs="Arial"/>
                <w:b/>
                <w:iCs/>
                <w:sz w:val="18"/>
                <w:szCs w:val="18"/>
                <w:lang w:val="en-GB"/>
              </w:rPr>
            </w:r>
            <w:r w:rsidRPr="000F15F2">
              <w:rPr>
                <w:rFonts w:cs="Arial"/>
                <w:b/>
                <w:iCs/>
                <w:sz w:val="18"/>
                <w:szCs w:val="18"/>
                <w:lang w:val="en-GB"/>
              </w:rPr>
              <w:fldChar w:fldCharType="separate"/>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6.2.2.1</w:t>
            </w:r>
          </w:p>
        </w:tc>
        <w:tc>
          <w:tcPr>
            <w:tcW w:w="4900" w:type="dxa"/>
            <w:tcBorders>
              <w:top w:val="single" w:sz="4" w:space="0" w:color="auto"/>
              <w:left w:val="single" w:sz="4" w:space="0" w:color="auto"/>
              <w:bottom w:val="single" w:sz="4" w:space="0" w:color="auto"/>
              <w:right w:val="single" w:sz="4" w:space="0" w:color="auto"/>
            </w:tcBorders>
          </w:tcPr>
          <w:p w:rsidR="00391E94" w:rsidRPr="00957A8E" w:rsidRDefault="00957A8E" w:rsidP="00391E94">
            <w:pPr>
              <w:rPr>
                <w:rFonts w:cs="Arial"/>
                <w:sz w:val="18"/>
                <w:szCs w:val="18"/>
              </w:rPr>
            </w:pPr>
            <w:r w:rsidRPr="00957A8E">
              <w:rPr>
                <w:rFonts w:cs="Arial"/>
                <w:sz w:val="18"/>
                <w:szCs w:val="18"/>
              </w:rPr>
              <w:t>Die Biobank muss die erforderliche Kompetenz von Mitarbeitern, die an Biobank-Tätigkeiten beteiligt sind, festlegen und dokumentieren.</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ed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6.2.2.2</w:t>
            </w:r>
          </w:p>
        </w:tc>
        <w:tc>
          <w:tcPr>
            <w:tcW w:w="4900" w:type="dxa"/>
            <w:tcBorders>
              <w:top w:val="single" w:sz="4" w:space="0" w:color="auto"/>
              <w:left w:val="single" w:sz="4" w:space="0" w:color="auto"/>
              <w:bottom w:val="single" w:sz="4" w:space="0" w:color="auto"/>
              <w:right w:val="single" w:sz="4" w:space="0" w:color="auto"/>
            </w:tcBorders>
          </w:tcPr>
          <w:p w:rsidR="00391E94" w:rsidRPr="00957A8E" w:rsidRDefault="00957A8E" w:rsidP="000C14E7">
            <w:pPr>
              <w:rPr>
                <w:rFonts w:cs="Arial"/>
                <w:sz w:val="18"/>
                <w:szCs w:val="18"/>
              </w:rPr>
            </w:pPr>
            <w:r w:rsidRPr="00957A8E">
              <w:rPr>
                <w:rFonts w:cs="Arial"/>
                <w:sz w:val="18"/>
                <w:szCs w:val="18"/>
              </w:rPr>
              <w:t>Die Biobank muss sicherstellen, dass alle ihre Mitarbeiter auf der Grundlage geeigneter Ausbildung, Schulung, nachgewiesener Fähigkeiten und/oder Erfahrungen die für die Ausführung zugewiesener Aufgaben und Tätigkeiten erforderliche Kompetenz besitzen.</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6.2.2.3</w:t>
            </w:r>
          </w:p>
        </w:tc>
        <w:tc>
          <w:tcPr>
            <w:tcW w:w="4900" w:type="dxa"/>
            <w:tcBorders>
              <w:top w:val="single" w:sz="4" w:space="0" w:color="auto"/>
              <w:left w:val="single" w:sz="4" w:space="0" w:color="auto"/>
              <w:bottom w:val="single" w:sz="4" w:space="0" w:color="auto"/>
              <w:right w:val="single" w:sz="4" w:space="0" w:color="auto"/>
            </w:tcBorders>
          </w:tcPr>
          <w:p w:rsidR="00391E94" w:rsidRPr="00957A8E" w:rsidRDefault="00957A8E" w:rsidP="00391E94">
            <w:pPr>
              <w:rPr>
                <w:rFonts w:cs="Arial"/>
                <w:sz w:val="18"/>
                <w:szCs w:val="18"/>
              </w:rPr>
            </w:pPr>
            <w:r w:rsidRPr="00957A8E">
              <w:rPr>
                <w:rFonts w:cs="Arial"/>
                <w:sz w:val="18"/>
                <w:szCs w:val="18"/>
              </w:rPr>
              <w:t>Die Biobank oder die juristische Person, deren Teil sie ist, muss dokumentierte Informationen über das Personal aufrecht</w:t>
            </w:r>
            <w:r w:rsidR="0028265C">
              <w:rPr>
                <w:rFonts w:cs="Arial"/>
                <w:sz w:val="18"/>
                <w:szCs w:val="18"/>
              </w:rPr>
              <w:t>-</w:t>
            </w:r>
            <w:r w:rsidRPr="00957A8E">
              <w:rPr>
                <w:rFonts w:cs="Arial"/>
                <w:sz w:val="18"/>
                <w:szCs w:val="18"/>
              </w:rPr>
              <w:lastRenderedPageBreak/>
              <w:t>erhalten, die den Nachweis jeglicher angemessenen fachlichen Kompetenz sowie Ausbildung/Schulung erbringen (siehe 6.2.3).</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lastRenderedPageBreak/>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6.2.2.4</w:t>
            </w:r>
          </w:p>
        </w:tc>
        <w:tc>
          <w:tcPr>
            <w:tcW w:w="4900" w:type="dxa"/>
            <w:tcBorders>
              <w:top w:val="single" w:sz="4" w:space="0" w:color="auto"/>
              <w:left w:val="single" w:sz="4" w:space="0" w:color="auto"/>
              <w:bottom w:val="single" w:sz="4" w:space="0" w:color="auto"/>
              <w:right w:val="single" w:sz="4" w:space="0" w:color="auto"/>
            </w:tcBorders>
          </w:tcPr>
          <w:p w:rsidR="00391E94" w:rsidRPr="00957A8E" w:rsidRDefault="00957A8E" w:rsidP="00391E94">
            <w:pPr>
              <w:rPr>
                <w:rFonts w:cs="Arial"/>
                <w:sz w:val="18"/>
                <w:szCs w:val="18"/>
              </w:rPr>
            </w:pPr>
            <w:r w:rsidRPr="00957A8E">
              <w:rPr>
                <w:rFonts w:cs="Arial"/>
                <w:sz w:val="18"/>
                <w:szCs w:val="18"/>
              </w:rPr>
              <w:t>Personal, das zur Ausführung von Prozessen bestimmt ist, muss sich einer Kompetenzbewertung nach den von der Biobank festgelegten Kriterien unterziehen.</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6.2.2.5</w:t>
            </w:r>
          </w:p>
        </w:tc>
        <w:tc>
          <w:tcPr>
            <w:tcW w:w="4900" w:type="dxa"/>
            <w:tcBorders>
              <w:top w:val="single" w:sz="4" w:space="0" w:color="auto"/>
              <w:left w:val="single" w:sz="4" w:space="0" w:color="auto"/>
              <w:bottom w:val="single" w:sz="4" w:space="0" w:color="auto"/>
              <w:right w:val="single" w:sz="4" w:space="0" w:color="auto"/>
            </w:tcBorders>
          </w:tcPr>
          <w:p w:rsidR="00391E94" w:rsidRPr="00957A8E" w:rsidRDefault="00957A8E" w:rsidP="00957A8E">
            <w:pPr>
              <w:rPr>
                <w:rFonts w:cs="Arial"/>
                <w:sz w:val="18"/>
                <w:szCs w:val="18"/>
              </w:rPr>
            </w:pPr>
            <w:r w:rsidRPr="00957A8E">
              <w:rPr>
                <w:rFonts w:cs="Arial"/>
                <w:sz w:val="18"/>
                <w:szCs w:val="18"/>
              </w:rPr>
              <w:t>Das Personal muss in regelmäßigen Abständen angemessen und sachbezogen bewertet werden, um zu ermitteln, was für den Erwerb und die Aufrechterhaltung sei</w:t>
            </w:r>
            <w:r>
              <w:rPr>
                <w:rFonts w:cs="Arial"/>
                <w:sz w:val="18"/>
                <w:szCs w:val="18"/>
              </w:rPr>
              <w:t>ner Kompetenz erforderlich ist.</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spacing w:after="40" w:line="200" w:lineRule="exact"/>
              <w:rPr>
                <w:b/>
                <w:sz w:val="18"/>
                <w:szCs w:val="18"/>
                <w:lang w:val="en-GB"/>
              </w:rPr>
            </w:pPr>
            <w:r w:rsidRPr="00391E94">
              <w:rPr>
                <w:b/>
                <w:sz w:val="18"/>
                <w:szCs w:val="18"/>
                <w:lang w:val="en-GB"/>
              </w:rPr>
              <w:t>6.2.3</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957A8E" w:rsidP="00391E94">
            <w:pPr>
              <w:rPr>
                <w:rFonts w:cs="Arial"/>
                <w:b/>
                <w:sz w:val="18"/>
                <w:szCs w:val="18"/>
                <w:lang w:val="en-GB"/>
              </w:rPr>
            </w:pPr>
            <w:r w:rsidRPr="00957A8E">
              <w:rPr>
                <w:rFonts w:cs="Arial"/>
                <w:b/>
                <w:sz w:val="18"/>
                <w:szCs w:val="18"/>
                <w:lang w:val="en-GB"/>
              </w:rPr>
              <w:t>Schulung</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spacing w:after="40" w:line="200" w:lineRule="exact"/>
              <w:rPr>
                <w:sz w:val="18"/>
                <w:szCs w:val="18"/>
                <w:lang w:val="en-GB"/>
              </w:rPr>
            </w:pPr>
            <w:r w:rsidRPr="00085BE2">
              <w:rPr>
                <w:sz w:val="18"/>
                <w:szCs w:val="18"/>
                <w:lang w:val="en-GB"/>
              </w:rPr>
              <w:t>6.2.</w:t>
            </w:r>
            <w:r>
              <w:rPr>
                <w:sz w:val="18"/>
                <w:szCs w:val="18"/>
                <w:lang w:val="en-GB"/>
              </w:rPr>
              <w:t>3.1</w:t>
            </w:r>
          </w:p>
        </w:tc>
        <w:tc>
          <w:tcPr>
            <w:tcW w:w="4900" w:type="dxa"/>
            <w:tcBorders>
              <w:top w:val="single" w:sz="4" w:space="0" w:color="auto"/>
              <w:left w:val="single" w:sz="4" w:space="0" w:color="auto"/>
              <w:bottom w:val="single" w:sz="4" w:space="0" w:color="auto"/>
              <w:right w:val="single" w:sz="4" w:space="0" w:color="auto"/>
            </w:tcBorders>
          </w:tcPr>
          <w:p w:rsidR="00391E94" w:rsidRPr="00085BE2" w:rsidRDefault="00957A8E" w:rsidP="00391E94">
            <w:pPr>
              <w:keepNext/>
              <w:keepLines/>
              <w:rPr>
                <w:rFonts w:cs="Arial"/>
                <w:sz w:val="18"/>
                <w:szCs w:val="18"/>
                <w:lang w:val="en-GB"/>
              </w:rPr>
            </w:pPr>
            <w:r w:rsidRPr="00957A8E">
              <w:rPr>
                <w:rFonts w:cs="Arial"/>
                <w:sz w:val="18"/>
                <w:szCs w:val="18"/>
              </w:rPr>
              <w:t xml:space="preserve">Jeder Mitarbeiter muss eine angemessene und einschlägige Umschulung/Schulung (interne und/oder externe Schulung) mit regelmäßiger Weiterbildung absolvieren, um die notwendige Kompetenz zu erwerben und aufrechtzuerhalten. </w:t>
            </w:r>
            <w:r w:rsidRPr="00957A8E">
              <w:rPr>
                <w:rFonts w:cs="Arial"/>
                <w:sz w:val="18"/>
                <w:szCs w:val="18"/>
                <w:lang w:val="en-GB"/>
              </w:rPr>
              <w:t>Die Schulung muss dokumentiert werden.</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spacing w:after="40" w:line="200" w:lineRule="exact"/>
              <w:rPr>
                <w:sz w:val="18"/>
                <w:szCs w:val="18"/>
                <w:lang w:val="en-GB"/>
              </w:rPr>
            </w:pPr>
            <w:r w:rsidRPr="00085BE2">
              <w:rPr>
                <w:sz w:val="18"/>
                <w:szCs w:val="18"/>
                <w:lang w:val="en-GB"/>
              </w:rPr>
              <w:t>6.2.</w:t>
            </w:r>
            <w:r>
              <w:rPr>
                <w:sz w:val="18"/>
                <w:szCs w:val="18"/>
                <w:lang w:val="en-GB"/>
              </w:rPr>
              <w:t>3.</w:t>
            </w:r>
            <w:r w:rsidRPr="00085BE2">
              <w:rPr>
                <w:sz w:val="18"/>
                <w:szCs w:val="18"/>
                <w:lang w:val="en-GB"/>
              </w:rPr>
              <w:t>2</w:t>
            </w:r>
          </w:p>
        </w:tc>
        <w:tc>
          <w:tcPr>
            <w:tcW w:w="4900" w:type="dxa"/>
            <w:tcBorders>
              <w:top w:val="single" w:sz="4" w:space="0" w:color="auto"/>
              <w:left w:val="single" w:sz="4" w:space="0" w:color="auto"/>
              <w:bottom w:val="single" w:sz="4" w:space="0" w:color="auto"/>
              <w:right w:val="single" w:sz="4" w:space="0" w:color="auto"/>
            </w:tcBorders>
          </w:tcPr>
          <w:p w:rsidR="00391E94" w:rsidRPr="00957A8E" w:rsidRDefault="00957A8E" w:rsidP="00391E94">
            <w:pPr>
              <w:keepNext/>
              <w:keepLines/>
              <w:rPr>
                <w:rFonts w:cs="Arial"/>
                <w:sz w:val="18"/>
                <w:szCs w:val="18"/>
              </w:rPr>
            </w:pPr>
            <w:r w:rsidRPr="00957A8E">
              <w:rPr>
                <w:rFonts w:cs="Arial"/>
                <w:sz w:val="18"/>
                <w:szCs w:val="18"/>
              </w:rPr>
              <w:t>Das Personal, das eine Schulung absolviert, muss beaufsichtigt werden, bis die Biobank das Personal als kompetent für die Durchführung zugewiesener Aufgaben bestätigt.</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spacing w:after="40" w:line="200" w:lineRule="exact"/>
              <w:rPr>
                <w:sz w:val="18"/>
                <w:szCs w:val="18"/>
                <w:lang w:val="en-GB"/>
              </w:rPr>
            </w:pPr>
            <w:r w:rsidRPr="00085BE2">
              <w:rPr>
                <w:sz w:val="18"/>
                <w:szCs w:val="18"/>
                <w:lang w:val="en-GB"/>
              </w:rPr>
              <w:t>6.2.</w:t>
            </w:r>
            <w:r>
              <w:rPr>
                <w:sz w:val="18"/>
                <w:szCs w:val="18"/>
                <w:lang w:val="en-GB"/>
              </w:rPr>
              <w:t>3.</w:t>
            </w:r>
            <w:r w:rsidRPr="00085BE2">
              <w:rPr>
                <w:sz w:val="18"/>
                <w:szCs w:val="18"/>
                <w:lang w:val="en-GB"/>
              </w:rPr>
              <w:t>3</w:t>
            </w:r>
          </w:p>
        </w:tc>
        <w:tc>
          <w:tcPr>
            <w:tcW w:w="4900" w:type="dxa"/>
            <w:tcBorders>
              <w:top w:val="single" w:sz="4" w:space="0" w:color="auto"/>
              <w:left w:val="single" w:sz="4" w:space="0" w:color="auto"/>
              <w:bottom w:val="single" w:sz="4" w:space="0" w:color="auto"/>
              <w:right w:val="single" w:sz="4" w:space="0" w:color="auto"/>
            </w:tcBorders>
          </w:tcPr>
          <w:p w:rsidR="00391E94" w:rsidRPr="00085BE2" w:rsidRDefault="00957A8E" w:rsidP="00391E94">
            <w:pPr>
              <w:keepNext/>
              <w:keepLines/>
              <w:rPr>
                <w:rFonts w:cs="Arial"/>
                <w:sz w:val="18"/>
                <w:szCs w:val="18"/>
                <w:lang w:val="en-GB"/>
              </w:rPr>
            </w:pPr>
            <w:r w:rsidRPr="00957A8E">
              <w:rPr>
                <w:rFonts w:cs="Arial"/>
                <w:sz w:val="18"/>
                <w:szCs w:val="18"/>
              </w:rPr>
              <w:t xml:space="preserve">Es muss eine Einführungsstrategie zur Integration neuer Mitarbeiter umgesetzt werden. </w:t>
            </w:r>
            <w:r w:rsidRPr="00957A8E">
              <w:rPr>
                <w:rFonts w:cs="Arial"/>
                <w:sz w:val="18"/>
                <w:szCs w:val="18"/>
                <w:lang w:val="en-GB"/>
              </w:rPr>
              <w:t>Neue Mitarbeiter müssen eine geeignete Orientierungsschulung zur Biobank erhalten.</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ed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bl>
    <w:p w:rsidR="0034289F" w:rsidRPr="00085BE2" w:rsidRDefault="00C31172" w:rsidP="00A17E4B">
      <w:pPr>
        <w:pStyle w:val="berschrift2"/>
        <w:rPr>
          <w:sz w:val="18"/>
          <w:szCs w:val="18"/>
          <w:lang w:val="en-GB"/>
        </w:rPr>
      </w:pPr>
      <w:bookmarkStart w:id="10" w:name="_Toc167352917"/>
      <w:r w:rsidRPr="00085BE2">
        <w:rPr>
          <w:lang w:val="en-GB"/>
        </w:rPr>
        <w:t>6.3</w:t>
      </w:r>
      <w:r w:rsidRPr="00085BE2">
        <w:rPr>
          <w:lang w:val="en-GB"/>
        </w:rPr>
        <w:tab/>
      </w:r>
      <w:r w:rsidR="00957A8E" w:rsidRPr="00957A8E">
        <w:rPr>
          <w:lang w:val="en-GB"/>
        </w:rPr>
        <w:t>Räumlichkeiten/zugeordnete Bereiche und Umgebungsbedingungen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95A4B"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95A4B" w:rsidRPr="00C70912" w:rsidRDefault="00B95A4B"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95A4B" w:rsidRPr="00E21CAA" w:rsidRDefault="00B95A4B" w:rsidP="00CB7654">
            <w:pPr>
              <w:rPr>
                <w:rFonts w:cs="Arial"/>
                <w:sz w:val="18"/>
                <w:szCs w:val="18"/>
                <w:highlight w:val="yellow"/>
              </w:rPr>
            </w:pPr>
            <w:r>
              <w:rPr>
                <w:rFonts w:cs="Arial"/>
                <w:b/>
                <w:sz w:val="18"/>
                <w:szCs w:val="18"/>
              </w:rPr>
              <w:t>F</w:t>
            </w:r>
            <w:r w:rsidRPr="00783FA2">
              <w:rPr>
                <w:rFonts w:cs="Arial"/>
                <w:b/>
                <w:sz w:val="18"/>
                <w:szCs w:val="18"/>
              </w:rPr>
              <w:t>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95A4B" w:rsidRPr="005060F7" w:rsidRDefault="00B95A4B"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95A4B" w:rsidRPr="005060F7" w:rsidRDefault="00B95A4B"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95A4B" w:rsidRPr="000F7963" w:rsidTr="00CB7654">
        <w:tc>
          <w:tcPr>
            <w:tcW w:w="8007" w:type="dxa"/>
            <w:gridSpan w:val="3"/>
            <w:tcBorders>
              <w:top w:val="single" w:sz="12" w:space="0" w:color="auto"/>
            </w:tcBorders>
          </w:tcPr>
          <w:p w:rsidR="00B95A4B" w:rsidRPr="004201E6" w:rsidRDefault="00B95A4B"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95A4B" w:rsidRPr="005060F7" w:rsidRDefault="00B95A4B" w:rsidP="00CB7654">
            <w:pPr>
              <w:rPr>
                <w:rFonts w:cs="Arial"/>
                <w:iCs/>
                <w:noProof/>
                <w:sz w:val="18"/>
                <w:szCs w:val="18"/>
              </w:rPr>
            </w:pPr>
          </w:p>
        </w:tc>
      </w:tr>
    </w:tbl>
    <w:p w:rsidR="00B95A4B" w:rsidRPr="00575D0D" w:rsidRDefault="00B95A4B" w:rsidP="00B95A4B">
      <w:pPr>
        <w:keepNext/>
        <w:spacing w:before="0" w:after="0"/>
        <w:rPr>
          <w:rFonts w:cs="Arial"/>
          <w:b/>
          <w:bCs/>
          <w:sz w:val="2"/>
          <w:szCs w:val="2"/>
        </w:rPr>
        <w:sectPr w:rsidR="00B95A4B" w:rsidRPr="00575D0D" w:rsidSect="00CB7654">
          <w:headerReference w:type="default" r:id="rId1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95A4B" w:rsidRPr="000F7963" w:rsidTr="00CB7654">
        <w:tc>
          <w:tcPr>
            <w:tcW w:w="9923" w:type="dxa"/>
            <w:gridSpan w:val="4"/>
            <w:tcBorders>
              <w:top w:val="single" w:sz="4" w:space="0" w:color="auto"/>
              <w:bottom w:val="nil"/>
            </w:tcBorders>
          </w:tcPr>
          <w:p w:rsidR="00B95A4B" w:rsidRPr="001C530F" w:rsidRDefault="00B95A4B"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95A4B" w:rsidRPr="000F7963" w:rsidTr="00CB7654">
        <w:tc>
          <w:tcPr>
            <w:tcW w:w="9923" w:type="dxa"/>
            <w:gridSpan w:val="4"/>
            <w:tcBorders>
              <w:top w:val="nil"/>
              <w:bottom w:val="single" w:sz="12" w:space="0" w:color="auto"/>
            </w:tcBorders>
            <w:shd w:val="clear" w:color="auto" w:fill="FFF2CC"/>
          </w:tcPr>
          <w:p w:rsidR="00B95A4B" w:rsidRPr="00A52236" w:rsidRDefault="00B95A4B" w:rsidP="00CB7654">
            <w:pPr>
              <w:pStyle w:val="Standard10"/>
            </w:pPr>
          </w:p>
        </w:tc>
      </w:tr>
      <w:tr w:rsidR="00B95A4B" w:rsidRPr="000F7963" w:rsidTr="00CB7654">
        <w:tc>
          <w:tcPr>
            <w:tcW w:w="9923" w:type="dxa"/>
            <w:gridSpan w:val="4"/>
            <w:tcBorders>
              <w:bottom w:val="single" w:sz="4" w:space="0" w:color="auto"/>
            </w:tcBorders>
            <w:vAlign w:val="center"/>
          </w:tcPr>
          <w:p w:rsidR="00B95A4B" w:rsidRPr="003A40A5" w:rsidRDefault="00B95A4B"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95A4B" w:rsidRPr="000F7963" w:rsidTr="00CB7654">
        <w:tc>
          <w:tcPr>
            <w:tcW w:w="796" w:type="dxa"/>
            <w:tcBorders>
              <w:bottom w:val="nil"/>
            </w:tcBorders>
            <w:vAlign w:val="center"/>
          </w:tcPr>
          <w:p w:rsidR="00B95A4B" w:rsidRPr="00D16CA8" w:rsidRDefault="00B95A4B"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95A4B" w:rsidRPr="00D16CA8" w:rsidRDefault="00B95A4B" w:rsidP="00CB7654">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B95A4B" w:rsidRPr="00D16CA8" w:rsidRDefault="00B95A4B" w:rsidP="00CB7654">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B95A4B" w:rsidRPr="00B71404" w:rsidRDefault="00B95A4B" w:rsidP="00CB7654">
            <w:pPr>
              <w:keepNext/>
              <w:rPr>
                <w:rFonts w:cs="Arial"/>
                <w:iCs/>
                <w:szCs w:val="22"/>
              </w:rPr>
            </w:pPr>
            <w:r>
              <w:rPr>
                <w:sz w:val="18"/>
                <w:szCs w:val="18"/>
              </w:rPr>
              <w:t>Datum / Ausgabestand</w:t>
            </w:r>
          </w:p>
        </w:tc>
      </w:tr>
      <w:tr w:rsidR="00B95A4B" w:rsidRPr="00E97706" w:rsidTr="00CB7654">
        <w:tc>
          <w:tcPr>
            <w:tcW w:w="796"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iCs/>
                <w:sz w:val="18"/>
                <w:szCs w:val="18"/>
              </w:rPr>
            </w:pPr>
          </w:p>
        </w:tc>
        <w:tc>
          <w:tcPr>
            <w:tcW w:w="6731" w:type="dxa"/>
            <w:shd w:val="clear" w:color="auto" w:fill="FFF2CC"/>
          </w:tcPr>
          <w:p w:rsidR="00B95A4B" w:rsidRPr="00D623CF" w:rsidRDefault="00B95A4B" w:rsidP="00CB7654">
            <w:pPr>
              <w:rPr>
                <w:rFonts w:cs="Arial"/>
                <w:iCs/>
                <w:sz w:val="18"/>
                <w:szCs w:val="18"/>
              </w:rPr>
            </w:pPr>
          </w:p>
        </w:tc>
        <w:tc>
          <w:tcPr>
            <w:tcW w:w="1916" w:type="dxa"/>
            <w:shd w:val="clear" w:color="auto" w:fill="FFF2CC"/>
          </w:tcPr>
          <w:p w:rsidR="00B95A4B" w:rsidRPr="00D623CF" w:rsidRDefault="00B95A4B" w:rsidP="00CB7654">
            <w:pPr>
              <w:rPr>
                <w:sz w:val="18"/>
                <w:szCs w:val="18"/>
              </w:rPr>
            </w:pPr>
          </w:p>
        </w:tc>
      </w:tr>
      <w:tr w:rsidR="00B95A4B" w:rsidRPr="00E97706" w:rsidTr="00CB7654">
        <w:tc>
          <w:tcPr>
            <w:tcW w:w="796"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31" w:type="dxa"/>
            <w:shd w:val="clear" w:color="auto" w:fill="FFF2CC"/>
          </w:tcPr>
          <w:p w:rsidR="00B95A4B" w:rsidRPr="00D623CF" w:rsidRDefault="00B95A4B" w:rsidP="00CB7654">
            <w:pPr>
              <w:rPr>
                <w:rFonts w:cs="Arial"/>
                <w:iCs/>
                <w:sz w:val="18"/>
                <w:szCs w:val="18"/>
              </w:rPr>
            </w:pPr>
          </w:p>
        </w:tc>
        <w:tc>
          <w:tcPr>
            <w:tcW w:w="1916" w:type="dxa"/>
            <w:shd w:val="clear" w:color="auto" w:fill="FFF2CC"/>
          </w:tcPr>
          <w:p w:rsidR="00B95A4B" w:rsidRPr="00D623CF" w:rsidRDefault="00B95A4B" w:rsidP="00CB7654">
            <w:pPr>
              <w:rPr>
                <w:sz w:val="18"/>
                <w:szCs w:val="18"/>
              </w:rPr>
            </w:pPr>
          </w:p>
        </w:tc>
      </w:tr>
      <w:tr w:rsidR="00B95A4B" w:rsidRPr="00E97706" w:rsidTr="00CB7654">
        <w:tc>
          <w:tcPr>
            <w:tcW w:w="796"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31" w:type="dxa"/>
            <w:shd w:val="clear" w:color="auto" w:fill="FFF2CC"/>
          </w:tcPr>
          <w:p w:rsidR="00B95A4B" w:rsidRPr="00D623CF" w:rsidRDefault="00B95A4B" w:rsidP="00CB7654">
            <w:pPr>
              <w:rPr>
                <w:rFonts w:cs="Arial"/>
                <w:iCs/>
                <w:sz w:val="18"/>
                <w:szCs w:val="18"/>
              </w:rPr>
            </w:pPr>
          </w:p>
        </w:tc>
        <w:tc>
          <w:tcPr>
            <w:tcW w:w="1916" w:type="dxa"/>
            <w:shd w:val="clear" w:color="auto" w:fill="FFF2CC"/>
          </w:tcPr>
          <w:p w:rsidR="00B95A4B" w:rsidRPr="00D623CF" w:rsidRDefault="00B95A4B" w:rsidP="00CB7654">
            <w:pPr>
              <w:rPr>
                <w:sz w:val="18"/>
                <w:szCs w:val="18"/>
              </w:rPr>
            </w:pPr>
          </w:p>
        </w:tc>
      </w:tr>
      <w:tr w:rsidR="00B95A4B" w:rsidRPr="00E97706" w:rsidTr="00CB7654">
        <w:tc>
          <w:tcPr>
            <w:tcW w:w="9923" w:type="dxa"/>
            <w:gridSpan w:val="4"/>
            <w:tcBorders>
              <w:top w:val="single" w:sz="4" w:space="0" w:color="auto"/>
              <w:bottom w:val="nil"/>
            </w:tcBorders>
            <w:vAlign w:val="center"/>
          </w:tcPr>
          <w:p w:rsidR="00B95A4B" w:rsidRPr="001C530F" w:rsidRDefault="00B95A4B"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95A4B" w:rsidRPr="00E97706" w:rsidTr="00CB7654">
        <w:tc>
          <w:tcPr>
            <w:tcW w:w="9923" w:type="dxa"/>
            <w:gridSpan w:val="4"/>
            <w:tcBorders>
              <w:top w:val="nil"/>
              <w:bottom w:val="single" w:sz="12" w:space="0" w:color="auto"/>
            </w:tcBorders>
            <w:shd w:val="clear" w:color="auto" w:fill="FFF2CC"/>
            <w:vAlign w:val="center"/>
          </w:tcPr>
          <w:p w:rsidR="00B95A4B" w:rsidRPr="00F04E3F" w:rsidRDefault="00B95A4B" w:rsidP="00CB7654">
            <w:pPr>
              <w:pStyle w:val="Standard10"/>
            </w:pPr>
          </w:p>
        </w:tc>
      </w:tr>
    </w:tbl>
    <w:p w:rsidR="004310BD" w:rsidRPr="00B95A4B" w:rsidRDefault="004310BD" w:rsidP="00171F56">
      <w:pPr>
        <w:spacing w:before="0" w:after="0"/>
        <w:rPr>
          <w:sz w:val="2"/>
          <w:szCs w:val="2"/>
        </w:rPr>
        <w:sectPr w:rsidR="004310BD" w:rsidRPr="00B95A4B"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085BE2" w:rsidTr="00D86B8F">
        <w:tc>
          <w:tcPr>
            <w:tcW w:w="811" w:type="dxa"/>
            <w:tcBorders>
              <w:top w:val="single" w:sz="4" w:space="0" w:color="auto"/>
              <w:bottom w:val="single" w:sz="4" w:space="0" w:color="auto"/>
            </w:tcBorders>
          </w:tcPr>
          <w:p w:rsidR="002235DA" w:rsidRPr="00085BE2" w:rsidRDefault="0041498F" w:rsidP="0041498F">
            <w:pPr>
              <w:spacing w:after="40" w:line="200" w:lineRule="exact"/>
              <w:rPr>
                <w:sz w:val="18"/>
                <w:szCs w:val="18"/>
                <w:lang w:val="en-GB"/>
              </w:rPr>
            </w:pPr>
            <w:r w:rsidRPr="00085BE2">
              <w:rPr>
                <w:sz w:val="18"/>
                <w:szCs w:val="18"/>
                <w:lang w:val="en-GB"/>
              </w:rPr>
              <w:t>6.3.1</w:t>
            </w:r>
          </w:p>
        </w:tc>
        <w:tc>
          <w:tcPr>
            <w:tcW w:w="4900" w:type="dxa"/>
            <w:tcBorders>
              <w:top w:val="single" w:sz="4" w:space="0" w:color="auto"/>
              <w:bottom w:val="single" w:sz="4" w:space="0" w:color="auto"/>
            </w:tcBorders>
          </w:tcPr>
          <w:p w:rsidR="0041498F" w:rsidRPr="00957A8E" w:rsidRDefault="00957A8E" w:rsidP="008206F6">
            <w:pPr>
              <w:keepNext/>
              <w:keepLines/>
              <w:rPr>
                <w:rFonts w:cs="Arial"/>
                <w:sz w:val="18"/>
                <w:szCs w:val="18"/>
              </w:rPr>
            </w:pPr>
            <w:r w:rsidRPr="00957A8E">
              <w:rPr>
                <w:rFonts w:cs="Arial"/>
                <w:sz w:val="18"/>
                <w:szCs w:val="18"/>
              </w:rPr>
              <w:t>Die Anforderungen an Räumlichkeiten/zugeordnete Bereiche und Umgebungsbedingungen, die für die Durchführung von Biobanking notwendig sind, müssen dokumentiert werden.</w:t>
            </w:r>
          </w:p>
        </w:tc>
        <w:tc>
          <w:tcPr>
            <w:tcW w:w="2282" w:type="dxa"/>
            <w:tcBorders>
              <w:top w:val="single" w:sz="4" w:space="0" w:color="auto"/>
              <w:bottom w:val="single" w:sz="4" w:space="0" w:color="auto"/>
            </w:tcBorders>
            <w:shd w:val="clear" w:color="auto" w:fill="DEEAF6"/>
          </w:tcPr>
          <w:p w:rsidR="002235DA" w:rsidRPr="00085BE2" w:rsidRDefault="002235DA"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235DA" w:rsidRPr="00085BE2" w:rsidRDefault="002235DA" w:rsidP="00B65027">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tcBorders>
          </w:tcPr>
          <w:p w:rsidR="0041498F" w:rsidRPr="00085BE2" w:rsidRDefault="0041498F" w:rsidP="0041498F">
            <w:pPr>
              <w:rPr>
                <w:lang w:val="en-GB"/>
              </w:rPr>
            </w:pPr>
            <w:r w:rsidRPr="00085BE2">
              <w:rPr>
                <w:sz w:val="18"/>
                <w:szCs w:val="18"/>
                <w:lang w:val="en-GB"/>
              </w:rPr>
              <w:t>6.3.2</w:t>
            </w:r>
          </w:p>
        </w:tc>
        <w:tc>
          <w:tcPr>
            <w:tcW w:w="4900" w:type="dxa"/>
            <w:tcBorders>
              <w:top w:val="single" w:sz="4" w:space="0" w:color="auto"/>
            </w:tcBorders>
          </w:tcPr>
          <w:p w:rsidR="0041498F" w:rsidRPr="00957A8E" w:rsidRDefault="00957A8E" w:rsidP="0041498F">
            <w:pPr>
              <w:keepNext/>
              <w:keepLines/>
              <w:rPr>
                <w:sz w:val="18"/>
                <w:szCs w:val="18"/>
              </w:rPr>
            </w:pPr>
            <w:r w:rsidRPr="00957A8E">
              <w:rPr>
                <w:sz w:val="18"/>
                <w:szCs w:val="18"/>
              </w:rPr>
              <w:t>Die Biobank oder die juristische Person, deren Teil sie ist, muss die Räumlichkeiten/zugeordneten Bereiche festlegen, steuern und aufrechterhalten, um die für die Konformität mit festgelegten Qualitätskontrollkriterien (QC) erforderlichen Bedingungen bereitzustellen. Dies schließt Verfahren zur Aufrechterhaltung der Eignung für den beabsichtigten Zweck, der Biosicherheit und der Biolaborsicherheit von biologischem Material und zugehöriger Daten ein.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tcBorders>
          </w:tcPr>
          <w:p w:rsidR="0041498F" w:rsidRPr="00085BE2" w:rsidRDefault="0041498F" w:rsidP="0041498F">
            <w:pPr>
              <w:rPr>
                <w:lang w:val="en-GB"/>
              </w:rPr>
            </w:pPr>
            <w:r w:rsidRPr="00085BE2">
              <w:rPr>
                <w:sz w:val="18"/>
                <w:szCs w:val="18"/>
                <w:lang w:val="en-GB"/>
              </w:rPr>
              <w:t>6.3.3</w:t>
            </w:r>
          </w:p>
        </w:tc>
        <w:tc>
          <w:tcPr>
            <w:tcW w:w="4900" w:type="dxa"/>
            <w:tcBorders>
              <w:top w:val="single" w:sz="4" w:space="0" w:color="auto"/>
            </w:tcBorders>
          </w:tcPr>
          <w:p w:rsidR="0041498F" w:rsidRPr="00085BE2" w:rsidRDefault="00957A8E" w:rsidP="0041498F">
            <w:pPr>
              <w:rPr>
                <w:sz w:val="18"/>
                <w:szCs w:val="18"/>
                <w:lang w:val="en-GB"/>
              </w:rPr>
            </w:pPr>
            <w:r w:rsidRPr="00957A8E">
              <w:rPr>
                <w:sz w:val="18"/>
                <w:szCs w:val="18"/>
              </w:rPr>
              <w:t xml:space="preserve">Falls erforderlich, muss eine wirksame Trennung zwischen Bereichen vorhanden sein, in denen unvereinbare Tätigkeiten vorkommen. </w:t>
            </w:r>
            <w:r w:rsidRPr="00957A8E">
              <w:rPr>
                <w:sz w:val="18"/>
                <w:szCs w:val="18"/>
                <w:lang w:val="en-GB"/>
              </w:rPr>
              <w:t>Maßnahmen müssen ergriffen werden, um eine Kreuzkontamination zu vermeiden.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tcBorders>
          </w:tcPr>
          <w:p w:rsidR="0041498F" w:rsidRPr="00085BE2" w:rsidRDefault="0041498F" w:rsidP="0041498F">
            <w:pPr>
              <w:rPr>
                <w:lang w:val="en-GB"/>
              </w:rPr>
            </w:pPr>
            <w:r w:rsidRPr="00085BE2">
              <w:rPr>
                <w:sz w:val="18"/>
                <w:szCs w:val="18"/>
                <w:lang w:val="en-GB"/>
              </w:rPr>
              <w:t>6.3.4</w:t>
            </w:r>
          </w:p>
        </w:tc>
        <w:tc>
          <w:tcPr>
            <w:tcW w:w="4900" w:type="dxa"/>
            <w:tcBorders>
              <w:top w:val="single" w:sz="4" w:space="0" w:color="auto"/>
            </w:tcBorders>
          </w:tcPr>
          <w:p w:rsidR="003F1FBA" w:rsidRPr="00957A8E" w:rsidRDefault="00957A8E" w:rsidP="00D82177">
            <w:pPr>
              <w:rPr>
                <w:sz w:val="18"/>
                <w:szCs w:val="18"/>
              </w:rPr>
            </w:pPr>
            <w:r w:rsidRPr="00957A8E">
              <w:rPr>
                <w:sz w:val="18"/>
                <w:szCs w:val="18"/>
              </w:rPr>
              <w:t xml:space="preserve">Die Räumlichkeiten/zugeordneten Bereiche und ihre Umgebungsbedingungen müssen für das Biobanking geeignet </w:t>
            </w:r>
            <w:r w:rsidRPr="00957A8E">
              <w:rPr>
                <w:sz w:val="18"/>
                <w:szCs w:val="18"/>
              </w:rPr>
              <w:lastRenderedPageBreak/>
              <w:t>sein und sollten die Eignung für den beabsichtigten Zweck nicht nachteilig beeinflussen.</w:t>
            </w:r>
            <w:r w:rsidR="008206F6" w:rsidRPr="00957A8E">
              <w:rPr>
                <w:sz w:val="18"/>
                <w:szCs w:val="18"/>
              </w:rPr>
              <w:t xml:space="preserve"> </w:t>
            </w:r>
            <w:r w:rsidR="003F1FBA" w:rsidRPr="00957A8E">
              <w:rPr>
                <w:rFonts w:cs="Arial"/>
                <w:sz w:val="16"/>
                <w:szCs w:val="16"/>
              </w:rPr>
              <w:t>[</w:t>
            </w:r>
            <w:r w:rsidR="003F1FBA" w:rsidRPr="00085BE2">
              <w:rPr>
                <w:rFonts w:cs="Arial"/>
                <w:sz w:val="16"/>
                <w:szCs w:val="16"/>
                <w:lang w:val="en-GB"/>
              </w:rPr>
              <w:sym w:font="Wingdings" w:char="F0E8"/>
            </w:r>
            <w:r w:rsidRPr="00D82177">
              <w:rPr>
                <w:rFonts w:cs="Arial"/>
                <w:sz w:val="16"/>
                <w:szCs w:val="16"/>
              </w:rPr>
              <w:t>ANMERKUNG</w:t>
            </w:r>
            <w:r w:rsidR="003F1FBA" w:rsidRPr="00957A8E">
              <w:rPr>
                <w:rFonts w:cs="Arial"/>
                <w:sz w:val="16"/>
                <w:szCs w:val="16"/>
              </w:rPr>
              <w: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6.3.5</w:t>
            </w:r>
          </w:p>
        </w:tc>
        <w:tc>
          <w:tcPr>
            <w:tcW w:w="4900" w:type="dxa"/>
            <w:tcBorders>
              <w:top w:val="single" w:sz="4" w:space="0" w:color="auto"/>
              <w:bottom w:val="single" w:sz="4" w:space="0" w:color="auto"/>
            </w:tcBorders>
          </w:tcPr>
          <w:p w:rsidR="0041498F" w:rsidRPr="002E7236" w:rsidRDefault="002E7236" w:rsidP="00263EFC">
            <w:pPr>
              <w:keepNext/>
              <w:keepLines/>
              <w:rPr>
                <w:rFonts w:cs="Arial"/>
                <w:sz w:val="18"/>
                <w:szCs w:val="18"/>
              </w:rPr>
            </w:pPr>
            <w:r w:rsidRPr="002E7236">
              <w:rPr>
                <w:rFonts w:cs="Arial"/>
                <w:sz w:val="18"/>
                <w:szCs w:val="18"/>
              </w:rPr>
              <w:t>Die Biobank muss die Umgebungsbedingungen in den Räumlichkeiten/zugeordneten Bereichen für Biobanking messen, überwachen, steuern und aufzeichnen, wie jeweils erforderlich, oder wenn sie die Qualität des biologischen Materials und zugehöriger Daten und/oder die Gesundheit und Sicherheit des Personals beeinflussen.</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F47E1" w:rsidRPr="00085BE2" w:rsidTr="00D86B8F">
        <w:tc>
          <w:tcPr>
            <w:tcW w:w="811" w:type="dxa"/>
            <w:tcBorders>
              <w:top w:val="single" w:sz="4" w:space="0" w:color="auto"/>
              <w:bottom w:val="single" w:sz="4" w:space="0" w:color="auto"/>
            </w:tcBorders>
          </w:tcPr>
          <w:p w:rsidR="002F47E1" w:rsidRPr="00CD5F5C" w:rsidRDefault="002F47E1" w:rsidP="002F47E1">
            <w:pPr>
              <w:rPr>
                <w:lang w:val="en-US"/>
              </w:rPr>
            </w:pPr>
            <w:r w:rsidRPr="00C666DD">
              <w:rPr>
                <w:sz w:val="18"/>
                <w:szCs w:val="18"/>
                <w:lang w:val="en-GB"/>
              </w:rPr>
              <w:t>6.3.</w:t>
            </w:r>
            <w:r>
              <w:rPr>
                <w:sz w:val="18"/>
                <w:szCs w:val="18"/>
                <w:lang w:val="en-GB"/>
              </w:rPr>
              <w:t>6</w:t>
            </w:r>
          </w:p>
        </w:tc>
        <w:tc>
          <w:tcPr>
            <w:tcW w:w="4900" w:type="dxa"/>
            <w:tcBorders>
              <w:top w:val="single" w:sz="4" w:space="0" w:color="auto"/>
              <w:bottom w:val="single" w:sz="4" w:space="0" w:color="auto"/>
            </w:tcBorders>
          </w:tcPr>
          <w:p w:rsidR="002F47E1" w:rsidRPr="00B0368F" w:rsidRDefault="00B0368F" w:rsidP="00263EFC">
            <w:pPr>
              <w:keepNext/>
              <w:keepLines/>
              <w:rPr>
                <w:rFonts w:cs="Arial"/>
                <w:sz w:val="18"/>
                <w:szCs w:val="18"/>
              </w:rPr>
            </w:pPr>
            <w:r w:rsidRPr="00B0368F">
              <w:rPr>
                <w:rFonts w:cs="Arial"/>
                <w:sz w:val="18"/>
                <w:szCs w:val="18"/>
              </w:rPr>
              <w:t>Die Biobank sollte sich mit einer künftigen Erweiterung ihrer Kapazität beschäftigen, um zu ermöglichen, dass weiteres biologisches Material hinzugefügt, unterteilt und/oder verarbeitet wird.</w:t>
            </w:r>
          </w:p>
        </w:tc>
        <w:tc>
          <w:tcPr>
            <w:tcW w:w="2282" w:type="dxa"/>
            <w:tcBorders>
              <w:top w:val="single" w:sz="4" w:space="0" w:color="auto"/>
              <w:bottom w:val="single" w:sz="4" w:space="0" w:color="auto"/>
            </w:tcBorders>
            <w:shd w:val="clear" w:color="auto" w:fill="DEEAF6"/>
          </w:tcPr>
          <w:p w:rsidR="002F47E1" w:rsidRPr="00085BE2" w:rsidRDefault="002F47E1" w:rsidP="002F47E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F47E1" w:rsidRPr="00085BE2" w:rsidRDefault="002F47E1" w:rsidP="002F47E1">
            <w:pPr>
              <w:keepNext/>
              <w:keepLines/>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F47E1" w:rsidRPr="00085BE2" w:rsidRDefault="002F47E1" w:rsidP="002F47E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F47E1" w:rsidRPr="00085BE2" w:rsidTr="00D86B8F">
        <w:tc>
          <w:tcPr>
            <w:tcW w:w="811" w:type="dxa"/>
            <w:tcBorders>
              <w:top w:val="single" w:sz="4" w:space="0" w:color="auto"/>
            </w:tcBorders>
          </w:tcPr>
          <w:p w:rsidR="002F47E1" w:rsidRDefault="002F47E1" w:rsidP="002F47E1">
            <w:r w:rsidRPr="00C666DD">
              <w:rPr>
                <w:sz w:val="18"/>
                <w:szCs w:val="18"/>
                <w:lang w:val="en-GB"/>
              </w:rPr>
              <w:t>6.3.</w:t>
            </w:r>
            <w:r>
              <w:rPr>
                <w:sz w:val="18"/>
                <w:szCs w:val="18"/>
                <w:lang w:val="en-GB"/>
              </w:rPr>
              <w:t>7</w:t>
            </w:r>
          </w:p>
        </w:tc>
        <w:tc>
          <w:tcPr>
            <w:tcW w:w="4900" w:type="dxa"/>
            <w:tcBorders>
              <w:top w:val="single" w:sz="4" w:space="0" w:color="auto"/>
            </w:tcBorders>
          </w:tcPr>
          <w:p w:rsidR="00B0368F" w:rsidRPr="00B0368F" w:rsidRDefault="00B0368F" w:rsidP="00B0368F">
            <w:pPr>
              <w:keepNext/>
              <w:keepLines/>
              <w:rPr>
                <w:rFonts w:cs="Arial"/>
                <w:sz w:val="18"/>
                <w:szCs w:val="18"/>
              </w:rPr>
            </w:pPr>
            <w:r w:rsidRPr="00B0368F">
              <w:rPr>
                <w:rFonts w:cs="Arial"/>
                <w:sz w:val="18"/>
                <w:szCs w:val="18"/>
              </w:rPr>
              <w:t>Die Biobank muss über einen Notfallplan verfügen, der sicherstellt, dass die erforderlichen Umgebungsbedingungen in den Räumlichkeiten/zweckbestimmten Bereichen der Biobank entsprechend dem Risiko aufrechterhalten werden.</w:t>
            </w:r>
          </w:p>
          <w:p w:rsidR="002F47E1" w:rsidRPr="00B0368F" w:rsidRDefault="00B0368F" w:rsidP="00B0368F">
            <w:pPr>
              <w:keepNext/>
              <w:keepLines/>
              <w:spacing w:before="0"/>
              <w:rPr>
                <w:rFonts w:cs="Arial"/>
                <w:sz w:val="18"/>
                <w:szCs w:val="18"/>
              </w:rPr>
            </w:pPr>
            <w:r w:rsidRPr="00B0368F">
              <w:rPr>
                <w:rFonts w:cs="Arial"/>
                <w:sz w:val="18"/>
                <w:szCs w:val="18"/>
              </w:rPr>
              <w:t>BEISPIEL Es kann sich um einen Notfallplan für natürliche und vom Menschen verursachte Katastrophen wie z. B. Stromausfall, extreme Wetterbedingungen, Erdbeben und Sabotage handeln.</w:t>
            </w:r>
          </w:p>
        </w:tc>
        <w:tc>
          <w:tcPr>
            <w:tcW w:w="2282" w:type="dxa"/>
            <w:tcBorders>
              <w:top w:val="single" w:sz="4" w:space="0" w:color="auto"/>
            </w:tcBorders>
            <w:shd w:val="clear" w:color="auto" w:fill="DEEAF6"/>
          </w:tcPr>
          <w:p w:rsidR="002F47E1" w:rsidRPr="00085BE2" w:rsidRDefault="002F47E1" w:rsidP="002F47E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2F47E1" w:rsidRPr="00085BE2" w:rsidRDefault="002F47E1" w:rsidP="002F47E1">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F47E1" w:rsidRPr="00085BE2" w:rsidRDefault="002F47E1" w:rsidP="002F47E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B0368F" w:rsidRDefault="00C31172" w:rsidP="00A17E4B">
      <w:pPr>
        <w:pStyle w:val="berschrift2"/>
        <w:rPr>
          <w:sz w:val="18"/>
          <w:szCs w:val="18"/>
        </w:rPr>
      </w:pPr>
      <w:bookmarkStart w:id="11" w:name="_Toc167352918"/>
      <w:r w:rsidRPr="00B0368F">
        <w:t>6.4</w:t>
      </w:r>
      <w:r w:rsidRPr="00B0368F">
        <w:tab/>
      </w:r>
      <w:r w:rsidR="00B0368F" w:rsidRPr="00B0368F">
        <w:t>Extern bereitgestellte Prozesse, Produkte und Dienstleistungen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95A4B"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95A4B" w:rsidRPr="00C70912" w:rsidRDefault="00B95A4B"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95A4B" w:rsidRPr="00E21CAA" w:rsidRDefault="00B95A4B"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95A4B" w:rsidRPr="005060F7" w:rsidRDefault="00B95A4B"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95A4B" w:rsidRPr="005060F7" w:rsidRDefault="00B95A4B"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95A4B" w:rsidRPr="00770C38" w:rsidTr="00B95A4B">
        <w:trPr>
          <w:trHeight w:val="340"/>
        </w:trPr>
        <w:tc>
          <w:tcPr>
            <w:tcW w:w="4690" w:type="dxa"/>
            <w:tcBorders>
              <w:top w:val="single" w:sz="12" w:space="0" w:color="auto"/>
              <w:bottom w:val="single" w:sz="12" w:space="0" w:color="auto"/>
              <w:right w:val="single" w:sz="4" w:space="0" w:color="auto"/>
            </w:tcBorders>
            <w:shd w:val="clear" w:color="auto" w:fill="auto"/>
            <w:vAlign w:val="center"/>
          </w:tcPr>
          <w:p w:rsidR="00B95A4B" w:rsidRPr="00C70912" w:rsidRDefault="00B95A4B" w:rsidP="00B95A4B">
            <w:pPr>
              <w:pStyle w:val="1"/>
            </w:pPr>
            <w:r w:rsidRPr="00085BE2">
              <w:rPr>
                <w:sz w:val="16"/>
                <w:szCs w:val="16"/>
                <w:lang w:val="en-GB"/>
              </w:rPr>
              <w:t>[</w:t>
            </w:r>
            <w:r w:rsidRPr="00085BE2">
              <w:rPr>
                <w:sz w:val="16"/>
                <w:szCs w:val="16"/>
                <w:lang w:val="en-GB"/>
              </w:rPr>
              <w:sym w:font="Wingdings" w:char="F0E8"/>
            </w:r>
            <w:r w:rsidRPr="00B95A4B">
              <w:rPr>
                <w:b w:val="0"/>
                <w:caps/>
                <w:sz w:val="16"/>
                <w:szCs w:val="16"/>
                <w:lang w:val="en-GB"/>
              </w:rPr>
              <w:t>ANMERKUNG</w:t>
            </w:r>
            <w:r w:rsidRPr="00085BE2">
              <w:rPr>
                <w:sz w:val="16"/>
                <w:szCs w:val="16"/>
                <w:lang w:val="en-GB"/>
              </w:rPr>
              <w:t>]</w:t>
            </w:r>
          </w:p>
        </w:tc>
        <w:tc>
          <w:tcPr>
            <w:tcW w:w="1005" w:type="dxa"/>
            <w:tcBorders>
              <w:top w:val="single" w:sz="12" w:space="0" w:color="auto"/>
              <w:bottom w:val="single" w:sz="12" w:space="0" w:color="auto"/>
              <w:right w:val="single" w:sz="4" w:space="0" w:color="auto"/>
            </w:tcBorders>
            <w:shd w:val="clear" w:color="auto" w:fill="auto"/>
          </w:tcPr>
          <w:p w:rsidR="00B95A4B" w:rsidRPr="00783FA2" w:rsidRDefault="00B95A4B" w:rsidP="00CB7654">
            <w:pPr>
              <w:rPr>
                <w:rFonts w:cs="Arial"/>
                <w:b/>
                <w:sz w:val="18"/>
                <w:szCs w:val="18"/>
              </w:rPr>
            </w:pP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95A4B" w:rsidRPr="00770C38" w:rsidRDefault="00B95A4B" w:rsidP="00CB7654">
            <w:pPr>
              <w:rPr>
                <w:rFonts w:cs="Arial"/>
                <w:iCs/>
                <w:noProof/>
                <w:sz w:val="18"/>
                <w:szCs w:val="18"/>
              </w:rPr>
            </w:pPr>
          </w:p>
        </w:tc>
        <w:tc>
          <w:tcPr>
            <w:tcW w:w="391"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p>
        </w:tc>
        <w:tc>
          <w:tcPr>
            <w:tcW w:w="379"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p>
        </w:tc>
        <w:tc>
          <w:tcPr>
            <w:tcW w:w="400"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p>
        </w:tc>
        <w:tc>
          <w:tcPr>
            <w:tcW w:w="746" w:type="dxa"/>
            <w:tcBorders>
              <w:top w:val="single" w:sz="12" w:space="0" w:color="auto"/>
              <w:bottom w:val="single" w:sz="12" w:space="0" w:color="auto"/>
            </w:tcBorders>
            <w:shd w:val="clear" w:color="auto" w:fill="FFF2CC"/>
          </w:tcPr>
          <w:p w:rsidR="00B95A4B" w:rsidRPr="005060F7" w:rsidRDefault="00B95A4B" w:rsidP="00CB7654">
            <w:pPr>
              <w:jc w:val="center"/>
              <w:rPr>
                <w:rFonts w:cs="Arial"/>
                <w:iCs/>
                <w:noProof/>
                <w:sz w:val="18"/>
                <w:szCs w:val="18"/>
              </w:rPr>
            </w:pPr>
          </w:p>
        </w:tc>
      </w:tr>
      <w:tr w:rsidR="00B95A4B" w:rsidRPr="000F7963" w:rsidTr="00CB7654">
        <w:tc>
          <w:tcPr>
            <w:tcW w:w="8007" w:type="dxa"/>
            <w:gridSpan w:val="3"/>
            <w:tcBorders>
              <w:top w:val="single" w:sz="12" w:space="0" w:color="auto"/>
            </w:tcBorders>
          </w:tcPr>
          <w:p w:rsidR="00B95A4B" w:rsidRPr="004201E6" w:rsidRDefault="00B95A4B"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95A4B" w:rsidRPr="005060F7" w:rsidRDefault="00B95A4B" w:rsidP="00CB7654">
            <w:pPr>
              <w:rPr>
                <w:rFonts w:cs="Arial"/>
                <w:iCs/>
                <w:noProof/>
                <w:sz w:val="18"/>
                <w:szCs w:val="18"/>
              </w:rPr>
            </w:pPr>
          </w:p>
        </w:tc>
      </w:tr>
    </w:tbl>
    <w:p w:rsidR="00B95A4B" w:rsidRPr="00575D0D" w:rsidRDefault="00B95A4B" w:rsidP="00B95A4B">
      <w:pPr>
        <w:keepNext/>
        <w:spacing w:before="0" w:after="0"/>
        <w:rPr>
          <w:rFonts w:cs="Arial"/>
          <w:b/>
          <w:bCs/>
          <w:sz w:val="2"/>
          <w:szCs w:val="2"/>
        </w:rPr>
        <w:sectPr w:rsidR="00B95A4B" w:rsidRPr="00575D0D" w:rsidSect="00CB7654">
          <w:headerReference w:type="default" r:id="rId2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95A4B" w:rsidRPr="000F7963" w:rsidTr="00CB7654">
        <w:tc>
          <w:tcPr>
            <w:tcW w:w="9923" w:type="dxa"/>
            <w:gridSpan w:val="4"/>
            <w:tcBorders>
              <w:top w:val="single" w:sz="4" w:space="0" w:color="auto"/>
              <w:bottom w:val="nil"/>
            </w:tcBorders>
          </w:tcPr>
          <w:p w:rsidR="00B95A4B" w:rsidRPr="001C530F" w:rsidRDefault="00B95A4B"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95A4B" w:rsidRPr="000F7963" w:rsidTr="00CB7654">
        <w:tc>
          <w:tcPr>
            <w:tcW w:w="9923" w:type="dxa"/>
            <w:gridSpan w:val="4"/>
            <w:tcBorders>
              <w:top w:val="nil"/>
              <w:bottom w:val="single" w:sz="12" w:space="0" w:color="auto"/>
            </w:tcBorders>
            <w:shd w:val="clear" w:color="auto" w:fill="FFF2CC"/>
          </w:tcPr>
          <w:p w:rsidR="00B95A4B" w:rsidRPr="00A52236" w:rsidRDefault="00B95A4B" w:rsidP="00CB7654">
            <w:pPr>
              <w:pStyle w:val="Standard10"/>
            </w:pPr>
          </w:p>
        </w:tc>
      </w:tr>
      <w:tr w:rsidR="00B95A4B" w:rsidRPr="000F7963" w:rsidTr="00CB7654">
        <w:tc>
          <w:tcPr>
            <w:tcW w:w="9923" w:type="dxa"/>
            <w:gridSpan w:val="4"/>
            <w:tcBorders>
              <w:bottom w:val="single" w:sz="4" w:space="0" w:color="auto"/>
            </w:tcBorders>
            <w:vAlign w:val="center"/>
          </w:tcPr>
          <w:p w:rsidR="00B95A4B" w:rsidRPr="003A40A5" w:rsidRDefault="00B95A4B"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95A4B" w:rsidRPr="000F7963" w:rsidTr="00CB7654">
        <w:tc>
          <w:tcPr>
            <w:tcW w:w="796" w:type="dxa"/>
            <w:tcBorders>
              <w:bottom w:val="nil"/>
            </w:tcBorders>
            <w:vAlign w:val="center"/>
          </w:tcPr>
          <w:p w:rsidR="00B95A4B" w:rsidRPr="00D16CA8" w:rsidRDefault="00B95A4B"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95A4B" w:rsidRPr="00D16CA8" w:rsidRDefault="00B95A4B" w:rsidP="00CB7654">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B95A4B" w:rsidRPr="00D16CA8" w:rsidRDefault="00B95A4B" w:rsidP="00CB7654">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B95A4B" w:rsidRPr="00B71404" w:rsidRDefault="00B95A4B" w:rsidP="00CB7654">
            <w:pPr>
              <w:keepNext/>
              <w:rPr>
                <w:rFonts w:cs="Arial"/>
                <w:iCs/>
                <w:szCs w:val="22"/>
              </w:rPr>
            </w:pPr>
            <w:r>
              <w:rPr>
                <w:sz w:val="18"/>
                <w:szCs w:val="18"/>
              </w:rPr>
              <w:t>Datum / Ausgabestand</w:t>
            </w:r>
          </w:p>
        </w:tc>
      </w:tr>
      <w:tr w:rsidR="00B95A4B" w:rsidRPr="00E97706" w:rsidTr="00CB7654">
        <w:tc>
          <w:tcPr>
            <w:tcW w:w="796"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iCs/>
                <w:sz w:val="18"/>
                <w:szCs w:val="18"/>
              </w:rPr>
            </w:pPr>
          </w:p>
        </w:tc>
        <w:tc>
          <w:tcPr>
            <w:tcW w:w="6731" w:type="dxa"/>
            <w:shd w:val="clear" w:color="auto" w:fill="FFF2CC"/>
          </w:tcPr>
          <w:p w:rsidR="00B95A4B" w:rsidRPr="00D623CF" w:rsidRDefault="00B95A4B" w:rsidP="00CB7654">
            <w:pPr>
              <w:rPr>
                <w:rFonts w:cs="Arial"/>
                <w:iCs/>
                <w:sz w:val="18"/>
                <w:szCs w:val="18"/>
              </w:rPr>
            </w:pPr>
          </w:p>
        </w:tc>
        <w:tc>
          <w:tcPr>
            <w:tcW w:w="1916" w:type="dxa"/>
            <w:shd w:val="clear" w:color="auto" w:fill="FFF2CC"/>
          </w:tcPr>
          <w:p w:rsidR="00B95A4B" w:rsidRPr="00D623CF" w:rsidRDefault="00B95A4B" w:rsidP="00CB7654">
            <w:pPr>
              <w:rPr>
                <w:sz w:val="18"/>
                <w:szCs w:val="18"/>
              </w:rPr>
            </w:pPr>
          </w:p>
        </w:tc>
      </w:tr>
      <w:tr w:rsidR="00B95A4B" w:rsidRPr="00E97706" w:rsidTr="00CB7654">
        <w:tc>
          <w:tcPr>
            <w:tcW w:w="796"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31" w:type="dxa"/>
            <w:shd w:val="clear" w:color="auto" w:fill="FFF2CC"/>
          </w:tcPr>
          <w:p w:rsidR="00B95A4B" w:rsidRPr="00D623CF" w:rsidRDefault="00B95A4B" w:rsidP="00CB7654">
            <w:pPr>
              <w:rPr>
                <w:rFonts w:cs="Arial"/>
                <w:iCs/>
                <w:sz w:val="18"/>
                <w:szCs w:val="18"/>
              </w:rPr>
            </w:pPr>
          </w:p>
        </w:tc>
        <w:tc>
          <w:tcPr>
            <w:tcW w:w="1916" w:type="dxa"/>
            <w:shd w:val="clear" w:color="auto" w:fill="FFF2CC"/>
          </w:tcPr>
          <w:p w:rsidR="00B95A4B" w:rsidRPr="00D623CF" w:rsidRDefault="00B95A4B" w:rsidP="00CB7654">
            <w:pPr>
              <w:rPr>
                <w:sz w:val="18"/>
                <w:szCs w:val="18"/>
              </w:rPr>
            </w:pPr>
          </w:p>
        </w:tc>
      </w:tr>
      <w:tr w:rsidR="00B95A4B" w:rsidRPr="00E97706" w:rsidTr="00CB7654">
        <w:tc>
          <w:tcPr>
            <w:tcW w:w="796"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31" w:type="dxa"/>
            <w:shd w:val="clear" w:color="auto" w:fill="FFF2CC"/>
          </w:tcPr>
          <w:p w:rsidR="00B95A4B" w:rsidRPr="00D623CF" w:rsidRDefault="00B95A4B" w:rsidP="00CB7654">
            <w:pPr>
              <w:rPr>
                <w:rFonts w:cs="Arial"/>
                <w:iCs/>
                <w:sz w:val="18"/>
                <w:szCs w:val="18"/>
              </w:rPr>
            </w:pPr>
          </w:p>
        </w:tc>
        <w:tc>
          <w:tcPr>
            <w:tcW w:w="1916" w:type="dxa"/>
            <w:shd w:val="clear" w:color="auto" w:fill="FFF2CC"/>
          </w:tcPr>
          <w:p w:rsidR="00B95A4B" w:rsidRPr="00D623CF" w:rsidRDefault="00B95A4B" w:rsidP="00CB7654">
            <w:pPr>
              <w:rPr>
                <w:sz w:val="18"/>
                <w:szCs w:val="18"/>
              </w:rPr>
            </w:pPr>
          </w:p>
        </w:tc>
      </w:tr>
      <w:tr w:rsidR="00B95A4B" w:rsidRPr="00E97706" w:rsidTr="00CB7654">
        <w:tc>
          <w:tcPr>
            <w:tcW w:w="9923" w:type="dxa"/>
            <w:gridSpan w:val="4"/>
            <w:tcBorders>
              <w:top w:val="single" w:sz="4" w:space="0" w:color="auto"/>
              <w:bottom w:val="nil"/>
            </w:tcBorders>
            <w:vAlign w:val="center"/>
          </w:tcPr>
          <w:p w:rsidR="00B95A4B" w:rsidRPr="001C530F" w:rsidRDefault="00B95A4B"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95A4B" w:rsidRPr="00E97706" w:rsidTr="00CB7654">
        <w:tc>
          <w:tcPr>
            <w:tcW w:w="9923" w:type="dxa"/>
            <w:gridSpan w:val="4"/>
            <w:tcBorders>
              <w:top w:val="nil"/>
              <w:bottom w:val="single" w:sz="12" w:space="0" w:color="auto"/>
            </w:tcBorders>
            <w:shd w:val="clear" w:color="auto" w:fill="FFF2CC"/>
            <w:vAlign w:val="center"/>
          </w:tcPr>
          <w:p w:rsidR="00B95A4B" w:rsidRPr="00F04E3F" w:rsidRDefault="00B95A4B" w:rsidP="00CB7654">
            <w:pPr>
              <w:pStyle w:val="Standard10"/>
            </w:pPr>
          </w:p>
        </w:tc>
      </w:tr>
    </w:tbl>
    <w:p w:rsidR="004310BD" w:rsidRPr="00B95A4B" w:rsidRDefault="004310BD" w:rsidP="00171F56">
      <w:pPr>
        <w:spacing w:before="0" w:after="0"/>
        <w:rPr>
          <w:sz w:val="2"/>
          <w:szCs w:val="2"/>
        </w:rPr>
        <w:sectPr w:rsidR="004310BD" w:rsidRPr="00B95A4B"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085BE2" w:rsidTr="00D86B8F">
        <w:tc>
          <w:tcPr>
            <w:tcW w:w="810" w:type="dxa"/>
            <w:tcBorders>
              <w:top w:val="single" w:sz="4" w:space="0" w:color="auto"/>
              <w:bottom w:val="single" w:sz="4" w:space="0" w:color="auto"/>
            </w:tcBorders>
          </w:tcPr>
          <w:p w:rsidR="00C94D85" w:rsidRPr="00085BE2" w:rsidRDefault="0041498F" w:rsidP="00B65027">
            <w:pPr>
              <w:spacing w:after="40" w:line="200" w:lineRule="exact"/>
              <w:rPr>
                <w:sz w:val="18"/>
                <w:szCs w:val="18"/>
                <w:lang w:val="en-GB"/>
              </w:rPr>
            </w:pPr>
            <w:r w:rsidRPr="00085BE2">
              <w:rPr>
                <w:sz w:val="18"/>
                <w:szCs w:val="18"/>
                <w:lang w:val="en-GB"/>
              </w:rPr>
              <w:t>6.4.1</w:t>
            </w:r>
            <w:r w:rsidR="003F1FBA">
              <w:rPr>
                <w:sz w:val="18"/>
                <w:szCs w:val="18"/>
                <w:lang w:val="en-GB"/>
              </w:rPr>
              <w:t>.1</w:t>
            </w:r>
          </w:p>
        </w:tc>
        <w:tc>
          <w:tcPr>
            <w:tcW w:w="4899" w:type="dxa"/>
            <w:tcBorders>
              <w:top w:val="single" w:sz="4" w:space="0" w:color="auto"/>
              <w:bottom w:val="single" w:sz="4" w:space="0" w:color="auto"/>
            </w:tcBorders>
          </w:tcPr>
          <w:p w:rsidR="00B0368F" w:rsidRPr="00B0368F" w:rsidRDefault="00B0368F" w:rsidP="00B0368F">
            <w:pPr>
              <w:rPr>
                <w:sz w:val="18"/>
                <w:szCs w:val="18"/>
              </w:rPr>
            </w:pPr>
            <w:r w:rsidRPr="00B0368F">
              <w:rPr>
                <w:sz w:val="18"/>
                <w:szCs w:val="18"/>
              </w:rPr>
              <w:t>Die Biobank muss:</w:t>
            </w:r>
          </w:p>
          <w:p w:rsidR="00B0368F" w:rsidRPr="00B0368F" w:rsidRDefault="00B0368F" w:rsidP="00B66A96">
            <w:pPr>
              <w:pStyle w:val="Listenabsatz"/>
              <w:numPr>
                <w:ilvl w:val="0"/>
                <w:numId w:val="9"/>
              </w:numPr>
              <w:ind w:left="393" w:hanging="393"/>
              <w:rPr>
                <w:sz w:val="18"/>
                <w:szCs w:val="18"/>
              </w:rPr>
            </w:pPr>
            <w:r w:rsidRPr="00B0368F">
              <w:rPr>
                <w:sz w:val="18"/>
                <w:szCs w:val="18"/>
              </w:rPr>
              <w:t xml:space="preserve">Anforderungen an extern bereitgestellte kritische </w:t>
            </w:r>
            <w:r w:rsidR="0028265C">
              <w:rPr>
                <w:sz w:val="18"/>
                <w:szCs w:val="18"/>
              </w:rPr>
              <w:br/>
            </w:r>
            <w:r w:rsidRPr="00B0368F">
              <w:rPr>
                <w:sz w:val="18"/>
                <w:szCs w:val="18"/>
              </w:rPr>
              <w:t>Prozesse, Produkte und Dienstleistungen ermitteln;</w:t>
            </w:r>
          </w:p>
          <w:p w:rsidR="00B0368F" w:rsidRPr="00B0368F" w:rsidRDefault="00B0368F" w:rsidP="00B66A96">
            <w:pPr>
              <w:pStyle w:val="Listenabsatz"/>
              <w:numPr>
                <w:ilvl w:val="0"/>
                <w:numId w:val="9"/>
              </w:numPr>
              <w:ind w:left="393" w:hanging="393"/>
              <w:rPr>
                <w:sz w:val="18"/>
                <w:szCs w:val="18"/>
              </w:rPr>
            </w:pPr>
            <w:r w:rsidRPr="00B0368F">
              <w:rPr>
                <w:sz w:val="18"/>
                <w:szCs w:val="18"/>
              </w:rPr>
              <w:t xml:space="preserve">diese Anforderungen dokumentieren und an den </w:t>
            </w:r>
            <w:r w:rsidR="0028265C">
              <w:rPr>
                <w:sz w:val="18"/>
                <w:szCs w:val="18"/>
              </w:rPr>
              <w:br/>
            </w:r>
            <w:r w:rsidRPr="00B0368F">
              <w:rPr>
                <w:sz w:val="18"/>
                <w:szCs w:val="18"/>
              </w:rPr>
              <w:t>externen Bereitsteller kommunizieren;</w:t>
            </w:r>
          </w:p>
          <w:p w:rsidR="00B0368F" w:rsidRPr="00B0368F" w:rsidRDefault="00B0368F" w:rsidP="00B66A96">
            <w:pPr>
              <w:pStyle w:val="Listenabsatz"/>
              <w:numPr>
                <w:ilvl w:val="0"/>
                <w:numId w:val="9"/>
              </w:numPr>
              <w:ind w:left="393" w:hanging="393"/>
              <w:rPr>
                <w:sz w:val="18"/>
                <w:szCs w:val="18"/>
              </w:rPr>
            </w:pPr>
            <w:r w:rsidRPr="00B0368F">
              <w:rPr>
                <w:sz w:val="18"/>
                <w:szCs w:val="18"/>
              </w:rPr>
              <w:t xml:space="preserve">relevante Informationen über eine solche </w:t>
            </w:r>
            <w:r w:rsidR="0028265C">
              <w:rPr>
                <w:sz w:val="18"/>
                <w:szCs w:val="18"/>
              </w:rPr>
              <w:br/>
            </w:r>
            <w:r w:rsidRPr="00B0368F">
              <w:rPr>
                <w:sz w:val="18"/>
                <w:szCs w:val="18"/>
              </w:rPr>
              <w:t>Kommunikation aufbewahren;</w:t>
            </w:r>
          </w:p>
          <w:p w:rsidR="003F1FBA" w:rsidRPr="00B0368F" w:rsidRDefault="00B0368F" w:rsidP="00B66A96">
            <w:pPr>
              <w:numPr>
                <w:ilvl w:val="0"/>
                <w:numId w:val="9"/>
              </w:numPr>
              <w:ind w:left="393" w:hanging="393"/>
              <w:rPr>
                <w:sz w:val="18"/>
                <w:szCs w:val="18"/>
              </w:rPr>
            </w:pPr>
            <w:r w:rsidRPr="00B0368F">
              <w:rPr>
                <w:sz w:val="18"/>
                <w:szCs w:val="18"/>
              </w:rPr>
              <w:t>sicherstellen, dass die extern bereitgestellten Prozesse, Produkte und Dienstleistungen den Biobank-Anforderungen entsprechen. Nichtkonformität ist dem externen Bereitsteller zu übermitteln.</w:t>
            </w:r>
          </w:p>
        </w:tc>
        <w:tc>
          <w:tcPr>
            <w:tcW w:w="2282" w:type="dxa"/>
            <w:tcBorders>
              <w:top w:val="single" w:sz="4" w:space="0" w:color="auto"/>
              <w:bottom w:val="single" w:sz="4" w:space="0" w:color="auto"/>
            </w:tcBorders>
            <w:shd w:val="clear" w:color="auto" w:fill="DEEAF6"/>
          </w:tcPr>
          <w:p w:rsidR="00C94D85" w:rsidRPr="00085BE2" w:rsidRDefault="00C94D85"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94D85" w:rsidRPr="00085BE2" w:rsidRDefault="00C94D85"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2</w:t>
            </w:r>
          </w:p>
        </w:tc>
        <w:tc>
          <w:tcPr>
            <w:tcW w:w="4899" w:type="dxa"/>
            <w:tcBorders>
              <w:top w:val="single" w:sz="4" w:space="0" w:color="auto"/>
              <w:bottom w:val="single" w:sz="4" w:space="0" w:color="auto"/>
            </w:tcBorders>
          </w:tcPr>
          <w:p w:rsidR="0041498F" w:rsidRPr="00B0368F" w:rsidRDefault="00B0368F" w:rsidP="000C14E7">
            <w:pPr>
              <w:keepNext/>
              <w:keepLines/>
              <w:rPr>
                <w:rFonts w:cs="Arial"/>
                <w:sz w:val="18"/>
                <w:szCs w:val="18"/>
              </w:rPr>
            </w:pPr>
            <w:r w:rsidRPr="00B0368F">
              <w:rPr>
                <w:rFonts w:cs="Arial"/>
                <w:sz w:val="18"/>
                <w:szCs w:val="18"/>
              </w:rPr>
              <w:t>Die Biobank muss Kriterien für die Beurteilung, Auswahl, Überwachung und Neubewertung der Leistung externer Bereitsteller, auf der Grundlage ihrer Fähigkeit, Prozesse oder Produkte und Dienstleistungen entsprechend den Anforderungen liefern zu können, festlegen und anwenden. Die Biobank muss dokumentierte Informationen über diese Tätigkeiten und alle erforderlichen Maßnahmen, die sich aus den Beurteilungen ergeben, aufbewahren.</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tcBorders>
          </w:tcPr>
          <w:p w:rsidR="0041498F" w:rsidRPr="00085BE2" w:rsidRDefault="0041498F" w:rsidP="0041498F">
            <w:pPr>
              <w:rPr>
                <w:lang w:val="en-GB"/>
              </w:rPr>
            </w:pPr>
            <w:r w:rsidRPr="00085BE2">
              <w:rPr>
                <w:sz w:val="18"/>
                <w:szCs w:val="18"/>
                <w:lang w:val="en-GB"/>
              </w:rPr>
              <w:lastRenderedPageBreak/>
              <w:t>6.4.</w:t>
            </w:r>
            <w:r w:rsidR="003F1FBA">
              <w:rPr>
                <w:sz w:val="18"/>
                <w:szCs w:val="18"/>
                <w:lang w:val="en-GB"/>
              </w:rPr>
              <w:t>1.</w:t>
            </w:r>
            <w:r w:rsidRPr="00085BE2">
              <w:rPr>
                <w:sz w:val="18"/>
                <w:szCs w:val="18"/>
                <w:lang w:val="en-GB"/>
              </w:rPr>
              <w:t>3</w:t>
            </w:r>
          </w:p>
        </w:tc>
        <w:tc>
          <w:tcPr>
            <w:tcW w:w="4899" w:type="dxa"/>
            <w:tcBorders>
              <w:top w:val="single" w:sz="4" w:space="0" w:color="auto"/>
            </w:tcBorders>
          </w:tcPr>
          <w:p w:rsidR="0041498F" w:rsidRPr="00B0368F" w:rsidRDefault="00B0368F" w:rsidP="0028265C">
            <w:pPr>
              <w:keepNext/>
              <w:keepLines/>
              <w:rPr>
                <w:sz w:val="18"/>
                <w:szCs w:val="18"/>
              </w:rPr>
            </w:pPr>
            <w:r w:rsidRPr="00B0368F">
              <w:rPr>
                <w:sz w:val="18"/>
                <w:szCs w:val="18"/>
              </w:rPr>
              <w:t>Die Biobank muss festlegen, welche extern bereitgestellten Prozesse oder Teile davon an den Bereitsteller/Empfänger/</w:t>
            </w:r>
            <w:r w:rsidR="0028265C">
              <w:rPr>
                <w:sz w:val="18"/>
                <w:szCs w:val="18"/>
              </w:rPr>
              <w:br/>
            </w:r>
            <w:r w:rsidRPr="00B0368F">
              <w:rPr>
                <w:sz w:val="18"/>
                <w:szCs w:val="18"/>
              </w:rPr>
              <w:t>Anwender kommuniziert werden müssen.</w:t>
            </w:r>
          </w:p>
        </w:tc>
        <w:tc>
          <w:tcPr>
            <w:tcW w:w="2282" w:type="dxa"/>
            <w:tcBorders>
              <w:top w:val="single" w:sz="4" w:space="0" w:color="auto"/>
            </w:tcBorders>
            <w:shd w:val="clear" w:color="auto" w:fill="DEEAF6"/>
          </w:tcPr>
          <w:p w:rsidR="0041498F" w:rsidRPr="00B0368F" w:rsidRDefault="0041498F" w:rsidP="0041498F">
            <w:pPr>
              <w:spacing w:after="40" w:line="200" w:lineRule="exact"/>
              <w:rPr>
                <w:rFonts w:cs="Arial"/>
                <w:sz w:val="18"/>
                <w:szCs w:val="18"/>
              </w:rPr>
            </w:pPr>
            <w:r w:rsidRPr="00085BE2">
              <w:rPr>
                <w:rFonts w:cs="Arial"/>
                <w:iCs/>
                <w:sz w:val="18"/>
                <w:szCs w:val="18"/>
                <w:lang w:val="en-GB"/>
              </w:rPr>
              <w:fldChar w:fldCharType="begin">
                <w:ffData>
                  <w:name w:val="Text4"/>
                  <w:enabled/>
                  <w:calcOnExit w:val="0"/>
                  <w:textInput/>
                </w:ffData>
              </w:fldChar>
            </w:r>
            <w:r w:rsidRPr="00B0368F">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B0368F"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B0368F" w:rsidRDefault="0041498F" w:rsidP="0041498F">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ed w:val="0"/>
                  </w:checkBox>
                </w:ffData>
              </w:fldChar>
            </w:r>
            <w:r w:rsidRPr="00B0368F">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B0368F" w:rsidRDefault="0041498F" w:rsidP="0041498F">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B0368F">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B0368F" w:rsidRDefault="0041498F" w:rsidP="0041498F">
            <w:pPr>
              <w:spacing w:after="40" w:line="200" w:lineRule="exact"/>
              <w:jc w:val="center"/>
              <w:rPr>
                <w:rFonts w:cs="Arial"/>
                <w:iCs/>
                <w:sz w:val="18"/>
                <w:szCs w:val="18"/>
              </w:rPr>
            </w:pPr>
            <w:r w:rsidRPr="00085BE2">
              <w:rPr>
                <w:rFonts w:cs="Arial"/>
                <w:iCs/>
                <w:sz w:val="18"/>
                <w:szCs w:val="18"/>
                <w:lang w:val="en-GB"/>
              </w:rPr>
              <w:fldChar w:fldCharType="begin">
                <w:ffData>
                  <w:name w:val="Text4"/>
                  <w:enabled/>
                  <w:calcOnExit w:val="0"/>
                  <w:textInput/>
                </w:ffData>
              </w:fldChar>
            </w:r>
            <w:r w:rsidRPr="00B0368F">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tcBorders>
          </w:tcPr>
          <w:p w:rsidR="0041498F" w:rsidRPr="00B0368F" w:rsidRDefault="0041498F" w:rsidP="0041498F">
            <w:r w:rsidRPr="00B0368F">
              <w:rPr>
                <w:sz w:val="18"/>
                <w:szCs w:val="18"/>
              </w:rPr>
              <w:t>6.4.</w:t>
            </w:r>
            <w:r w:rsidR="003F1FBA" w:rsidRPr="00B0368F">
              <w:rPr>
                <w:sz w:val="18"/>
                <w:szCs w:val="18"/>
              </w:rPr>
              <w:t>1.</w:t>
            </w:r>
            <w:r w:rsidRPr="00B0368F">
              <w:rPr>
                <w:sz w:val="18"/>
                <w:szCs w:val="18"/>
              </w:rPr>
              <w:t>4</w:t>
            </w:r>
          </w:p>
        </w:tc>
        <w:tc>
          <w:tcPr>
            <w:tcW w:w="4899" w:type="dxa"/>
            <w:tcBorders>
              <w:top w:val="single" w:sz="4" w:space="0" w:color="auto"/>
            </w:tcBorders>
          </w:tcPr>
          <w:p w:rsidR="0041498F" w:rsidRPr="00B0368F" w:rsidRDefault="00B0368F" w:rsidP="007B2B09">
            <w:pPr>
              <w:spacing w:after="40" w:line="200" w:lineRule="exact"/>
              <w:rPr>
                <w:sz w:val="18"/>
                <w:szCs w:val="18"/>
              </w:rPr>
            </w:pPr>
            <w:r w:rsidRPr="00B0368F">
              <w:rPr>
                <w:sz w:val="18"/>
                <w:szCs w:val="18"/>
              </w:rPr>
              <w:t>Die Biobank muss sicherstellen, dass extern bereitgestellte Prozesse, Produkte und Dienst-leistungen die Fähigkeit der Biobank, das authentifizierte biologische Material und zugehörige Daten beständig zu konservieren und bereitzustellen, nicht nachteilig beeinflussen. Die Biobank muss die Risiken, die mit extern bereitgestellten Prozessen, Produkten und Dienstleistungen verbunden sind, bestimmen und bewerten. Sofern notwendig, müssen Maßnahmen ergriffen werden, um negative Auswirkungen auf die Konformität der Konservierung und Authentifizierung biologischen Materials zu vermeiden.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5</w:t>
            </w:r>
          </w:p>
        </w:tc>
        <w:tc>
          <w:tcPr>
            <w:tcW w:w="4899" w:type="dxa"/>
            <w:tcBorders>
              <w:top w:val="single" w:sz="4" w:space="0" w:color="auto"/>
            </w:tcBorders>
          </w:tcPr>
          <w:p w:rsidR="0041498F" w:rsidRPr="00B0368F" w:rsidRDefault="00B0368F" w:rsidP="007B2B09">
            <w:pPr>
              <w:spacing w:after="40" w:line="200" w:lineRule="exact"/>
              <w:rPr>
                <w:sz w:val="18"/>
                <w:szCs w:val="18"/>
              </w:rPr>
            </w:pPr>
            <w:r w:rsidRPr="00B0368F">
              <w:rPr>
                <w:sz w:val="18"/>
                <w:szCs w:val="18"/>
              </w:rPr>
              <w:t>Die Biobank muss die Verifizierung oder andere Tätigkeiten festlegen, die erforderlich ist/sind, um sicherzustellen, dass die extern bereitgestellten Prozesse, Produkte und Dienstleistungen den Anforderungen der Biobank entsprechen.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6</w:t>
            </w:r>
          </w:p>
        </w:tc>
        <w:tc>
          <w:tcPr>
            <w:tcW w:w="4899" w:type="dxa"/>
            <w:tcBorders>
              <w:top w:val="single" w:sz="4" w:space="0" w:color="auto"/>
              <w:bottom w:val="single" w:sz="4" w:space="0" w:color="auto"/>
            </w:tcBorders>
          </w:tcPr>
          <w:p w:rsidR="00B0368F" w:rsidRPr="00B0368F" w:rsidRDefault="00B0368F" w:rsidP="00B0368F">
            <w:pPr>
              <w:keepNext/>
              <w:keepLines/>
              <w:rPr>
                <w:rFonts w:cs="Arial"/>
                <w:sz w:val="18"/>
                <w:szCs w:val="18"/>
              </w:rPr>
            </w:pPr>
            <w:r w:rsidRPr="00B0368F">
              <w:rPr>
                <w:rFonts w:cs="Arial"/>
                <w:sz w:val="18"/>
                <w:szCs w:val="18"/>
              </w:rPr>
              <w:t>Wenn die Biobank beschließt, extern bereitgestellte Konservierungs-, Lager- und/oder Authentifizierungstätigkeiten zu nutzen, muss sie sicherstellen, dass:</w:t>
            </w:r>
          </w:p>
          <w:p w:rsidR="00B0368F" w:rsidRPr="00B0368F" w:rsidRDefault="00B0368F" w:rsidP="00B66A96">
            <w:pPr>
              <w:pStyle w:val="Listenabsatz"/>
              <w:keepNext/>
              <w:keepLines/>
              <w:numPr>
                <w:ilvl w:val="0"/>
                <w:numId w:val="10"/>
              </w:numPr>
              <w:ind w:left="393" w:hanging="393"/>
              <w:rPr>
                <w:rFonts w:cs="Arial"/>
                <w:sz w:val="18"/>
                <w:szCs w:val="18"/>
              </w:rPr>
            </w:pPr>
            <w:r w:rsidRPr="00B0368F">
              <w:rPr>
                <w:rFonts w:cs="Arial"/>
                <w:sz w:val="18"/>
                <w:szCs w:val="18"/>
              </w:rPr>
              <w:t>der Prozess und alle damit zusammenhängenden Prozesse nach den Bestimmungen dieses Dokuments validiert werden;</w:t>
            </w:r>
          </w:p>
          <w:p w:rsidR="00B0368F" w:rsidRPr="00B0368F" w:rsidRDefault="00B0368F" w:rsidP="00B66A96">
            <w:pPr>
              <w:pStyle w:val="Listenabsatz"/>
              <w:keepNext/>
              <w:keepLines/>
              <w:numPr>
                <w:ilvl w:val="0"/>
                <w:numId w:val="10"/>
              </w:numPr>
              <w:ind w:left="393" w:hanging="393"/>
              <w:rPr>
                <w:rFonts w:cs="Arial"/>
                <w:sz w:val="18"/>
                <w:szCs w:val="18"/>
              </w:rPr>
            </w:pPr>
            <w:r w:rsidRPr="00B0368F">
              <w:rPr>
                <w:rFonts w:cs="Arial"/>
                <w:sz w:val="18"/>
                <w:szCs w:val="18"/>
              </w:rPr>
              <w:t xml:space="preserve">interne Audits dieser Prozesse vom externen Bereitsteller geplant und regelmäßig durchgeführt werden, unter Anwendung eines risikobasierten Ansatzes (siehe auch </w:t>
            </w:r>
            <w:r w:rsidR="004D2D89">
              <w:rPr>
                <w:rFonts w:cs="Arial"/>
                <w:sz w:val="18"/>
                <w:szCs w:val="18"/>
              </w:rPr>
              <w:br/>
            </w:r>
            <w:r w:rsidRPr="00B0368F">
              <w:rPr>
                <w:rFonts w:cs="Arial"/>
                <w:sz w:val="18"/>
                <w:szCs w:val="18"/>
              </w:rPr>
              <w:t>ISO 19011);</w:t>
            </w:r>
          </w:p>
          <w:p w:rsidR="00B42807" w:rsidRPr="00B0368F" w:rsidRDefault="00B0368F" w:rsidP="00B66A96">
            <w:pPr>
              <w:keepNext/>
              <w:keepLines/>
              <w:numPr>
                <w:ilvl w:val="0"/>
                <w:numId w:val="10"/>
              </w:numPr>
              <w:ind w:left="393" w:hanging="393"/>
              <w:rPr>
                <w:rFonts w:cs="Arial"/>
                <w:sz w:val="18"/>
                <w:szCs w:val="18"/>
              </w:rPr>
            </w:pPr>
            <w:r w:rsidRPr="00B0368F">
              <w:rPr>
                <w:rFonts w:cs="Arial"/>
                <w:sz w:val="18"/>
                <w:szCs w:val="18"/>
              </w:rPr>
              <w:t>relevante dokumentierte Informationen, die sich auf diese Tätigkeiten beziehen, aufbewahrt werden.</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C31172" w:rsidP="00A17E4B">
      <w:pPr>
        <w:pStyle w:val="berschrift2"/>
        <w:rPr>
          <w:sz w:val="16"/>
          <w:szCs w:val="16"/>
          <w:lang w:val="en-GB"/>
        </w:rPr>
      </w:pPr>
      <w:bookmarkStart w:id="12" w:name="_Toc167352919"/>
      <w:r w:rsidRPr="00085BE2">
        <w:rPr>
          <w:lang w:val="en-GB"/>
        </w:rPr>
        <w:t>6.5</w:t>
      </w:r>
      <w:r w:rsidRPr="00085BE2">
        <w:rPr>
          <w:lang w:val="en-GB"/>
        </w:rPr>
        <w:tab/>
      </w:r>
      <w:r w:rsidR="00DB5A9D" w:rsidRPr="00DB5A9D">
        <w:rPr>
          <w:lang w:val="en-GB"/>
        </w:rPr>
        <w:t>Ausstattung</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95A4B"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95A4B" w:rsidRPr="00C70912" w:rsidRDefault="00B95A4B"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95A4B" w:rsidRPr="00E21CAA" w:rsidRDefault="00B95A4B" w:rsidP="00CB7654">
            <w:pPr>
              <w:rPr>
                <w:rFonts w:cs="Arial"/>
                <w:sz w:val="18"/>
                <w:szCs w:val="18"/>
                <w:highlight w:val="yellow"/>
              </w:rPr>
            </w:pPr>
            <w:r>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95A4B" w:rsidRPr="005060F7" w:rsidRDefault="00B95A4B"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95A4B" w:rsidRPr="005060F7" w:rsidRDefault="00B95A4B"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95A4B" w:rsidRPr="000F7963" w:rsidTr="00CB7654">
        <w:tc>
          <w:tcPr>
            <w:tcW w:w="8007" w:type="dxa"/>
            <w:gridSpan w:val="3"/>
            <w:tcBorders>
              <w:top w:val="single" w:sz="12" w:space="0" w:color="auto"/>
            </w:tcBorders>
          </w:tcPr>
          <w:p w:rsidR="00B95A4B" w:rsidRPr="004201E6" w:rsidRDefault="00B95A4B"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95A4B" w:rsidRPr="005060F7" w:rsidRDefault="00B95A4B" w:rsidP="00CB7654">
            <w:pPr>
              <w:rPr>
                <w:rFonts w:cs="Arial"/>
                <w:iCs/>
                <w:noProof/>
                <w:sz w:val="18"/>
                <w:szCs w:val="18"/>
              </w:rPr>
            </w:pPr>
          </w:p>
        </w:tc>
      </w:tr>
    </w:tbl>
    <w:p w:rsidR="00B95A4B" w:rsidRPr="00575D0D" w:rsidRDefault="00B95A4B" w:rsidP="00B95A4B">
      <w:pPr>
        <w:keepNext/>
        <w:spacing w:before="0" w:after="0"/>
        <w:rPr>
          <w:rFonts w:cs="Arial"/>
          <w:b/>
          <w:bCs/>
          <w:sz w:val="2"/>
          <w:szCs w:val="2"/>
        </w:rPr>
        <w:sectPr w:rsidR="00B95A4B" w:rsidRPr="00575D0D" w:rsidSect="00CB7654">
          <w:headerReference w:type="default" r:id="rId21"/>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95A4B" w:rsidRPr="000F7963" w:rsidTr="00CB7654">
        <w:tc>
          <w:tcPr>
            <w:tcW w:w="9911" w:type="dxa"/>
            <w:gridSpan w:val="4"/>
            <w:tcBorders>
              <w:top w:val="single" w:sz="4" w:space="0" w:color="auto"/>
              <w:bottom w:val="nil"/>
            </w:tcBorders>
          </w:tcPr>
          <w:p w:rsidR="00B95A4B" w:rsidRPr="001C530F" w:rsidRDefault="00B95A4B"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95A4B" w:rsidRPr="000F7963" w:rsidTr="00CB7654">
        <w:tc>
          <w:tcPr>
            <w:tcW w:w="9911" w:type="dxa"/>
            <w:gridSpan w:val="4"/>
            <w:tcBorders>
              <w:top w:val="nil"/>
              <w:bottom w:val="single" w:sz="12" w:space="0" w:color="auto"/>
            </w:tcBorders>
            <w:shd w:val="clear" w:color="auto" w:fill="FFF2CC"/>
          </w:tcPr>
          <w:p w:rsidR="00B95A4B" w:rsidRPr="00A52236" w:rsidRDefault="00B95A4B" w:rsidP="00CB7654">
            <w:pPr>
              <w:pStyle w:val="Standard10"/>
            </w:pPr>
          </w:p>
        </w:tc>
      </w:tr>
      <w:tr w:rsidR="00B95A4B" w:rsidRPr="000F7963" w:rsidTr="00CB7654">
        <w:tc>
          <w:tcPr>
            <w:tcW w:w="9911" w:type="dxa"/>
            <w:gridSpan w:val="4"/>
            <w:tcBorders>
              <w:bottom w:val="single" w:sz="4" w:space="0" w:color="auto"/>
            </w:tcBorders>
            <w:vAlign w:val="center"/>
          </w:tcPr>
          <w:p w:rsidR="00B95A4B" w:rsidRPr="003A40A5" w:rsidRDefault="00B95A4B"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95A4B" w:rsidRPr="000F7963" w:rsidTr="00CB7654">
        <w:tc>
          <w:tcPr>
            <w:tcW w:w="794" w:type="dxa"/>
            <w:tcBorders>
              <w:bottom w:val="nil"/>
            </w:tcBorders>
            <w:vAlign w:val="center"/>
          </w:tcPr>
          <w:p w:rsidR="00B95A4B" w:rsidRPr="00D16CA8" w:rsidRDefault="00B95A4B"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95A4B" w:rsidRPr="00D16CA8" w:rsidRDefault="00B95A4B"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95A4B" w:rsidRPr="00D16CA8" w:rsidRDefault="00B95A4B"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95A4B" w:rsidRPr="00B71404" w:rsidRDefault="00B95A4B" w:rsidP="00CB7654">
            <w:pPr>
              <w:keepNext/>
              <w:rPr>
                <w:rFonts w:cs="Arial"/>
                <w:iCs/>
                <w:szCs w:val="22"/>
              </w:rPr>
            </w:pPr>
            <w:r>
              <w:rPr>
                <w:sz w:val="18"/>
                <w:szCs w:val="18"/>
              </w:rPr>
              <w:t>Datum / Ausgabestand</w:t>
            </w:r>
          </w:p>
        </w:tc>
      </w:tr>
      <w:tr w:rsidR="00B95A4B" w:rsidRPr="00E97706" w:rsidTr="00CB7654">
        <w:tc>
          <w:tcPr>
            <w:tcW w:w="794"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iCs/>
                <w:sz w:val="18"/>
                <w:szCs w:val="18"/>
              </w:rPr>
            </w:pPr>
          </w:p>
        </w:tc>
        <w:tc>
          <w:tcPr>
            <w:tcW w:w="6723" w:type="dxa"/>
            <w:shd w:val="clear" w:color="auto" w:fill="FFF2CC"/>
          </w:tcPr>
          <w:p w:rsidR="00B95A4B" w:rsidRPr="00D623CF" w:rsidRDefault="00B95A4B" w:rsidP="00CB7654">
            <w:pPr>
              <w:rPr>
                <w:rFonts w:cs="Arial"/>
                <w:iCs/>
                <w:sz w:val="18"/>
                <w:szCs w:val="18"/>
              </w:rPr>
            </w:pPr>
          </w:p>
        </w:tc>
        <w:tc>
          <w:tcPr>
            <w:tcW w:w="1914" w:type="dxa"/>
            <w:shd w:val="clear" w:color="auto" w:fill="FFF2CC"/>
          </w:tcPr>
          <w:p w:rsidR="00B95A4B" w:rsidRPr="00D623CF" w:rsidRDefault="00B95A4B" w:rsidP="00CB7654">
            <w:pPr>
              <w:rPr>
                <w:sz w:val="18"/>
                <w:szCs w:val="18"/>
              </w:rPr>
            </w:pPr>
          </w:p>
        </w:tc>
      </w:tr>
      <w:tr w:rsidR="00B95A4B" w:rsidRPr="00E97706" w:rsidTr="00CB7654">
        <w:tc>
          <w:tcPr>
            <w:tcW w:w="794"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23" w:type="dxa"/>
            <w:shd w:val="clear" w:color="auto" w:fill="FFF2CC"/>
          </w:tcPr>
          <w:p w:rsidR="00B95A4B" w:rsidRPr="00D623CF" w:rsidRDefault="00B95A4B" w:rsidP="00CB7654">
            <w:pPr>
              <w:rPr>
                <w:rFonts w:cs="Arial"/>
                <w:iCs/>
                <w:sz w:val="18"/>
                <w:szCs w:val="18"/>
              </w:rPr>
            </w:pPr>
          </w:p>
        </w:tc>
        <w:tc>
          <w:tcPr>
            <w:tcW w:w="1914" w:type="dxa"/>
            <w:shd w:val="clear" w:color="auto" w:fill="FFF2CC"/>
          </w:tcPr>
          <w:p w:rsidR="00B95A4B" w:rsidRPr="00D623CF" w:rsidRDefault="00B95A4B" w:rsidP="00CB7654">
            <w:pPr>
              <w:rPr>
                <w:sz w:val="18"/>
                <w:szCs w:val="18"/>
              </w:rPr>
            </w:pPr>
          </w:p>
        </w:tc>
      </w:tr>
      <w:tr w:rsidR="00B95A4B" w:rsidRPr="00E97706" w:rsidTr="00CB7654">
        <w:tc>
          <w:tcPr>
            <w:tcW w:w="9911" w:type="dxa"/>
            <w:gridSpan w:val="4"/>
            <w:tcBorders>
              <w:top w:val="single" w:sz="4" w:space="0" w:color="auto"/>
              <w:bottom w:val="nil"/>
            </w:tcBorders>
            <w:vAlign w:val="center"/>
          </w:tcPr>
          <w:p w:rsidR="00B95A4B" w:rsidRPr="001C530F" w:rsidRDefault="00B95A4B"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95A4B" w:rsidRPr="00E97706" w:rsidTr="00CB7654">
        <w:tc>
          <w:tcPr>
            <w:tcW w:w="9911" w:type="dxa"/>
            <w:gridSpan w:val="4"/>
            <w:tcBorders>
              <w:top w:val="nil"/>
              <w:bottom w:val="single" w:sz="12" w:space="0" w:color="auto"/>
            </w:tcBorders>
            <w:shd w:val="clear" w:color="auto" w:fill="FFF2CC"/>
            <w:vAlign w:val="center"/>
          </w:tcPr>
          <w:p w:rsidR="00B95A4B" w:rsidRPr="00F04E3F" w:rsidRDefault="00B95A4B" w:rsidP="00CB7654">
            <w:pPr>
              <w:pStyle w:val="Standard10"/>
            </w:pPr>
          </w:p>
        </w:tc>
      </w:tr>
    </w:tbl>
    <w:p w:rsidR="004310BD" w:rsidRPr="00B95A4B" w:rsidRDefault="004310BD" w:rsidP="00171F56">
      <w:pPr>
        <w:spacing w:before="0" w:after="0"/>
        <w:rPr>
          <w:sz w:val="2"/>
          <w:szCs w:val="2"/>
        </w:rPr>
        <w:sectPr w:rsidR="004310BD" w:rsidRPr="00B95A4B"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085BE2" w:rsidTr="00D86B8F">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6.5.1</w:t>
            </w:r>
          </w:p>
        </w:tc>
        <w:tc>
          <w:tcPr>
            <w:tcW w:w="4898" w:type="dxa"/>
          </w:tcPr>
          <w:p w:rsidR="003F3A69" w:rsidRPr="00085BE2" w:rsidRDefault="00DB5A9D" w:rsidP="00DB5A9D">
            <w:pPr>
              <w:keepNext/>
              <w:keepLines/>
              <w:rPr>
                <w:rFonts w:cs="Arial"/>
                <w:sz w:val="18"/>
                <w:szCs w:val="18"/>
                <w:lang w:val="en-GB"/>
              </w:rPr>
            </w:pPr>
            <w:r w:rsidRPr="00DB5A9D">
              <w:rPr>
                <w:rFonts w:cs="Arial"/>
                <w:sz w:val="18"/>
                <w:szCs w:val="18"/>
              </w:rPr>
              <w:t xml:space="preserve">Die Biobank muss mit allen Ausstattungen ausgerüstet sein, die für die Durchführung von Biobanking erforderlich sind, oder sie muss kontrollierten Zugang dazu besitzen. </w:t>
            </w:r>
            <w:r w:rsidR="003F3A69" w:rsidRPr="00085BE2">
              <w:rPr>
                <w:rFonts w:cs="Arial"/>
                <w:sz w:val="16"/>
                <w:szCs w:val="16"/>
                <w:lang w:val="en-GB"/>
              </w:rPr>
              <w:t>[</w:t>
            </w:r>
            <w:r w:rsidR="003F3A69" w:rsidRPr="00085BE2">
              <w:rPr>
                <w:rFonts w:cs="Arial"/>
                <w:sz w:val="16"/>
                <w:szCs w:val="16"/>
                <w:lang w:val="en-GB"/>
              </w:rPr>
              <w:sym w:font="Wingdings" w:char="F0E8"/>
            </w:r>
            <w:r>
              <w:rPr>
                <w:rFonts w:cs="Arial"/>
                <w:sz w:val="16"/>
                <w:szCs w:val="16"/>
                <w:lang w:val="en-GB"/>
              </w:rPr>
              <w:t>ANMERKUNG</w:t>
            </w:r>
            <w:r w:rsidR="003F3A69" w:rsidRPr="00085BE2">
              <w:rPr>
                <w:rFonts w:cs="Arial"/>
                <w:sz w:val="16"/>
                <w:szCs w:val="16"/>
                <w:lang w:val="en-GB"/>
              </w:rPr>
              <w:t>]</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42807" w:rsidRPr="00085BE2" w:rsidTr="00D86B8F">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6.5.2</w:t>
            </w:r>
          </w:p>
        </w:tc>
        <w:tc>
          <w:tcPr>
            <w:tcW w:w="4898" w:type="dxa"/>
          </w:tcPr>
          <w:p w:rsidR="004F664D" w:rsidRPr="00DB5A9D" w:rsidRDefault="00DB5A9D" w:rsidP="004F664D">
            <w:pPr>
              <w:keepNext/>
              <w:keepLines/>
              <w:rPr>
                <w:rFonts w:cs="Arial"/>
                <w:sz w:val="18"/>
                <w:szCs w:val="18"/>
              </w:rPr>
            </w:pPr>
            <w:r w:rsidRPr="00DB5A9D">
              <w:rPr>
                <w:rFonts w:cs="Arial"/>
                <w:sz w:val="18"/>
                <w:szCs w:val="18"/>
              </w:rPr>
              <w:t>Die Biobank muss Verfahren für die kontrollierte Umsetzung, die sichere Handhabung, den Transport, die Lagerung und die geplante Instandhaltung aller Ausstattungen, einschließlich Verfahren für die Kalibrierung, sofern erforderlich, festlegen, dokumentieren und umsetzen.</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567479" w:rsidRPr="00085BE2" w:rsidTr="00D86B8F">
        <w:tc>
          <w:tcPr>
            <w:tcW w:w="807" w:type="dxa"/>
          </w:tcPr>
          <w:p w:rsidR="00567479" w:rsidRPr="00085BE2" w:rsidRDefault="00B42807" w:rsidP="00B65027">
            <w:pPr>
              <w:spacing w:after="40" w:line="200" w:lineRule="exact"/>
              <w:rPr>
                <w:sz w:val="18"/>
                <w:szCs w:val="18"/>
                <w:lang w:val="en-GB"/>
              </w:rPr>
            </w:pPr>
            <w:r w:rsidRPr="00085BE2">
              <w:rPr>
                <w:sz w:val="18"/>
                <w:szCs w:val="18"/>
                <w:lang w:val="en-GB"/>
              </w:rPr>
              <w:t>6.5.3</w:t>
            </w:r>
          </w:p>
        </w:tc>
        <w:tc>
          <w:tcPr>
            <w:tcW w:w="4898" w:type="dxa"/>
          </w:tcPr>
          <w:p w:rsidR="00567479" w:rsidRPr="00DB5A9D" w:rsidRDefault="00DB5A9D" w:rsidP="003F3A69">
            <w:pPr>
              <w:keepNext/>
              <w:keepLines/>
              <w:rPr>
                <w:rFonts w:cs="Arial"/>
                <w:sz w:val="18"/>
                <w:szCs w:val="18"/>
              </w:rPr>
            </w:pPr>
            <w:r w:rsidRPr="00DB5A9D">
              <w:rPr>
                <w:rFonts w:cs="Arial"/>
                <w:sz w:val="18"/>
                <w:szCs w:val="18"/>
              </w:rPr>
              <w:t>Die Biobank muss Anweisungen zur Verwendung und zum Betrieb aller relevanten Ausstattungen haben.</w:t>
            </w:r>
          </w:p>
        </w:tc>
        <w:tc>
          <w:tcPr>
            <w:tcW w:w="2288" w:type="dxa"/>
            <w:shd w:val="clear" w:color="auto" w:fill="DEEAF6"/>
          </w:tcPr>
          <w:p w:rsidR="00567479" w:rsidRPr="00085BE2" w:rsidRDefault="0056747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567479" w:rsidRPr="00085BE2" w:rsidRDefault="00567479" w:rsidP="00B65027">
            <w:pPr>
              <w:spacing w:after="40" w:line="200" w:lineRule="exact"/>
              <w:jc w:val="center"/>
              <w:rPr>
                <w:rFonts w:cs="Arial"/>
                <w:bCs/>
                <w:sz w:val="18"/>
                <w:szCs w:val="18"/>
                <w:lang w:val="en-GB"/>
              </w:rPr>
            </w:pPr>
          </w:p>
        </w:tc>
        <w:tc>
          <w:tcPr>
            <w:tcW w:w="420"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567479" w:rsidRPr="00085BE2" w:rsidRDefault="0056747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lastRenderedPageBreak/>
              <w:t>6.5.</w:t>
            </w:r>
            <w:r>
              <w:rPr>
                <w:sz w:val="18"/>
                <w:szCs w:val="18"/>
                <w:lang w:val="en-GB"/>
              </w:rPr>
              <w:t>4</w:t>
            </w:r>
          </w:p>
        </w:tc>
        <w:tc>
          <w:tcPr>
            <w:tcW w:w="4898" w:type="dxa"/>
            <w:tcBorders>
              <w:top w:val="single" w:sz="4" w:space="0" w:color="auto"/>
              <w:left w:val="single" w:sz="4" w:space="0" w:color="auto"/>
              <w:bottom w:val="single" w:sz="4" w:space="0" w:color="auto"/>
              <w:right w:val="single" w:sz="4" w:space="0" w:color="auto"/>
            </w:tcBorders>
          </w:tcPr>
          <w:p w:rsidR="003F3A69" w:rsidRPr="00DB5A9D" w:rsidRDefault="00DB5A9D" w:rsidP="003F3A69">
            <w:pPr>
              <w:keepNext/>
              <w:keepLines/>
              <w:rPr>
                <w:rFonts w:cs="Arial"/>
                <w:sz w:val="18"/>
                <w:szCs w:val="18"/>
              </w:rPr>
            </w:pPr>
            <w:r w:rsidRPr="00DB5A9D">
              <w:rPr>
                <w:rFonts w:cs="Arial"/>
                <w:sz w:val="18"/>
                <w:szCs w:val="18"/>
              </w:rPr>
              <w:t>Die Biobank muss die Ausstattungen (einschließlich der Backup-Ausstattungen), die sich möglicherweise auf die Qualität des biologischen Materials und zugehöriger Daten auswirken, kategorisieren, um Ausstattungen zu identifizieren, die für Biobanking kritisch sind (z. B. unter Verwendung eines risikobasierten Ansatzes).</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5</w:t>
            </w:r>
          </w:p>
        </w:tc>
        <w:tc>
          <w:tcPr>
            <w:tcW w:w="4898" w:type="dxa"/>
            <w:tcBorders>
              <w:top w:val="single" w:sz="4" w:space="0" w:color="auto"/>
              <w:left w:val="single" w:sz="4" w:space="0" w:color="auto"/>
              <w:bottom w:val="single" w:sz="4" w:space="0" w:color="auto"/>
              <w:right w:val="single" w:sz="4" w:space="0" w:color="auto"/>
            </w:tcBorders>
          </w:tcPr>
          <w:p w:rsidR="003F3A69" w:rsidRPr="00DB5A9D" w:rsidRDefault="00DB5A9D" w:rsidP="003F3A69">
            <w:pPr>
              <w:keepNext/>
              <w:keepLines/>
              <w:rPr>
                <w:rFonts w:cs="Arial"/>
                <w:sz w:val="18"/>
                <w:szCs w:val="18"/>
              </w:rPr>
            </w:pPr>
            <w:r w:rsidRPr="00DB5A9D">
              <w:rPr>
                <w:rFonts w:cs="Arial"/>
                <w:sz w:val="18"/>
                <w:szCs w:val="18"/>
              </w:rPr>
              <w:t>Die Biobank muss ein Verzeichnis erstellen und aufrecht</w:t>
            </w:r>
            <w:r>
              <w:rPr>
                <w:rFonts w:cs="Arial"/>
                <w:sz w:val="18"/>
                <w:szCs w:val="18"/>
              </w:rPr>
              <w:t>-</w:t>
            </w:r>
            <w:r w:rsidRPr="00DB5A9D">
              <w:rPr>
                <w:rFonts w:cs="Arial"/>
                <w:sz w:val="18"/>
                <w:szCs w:val="18"/>
              </w:rPr>
              <w:t>erhalten, in dem die unter 6.5.1 und 6.5.2 festgelegten Ausstattungen einschließlich Informationen zur Kategorisierung, Leistung, Instandhaltung, Verifizierung und gegebenenfalls Validierung jeder Position aufgeführt sind.</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6</w:t>
            </w:r>
          </w:p>
        </w:tc>
        <w:tc>
          <w:tcPr>
            <w:tcW w:w="4898" w:type="dxa"/>
            <w:tcBorders>
              <w:top w:val="single" w:sz="4" w:space="0" w:color="auto"/>
              <w:left w:val="single" w:sz="4" w:space="0" w:color="auto"/>
              <w:bottom w:val="single" w:sz="4" w:space="0" w:color="auto"/>
              <w:right w:val="single" w:sz="4" w:space="0" w:color="auto"/>
            </w:tcBorders>
          </w:tcPr>
          <w:p w:rsidR="003F3A69" w:rsidRPr="00DB5A9D" w:rsidRDefault="00DB5A9D" w:rsidP="003F3A69">
            <w:pPr>
              <w:keepNext/>
              <w:keepLines/>
              <w:rPr>
                <w:rFonts w:cs="Arial"/>
                <w:sz w:val="18"/>
                <w:szCs w:val="18"/>
              </w:rPr>
            </w:pPr>
            <w:r w:rsidRPr="00DB5A9D">
              <w:rPr>
                <w:rFonts w:cs="Arial"/>
                <w:sz w:val="18"/>
                <w:szCs w:val="18"/>
              </w:rPr>
              <w:t>Die Biobank muss bei der Installation und vor der Verwendung verifizieren, ob die Ausstattung in der Lage ist, die notwendige Leistung zu erreichen und ob sie die einschlägigen Anforderungen erfüllt.</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7</w:t>
            </w:r>
          </w:p>
        </w:tc>
        <w:tc>
          <w:tcPr>
            <w:tcW w:w="4898" w:type="dxa"/>
            <w:tcBorders>
              <w:top w:val="single" w:sz="4" w:space="0" w:color="auto"/>
              <w:left w:val="single" w:sz="4" w:space="0" w:color="auto"/>
              <w:bottom w:val="single" w:sz="4" w:space="0" w:color="auto"/>
              <w:right w:val="single" w:sz="4" w:space="0" w:color="auto"/>
            </w:tcBorders>
          </w:tcPr>
          <w:p w:rsidR="003F3A69" w:rsidRPr="00DB5A9D" w:rsidRDefault="00DB5A9D" w:rsidP="003F3A69">
            <w:pPr>
              <w:keepNext/>
              <w:keepLines/>
              <w:rPr>
                <w:rFonts w:cs="Arial"/>
                <w:sz w:val="18"/>
                <w:szCs w:val="18"/>
              </w:rPr>
            </w:pPr>
            <w:r w:rsidRPr="00DB5A9D">
              <w:rPr>
                <w:rFonts w:cs="Arial"/>
                <w:sz w:val="18"/>
                <w:szCs w:val="18"/>
              </w:rPr>
              <w:t>Kritische Ausstattungen müssen die erforderliche Genauigkeit erreichen können und die Einhaltung der für die betreffenden Verarbeitungs- oder Prüfverfahren relevanten Spezifikationen unterstützen.</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8</w:t>
            </w:r>
          </w:p>
        </w:tc>
        <w:tc>
          <w:tcPr>
            <w:tcW w:w="4898" w:type="dxa"/>
            <w:tcBorders>
              <w:top w:val="single" w:sz="4" w:space="0" w:color="auto"/>
              <w:left w:val="single" w:sz="4" w:space="0" w:color="auto"/>
              <w:bottom w:val="single" w:sz="4" w:space="0" w:color="auto"/>
              <w:right w:val="single" w:sz="4" w:space="0" w:color="auto"/>
            </w:tcBorders>
          </w:tcPr>
          <w:p w:rsidR="00790FC8" w:rsidRPr="00790FC8" w:rsidRDefault="00790FC8" w:rsidP="00790FC8">
            <w:pPr>
              <w:keepNext/>
              <w:keepLines/>
              <w:rPr>
                <w:rFonts w:cs="Arial"/>
                <w:sz w:val="18"/>
                <w:szCs w:val="18"/>
              </w:rPr>
            </w:pPr>
            <w:r w:rsidRPr="00790FC8">
              <w:rPr>
                <w:rFonts w:cs="Arial"/>
                <w:sz w:val="18"/>
                <w:szCs w:val="18"/>
              </w:rPr>
              <w:t>Die Biobank muss dokumentierte Informationen über kritische Ausstattungen aufbewahren, die mindestens Folgendes umfassen müssen:</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Bezeichnung von Austattung und Software;</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Name des Herstellers, Typenkennzeichnung und Seriennummer oder sonstige unverwechselbare Kennzeichnung;</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Prüfungen, ob die Ausstattung den Spezifikationen entspricht;</w:t>
            </w:r>
          </w:p>
          <w:p w:rsidR="00790FC8" w:rsidRPr="00790FC8" w:rsidRDefault="00790FC8" w:rsidP="00B66A96">
            <w:pPr>
              <w:pStyle w:val="Listenabsatz"/>
              <w:keepNext/>
              <w:keepLines/>
              <w:numPr>
                <w:ilvl w:val="0"/>
                <w:numId w:val="11"/>
              </w:numPr>
              <w:ind w:left="396" w:hanging="352"/>
              <w:rPr>
                <w:rFonts w:cs="Arial"/>
                <w:sz w:val="18"/>
                <w:szCs w:val="18"/>
                <w:lang w:val="en-GB"/>
              </w:rPr>
            </w:pPr>
            <w:r w:rsidRPr="00790FC8">
              <w:rPr>
                <w:rFonts w:cs="Arial"/>
                <w:sz w:val="18"/>
                <w:szCs w:val="18"/>
                <w:lang w:val="en-GB"/>
              </w:rPr>
              <w:t>gegebenenfalls den aktuellen Standort;</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 xml:space="preserve">die Anweisungen des Herstellers, falls verfügbar, </w:t>
            </w:r>
            <w:r>
              <w:rPr>
                <w:rFonts w:cs="Arial"/>
                <w:sz w:val="18"/>
                <w:szCs w:val="18"/>
              </w:rPr>
              <w:br/>
            </w:r>
            <w:r w:rsidRPr="00790FC8">
              <w:rPr>
                <w:rFonts w:cs="Arial"/>
                <w:sz w:val="18"/>
                <w:szCs w:val="18"/>
              </w:rPr>
              <w:t>oder eine Verweisung auf ihren Standort;</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Ergebnisse, Berichte und Bescheinigungen von Kalibrierungen, Anpassungen, Annahmekriterien und dem damit verbundenen Datum/den damit verbundenen Daten [dokumentiert in einem Standardformat vorzugsweise nach ISO 8601 (siehe Anmerkung zu 7.1.3)];</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das Fälligkeitsdatum der nächsten Kalibrierung [dokumentiert in einem Standardformat vorzugsweise nach ISO 8601 (siehe Anmerkung zu 7.1.3)];</w:t>
            </w:r>
          </w:p>
          <w:p w:rsidR="00790FC8" w:rsidRPr="00790FC8" w:rsidRDefault="00790FC8" w:rsidP="00B66A96">
            <w:pPr>
              <w:pStyle w:val="Listenabsatz"/>
              <w:keepNext/>
              <w:keepLines/>
              <w:numPr>
                <w:ilvl w:val="0"/>
                <w:numId w:val="11"/>
              </w:numPr>
              <w:ind w:left="396" w:hanging="352"/>
              <w:rPr>
                <w:rFonts w:cs="Arial"/>
                <w:sz w:val="18"/>
                <w:szCs w:val="18"/>
              </w:rPr>
            </w:pPr>
            <w:r w:rsidRPr="00790FC8">
              <w:rPr>
                <w:rFonts w:cs="Arial"/>
                <w:sz w:val="18"/>
                <w:szCs w:val="18"/>
              </w:rPr>
              <w:t>gegebenenfalls den Instandhaltungsplan, und den bisherigen Instandhaltungsverlauf;</w:t>
            </w:r>
          </w:p>
          <w:p w:rsidR="003F3A69" w:rsidRPr="00790FC8" w:rsidRDefault="00790FC8" w:rsidP="00B66A96">
            <w:pPr>
              <w:keepNext/>
              <w:keepLines/>
              <w:numPr>
                <w:ilvl w:val="0"/>
                <w:numId w:val="11"/>
              </w:numPr>
              <w:ind w:left="396" w:hanging="352"/>
              <w:rPr>
                <w:rFonts w:cs="Arial"/>
                <w:sz w:val="18"/>
                <w:szCs w:val="18"/>
              </w:rPr>
            </w:pPr>
            <w:r w:rsidRPr="00790FC8">
              <w:rPr>
                <w:rFonts w:cs="Arial"/>
                <w:sz w:val="18"/>
                <w:szCs w:val="18"/>
              </w:rPr>
              <w:t>alle Beschädigungen, Störungen, Modifikationen oder Reparaturen an der Ausstattung.</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9</w:t>
            </w:r>
          </w:p>
        </w:tc>
        <w:tc>
          <w:tcPr>
            <w:tcW w:w="4898" w:type="dxa"/>
            <w:tcBorders>
              <w:top w:val="single" w:sz="4" w:space="0" w:color="auto"/>
              <w:left w:val="single" w:sz="4" w:space="0" w:color="auto"/>
              <w:bottom w:val="single" w:sz="4" w:space="0" w:color="auto"/>
              <w:right w:val="single" w:sz="4" w:space="0" w:color="auto"/>
            </w:tcBorders>
          </w:tcPr>
          <w:p w:rsidR="003F3A69" w:rsidRPr="00790FC8" w:rsidRDefault="00790FC8" w:rsidP="003F3A69">
            <w:pPr>
              <w:keepNext/>
              <w:keepLines/>
              <w:rPr>
                <w:rFonts w:cs="Arial"/>
                <w:sz w:val="18"/>
                <w:szCs w:val="18"/>
              </w:rPr>
            </w:pPr>
            <w:r w:rsidRPr="00790FC8">
              <w:rPr>
                <w:rFonts w:cs="Arial"/>
                <w:sz w:val="18"/>
                <w:szCs w:val="18"/>
              </w:rPr>
              <w:t>Kritische Ausstattungen und ihre Software müssen vor Einstellungsänderungen geschützt werden, die das Prozess-Output ungültig machen würden.</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10</w:t>
            </w:r>
          </w:p>
        </w:tc>
        <w:tc>
          <w:tcPr>
            <w:tcW w:w="4898" w:type="dxa"/>
            <w:tcBorders>
              <w:top w:val="single" w:sz="4" w:space="0" w:color="auto"/>
              <w:left w:val="single" w:sz="4" w:space="0" w:color="auto"/>
              <w:bottom w:val="single" w:sz="4" w:space="0" w:color="auto"/>
              <w:right w:val="single" w:sz="4" w:space="0" w:color="auto"/>
            </w:tcBorders>
          </w:tcPr>
          <w:p w:rsidR="003F3A69" w:rsidRPr="00790FC8" w:rsidRDefault="00790FC8" w:rsidP="00CD5F5C">
            <w:pPr>
              <w:keepNext/>
              <w:keepLines/>
              <w:rPr>
                <w:rFonts w:cs="Arial"/>
                <w:sz w:val="18"/>
                <w:szCs w:val="18"/>
              </w:rPr>
            </w:pPr>
            <w:r w:rsidRPr="00790FC8">
              <w:rPr>
                <w:rFonts w:cs="Arial"/>
                <w:sz w:val="18"/>
                <w:szCs w:val="18"/>
              </w:rPr>
              <w:t>Wo anwendbar muss die Biobank die metrologische Rückführbarkeit ihrer Messergebnisse mittels einer dokumentierten, ununterbrochenen Kette von Kalibrierungen oder Vergleichen festlegen und pflegen, und mit einer entsprechenden Referenz verknüpfen.</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lastRenderedPageBreak/>
              <w:t>6.5.</w:t>
            </w:r>
            <w:r>
              <w:rPr>
                <w:sz w:val="18"/>
                <w:szCs w:val="18"/>
                <w:lang w:val="en-GB"/>
              </w:rPr>
              <w:t>11</w:t>
            </w:r>
          </w:p>
        </w:tc>
        <w:tc>
          <w:tcPr>
            <w:tcW w:w="4898" w:type="dxa"/>
            <w:tcBorders>
              <w:top w:val="single" w:sz="4" w:space="0" w:color="auto"/>
              <w:left w:val="single" w:sz="4" w:space="0" w:color="auto"/>
              <w:bottom w:val="single" w:sz="4" w:space="0" w:color="auto"/>
              <w:right w:val="single" w:sz="4" w:space="0" w:color="auto"/>
            </w:tcBorders>
          </w:tcPr>
          <w:p w:rsidR="00790FC8" w:rsidRPr="00790FC8" w:rsidRDefault="00790FC8" w:rsidP="00790FC8">
            <w:pPr>
              <w:keepNext/>
              <w:keepLines/>
              <w:rPr>
                <w:rFonts w:cs="Arial"/>
                <w:sz w:val="18"/>
                <w:szCs w:val="18"/>
              </w:rPr>
            </w:pPr>
            <w:r w:rsidRPr="00790FC8">
              <w:rPr>
                <w:rFonts w:cs="Arial"/>
                <w:sz w:val="18"/>
                <w:szCs w:val="18"/>
              </w:rPr>
              <w:t>Ausstattungen müssen außer Betrieb genommen werden, wenn:</w:t>
            </w:r>
          </w:p>
          <w:p w:rsidR="00790FC8" w:rsidRPr="00790FC8" w:rsidRDefault="00790FC8" w:rsidP="00B66A96">
            <w:pPr>
              <w:pStyle w:val="Listenabsatz"/>
              <w:keepNext/>
              <w:keepLines/>
              <w:numPr>
                <w:ilvl w:val="0"/>
                <w:numId w:val="12"/>
              </w:numPr>
              <w:ind w:left="396" w:hanging="396"/>
              <w:rPr>
                <w:rFonts w:cs="Arial"/>
                <w:sz w:val="18"/>
                <w:szCs w:val="18"/>
              </w:rPr>
            </w:pPr>
            <w:r w:rsidRPr="00790FC8">
              <w:rPr>
                <w:rFonts w:cs="Arial"/>
                <w:sz w:val="18"/>
                <w:szCs w:val="18"/>
              </w:rPr>
              <w:t xml:space="preserve">sie überlastet sind oder unsachgemäß </w:t>
            </w:r>
            <w:r w:rsidR="0028265C">
              <w:rPr>
                <w:rFonts w:cs="Arial"/>
                <w:sz w:val="18"/>
                <w:szCs w:val="18"/>
              </w:rPr>
              <w:br/>
            </w:r>
            <w:r w:rsidRPr="00790FC8">
              <w:rPr>
                <w:rFonts w:cs="Arial"/>
                <w:sz w:val="18"/>
                <w:szCs w:val="18"/>
              </w:rPr>
              <w:t>verwendet wurden;</w:t>
            </w:r>
          </w:p>
          <w:p w:rsidR="00790FC8" w:rsidRPr="00790FC8" w:rsidRDefault="00790FC8" w:rsidP="00B66A96">
            <w:pPr>
              <w:pStyle w:val="Listenabsatz"/>
              <w:keepNext/>
              <w:keepLines/>
              <w:numPr>
                <w:ilvl w:val="0"/>
                <w:numId w:val="12"/>
              </w:numPr>
              <w:ind w:left="396" w:hanging="396"/>
              <w:rPr>
                <w:rFonts w:cs="Arial"/>
                <w:sz w:val="18"/>
                <w:szCs w:val="18"/>
              </w:rPr>
            </w:pPr>
            <w:r w:rsidRPr="00790FC8">
              <w:rPr>
                <w:rFonts w:cs="Arial"/>
                <w:sz w:val="18"/>
                <w:szCs w:val="18"/>
              </w:rPr>
              <w:t>sie möglicherweise beeinträchtigte Prozessausgaben/Ergebnisse erzeugen;</w:t>
            </w:r>
          </w:p>
          <w:p w:rsidR="00790FC8" w:rsidRPr="00790FC8" w:rsidRDefault="00790FC8" w:rsidP="00B66A96">
            <w:pPr>
              <w:pStyle w:val="Listenabsatz"/>
              <w:keepNext/>
              <w:keepLines/>
              <w:numPr>
                <w:ilvl w:val="0"/>
                <w:numId w:val="12"/>
              </w:numPr>
              <w:ind w:left="396" w:hanging="396"/>
              <w:rPr>
                <w:rFonts w:cs="Arial"/>
                <w:sz w:val="18"/>
                <w:szCs w:val="18"/>
              </w:rPr>
            </w:pPr>
            <w:r w:rsidRPr="00790FC8">
              <w:rPr>
                <w:rFonts w:cs="Arial"/>
                <w:sz w:val="18"/>
                <w:szCs w:val="18"/>
              </w:rPr>
              <w:t xml:space="preserve">sie erwiesenermaßen beschädigt sind oder </w:t>
            </w:r>
            <w:r w:rsidR="0028265C">
              <w:rPr>
                <w:rFonts w:cs="Arial"/>
                <w:sz w:val="18"/>
                <w:szCs w:val="18"/>
              </w:rPr>
              <w:br/>
            </w:r>
            <w:r w:rsidRPr="00790FC8">
              <w:rPr>
                <w:rFonts w:cs="Arial"/>
                <w:sz w:val="18"/>
                <w:szCs w:val="18"/>
              </w:rPr>
              <w:t>außerhalb von Spezifikationsgrenzen liegen.</w:t>
            </w:r>
          </w:p>
          <w:p w:rsidR="003F3A69" w:rsidRPr="00790FC8" w:rsidRDefault="00790FC8" w:rsidP="00790FC8">
            <w:pPr>
              <w:keepNext/>
              <w:keepLines/>
              <w:rPr>
                <w:rFonts w:cs="Arial"/>
                <w:sz w:val="18"/>
                <w:szCs w:val="18"/>
              </w:rPr>
            </w:pPr>
            <w:r w:rsidRPr="00790FC8">
              <w:rPr>
                <w:rFonts w:cs="Arial"/>
                <w:sz w:val="18"/>
                <w:szCs w:val="18"/>
              </w:rPr>
              <w:t>Sie müssen isoliert werden, um ihre Verwendung zu verhindern, oder sind eindeutig als außer Betrieb zu beschriften oder zu kennzeichnen, bis sie repariert worden sind und durch Kalibrierung oder Prüfung ihre korrekte Funktion nachgewiesen wurde.</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1</w:t>
            </w:r>
            <w:r w:rsidRPr="00085BE2">
              <w:rPr>
                <w:sz w:val="18"/>
                <w:szCs w:val="18"/>
                <w:lang w:val="en-GB"/>
              </w:rPr>
              <w:t>2</w:t>
            </w:r>
          </w:p>
        </w:tc>
        <w:tc>
          <w:tcPr>
            <w:tcW w:w="4898" w:type="dxa"/>
            <w:tcBorders>
              <w:top w:val="single" w:sz="4" w:space="0" w:color="auto"/>
              <w:left w:val="single" w:sz="4" w:space="0" w:color="auto"/>
              <w:bottom w:val="single" w:sz="4" w:space="0" w:color="auto"/>
              <w:right w:val="single" w:sz="4" w:space="0" w:color="auto"/>
            </w:tcBorders>
          </w:tcPr>
          <w:p w:rsidR="003F3A69" w:rsidRPr="00790FC8" w:rsidRDefault="00790FC8" w:rsidP="003F3A69">
            <w:pPr>
              <w:keepNext/>
              <w:keepLines/>
              <w:rPr>
                <w:rFonts w:cs="Arial"/>
                <w:sz w:val="18"/>
                <w:szCs w:val="18"/>
              </w:rPr>
            </w:pPr>
            <w:r w:rsidRPr="00790FC8">
              <w:rPr>
                <w:rFonts w:cs="Arial"/>
                <w:sz w:val="18"/>
                <w:szCs w:val="18"/>
              </w:rPr>
              <w:t>Die Biobank muss die Auswirkung aller Qualitätsmängel oder Abweichungen von Spezifikationen mit geeigneten Maßnahmen nach 7.11 untersuchen.</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F3A69" w:rsidRDefault="00EE1877" w:rsidP="00A17E4B">
      <w:pPr>
        <w:pStyle w:val="berschrift1"/>
        <w:rPr>
          <w:lang w:val="en-GB"/>
        </w:rPr>
      </w:pPr>
      <w:bookmarkStart w:id="13" w:name="_Toc167352920"/>
      <w:r w:rsidRPr="00085BE2">
        <w:rPr>
          <w:lang w:val="en-GB"/>
        </w:rPr>
        <w:t>7</w:t>
      </w:r>
      <w:r w:rsidRPr="00085BE2">
        <w:rPr>
          <w:lang w:val="en-GB"/>
        </w:rPr>
        <w:tab/>
      </w:r>
      <w:r w:rsidR="00790FC8" w:rsidRPr="00790FC8">
        <w:rPr>
          <w:lang w:val="en-GB"/>
        </w:rPr>
        <w:t>Anforderungen an Prozesse</w:t>
      </w:r>
      <w:bookmarkEnd w:id="13"/>
    </w:p>
    <w:p w:rsidR="00EE1877" w:rsidRPr="00085BE2" w:rsidRDefault="00EE1877" w:rsidP="00A17E4B">
      <w:pPr>
        <w:pStyle w:val="berschrift2"/>
        <w:rPr>
          <w:sz w:val="18"/>
          <w:szCs w:val="18"/>
          <w:lang w:val="en-GB"/>
        </w:rPr>
      </w:pPr>
      <w:bookmarkStart w:id="14" w:name="_Toc167352921"/>
      <w:r w:rsidRPr="00085BE2">
        <w:rPr>
          <w:lang w:val="en-GB"/>
        </w:rPr>
        <w:t>7.1</w:t>
      </w:r>
      <w:r w:rsidRPr="00085BE2">
        <w:rPr>
          <w:lang w:val="en-GB"/>
        </w:rPr>
        <w:tab/>
      </w:r>
      <w:r w:rsidR="00790FC8" w:rsidRPr="00790FC8">
        <w:rPr>
          <w:lang w:val="en-GB"/>
        </w:rPr>
        <w:t>Allgemeines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95A4B"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95A4B" w:rsidRPr="00C70912" w:rsidRDefault="00B95A4B"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95A4B" w:rsidRPr="00E21CAA" w:rsidRDefault="00B95A4B"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95A4B" w:rsidRPr="005060F7" w:rsidRDefault="00B95A4B"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95A4B" w:rsidRPr="005060F7" w:rsidRDefault="00B95A4B"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95A4B" w:rsidRPr="000F7963" w:rsidTr="00CB7654">
        <w:tc>
          <w:tcPr>
            <w:tcW w:w="8007" w:type="dxa"/>
            <w:gridSpan w:val="3"/>
            <w:tcBorders>
              <w:top w:val="single" w:sz="12" w:space="0" w:color="auto"/>
            </w:tcBorders>
          </w:tcPr>
          <w:p w:rsidR="00B95A4B" w:rsidRPr="004201E6" w:rsidRDefault="00B95A4B"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95A4B" w:rsidRPr="005060F7" w:rsidRDefault="00B95A4B" w:rsidP="00CB7654">
            <w:pPr>
              <w:rPr>
                <w:rFonts w:cs="Arial"/>
                <w:iCs/>
                <w:noProof/>
                <w:sz w:val="18"/>
                <w:szCs w:val="18"/>
              </w:rPr>
            </w:pPr>
          </w:p>
        </w:tc>
      </w:tr>
    </w:tbl>
    <w:p w:rsidR="00B95A4B" w:rsidRPr="00575D0D" w:rsidRDefault="00B95A4B" w:rsidP="00B95A4B">
      <w:pPr>
        <w:keepNext/>
        <w:spacing w:before="0" w:after="0"/>
        <w:rPr>
          <w:rFonts w:cs="Arial"/>
          <w:b/>
          <w:bCs/>
          <w:sz w:val="2"/>
          <w:szCs w:val="2"/>
        </w:rPr>
        <w:sectPr w:rsidR="00B95A4B" w:rsidRPr="00575D0D" w:rsidSect="00CB7654">
          <w:headerReference w:type="default" r:id="rId2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95A4B" w:rsidRPr="000F7963" w:rsidTr="00CB7654">
        <w:tc>
          <w:tcPr>
            <w:tcW w:w="9911" w:type="dxa"/>
            <w:gridSpan w:val="4"/>
            <w:tcBorders>
              <w:top w:val="single" w:sz="4" w:space="0" w:color="auto"/>
              <w:bottom w:val="nil"/>
            </w:tcBorders>
          </w:tcPr>
          <w:p w:rsidR="00B95A4B" w:rsidRPr="001C530F" w:rsidRDefault="00B95A4B"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95A4B" w:rsidRPr="000F7963" w:rsidTr="00CB7654">
        <w:tc>
          <w:tcPr>
            <w:tcW w:w="9911" w:type="dxa"/>
            <w:gridSpan w:val="4"/>
            <w:tcBorders>
              <w:top w:val="nil"/>
              <w:bottom w:val="single" w:sz="12" w:space="0" w:color="auto"/>
            </w:tcBorders>
            <w:shd w:val="clear" w:color="auto" w:fill="FFF2CC"/>
          </w:tcPr>
          <w:p w:rsidR="00B95A4B" w:rsidRPr="00A52236" w:rsidRDefault="00B95A4B" w:rsidP="00CB7654">
            <w:pPr>
              <w:pStyle w:val="Standard10"/>
            </w:pPr>
          </w:p>
        </w:tc>
      </w:tr>
      <w:tr w:rsidR="00B95A4B" w:rsidRPr="000F7963" w:rsidTr="00CB7654">
        <w:tc>
          <w:tcPr>
            <w:tcW w:w="9911" w:type="dxa"/>
            <w:gridSpan w:val="4"/>
            <w:tcBorders>
              <w:bottom w:val="single" w:sz="4" w:space="0" w:color="auto"/>
            </w:tcBorders>
            <w:vAlign w:val="center"/>
          </w:tcPr>
          <w:p w:rsidR="00B95A4B" w:rsidRPr="003A40A5" w:rsidRDefault="00B95A4B"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95A4B" w:rsidRPr="000F7963" w:rsidTr="00CB7654">
        <w:tc>
          <w:tcPr>
            <w:tcW w:w="794" w:type="dxa"/>
            <w:tcBorders>
              <w:bottom w:val="nil"/>
            </w:tcBorders>
            <w:vAlign w:val="center"/>
          </w:tcPr>
          <w:p w:rsidR="00B95A4B" w:rsidRPr="00D16CA8" w:rsidRDefault="00B95A4B"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95A4B" w:rsidRPr="00D16CA8" w:rsidRDefault="00B95A4B"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95A4B" w:rsidRPr="00D16CA8" w:rsidRDefault="00B95A4B"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95A4B" w:rsidRPr="00B71404" w:rsidRDefault="00B95A4B" w:rsidP="00CB7654">
            <w:pPr>
              <w:keepNext/>
              <w:rPr>
                <w:rFonts w:cs="Arial"/>
                <w:iCs/>
                <w:szCs w:val="22"/>
              </w:rPr>
            </w:pPr>
            <w:r>
              <w:rPr>
                <w:sz w:val="18"/>
                <w:szCs w:val="18"/>
              </w:rPr>
              <w:t>Datum / Ausgabestand</w:t>
            </w:r>
          </w:p>
        </w:tc>
      </w:tr>
      <w:tr w:rsidR="00B95A4B" w:rsidRPr="00E97706" w:rsidTr="00CB7654">
        <w:tc>
          <w:tcPr>
            <w:tcW w:w="794"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iCs/>
                <w:sz w:val="18"/>
                <w:szCs w:val="18"/>
              </w:rPr>
            </w:pPr>
          </w:p>
        </w:tc>
        <w:tc>
          <w:tcPr>
            <w:tcW w:w="6723" w:type="dxa"/>
            <w:shd w:val="clear" w:color="auto" w:fill="FFF2CC"/>
          </w:tcPr>
          <w:p w:rsidR="00B95A4B" w:rsidRPr="00D623CF" w:rsidRDefault="00B95A4B" w:rsidP="00CB7654">
            <w:pPr>
              <w:rPr>
                <w:rFonts w:cs="Arial"/>
                <w:iCs/>
                <w:sz w:val="18"/>
                <w:szCs w:val="18"/>
              </w:rPr>
            </w:pPr>
          </w:p>
        </w:tc>
        <w:tc>
          <w:tcPr>
            <w:tcW w:w="1914" w:type="dxa"/>
            <w:shd w:val="clear" w:color="auto" w:fill="FFF2CC"/>
          </w:tcPr>
          <w:p w:rsidR="00B95A4B" w:rsidRPr="00D623CF" w:rsidRDefault="00B95A4B" w:rsidP="00CB7654">
            <w:pPr>
              <w:rPr>
                <w:sz w:val="18"/>
                <w:szCs w:val="18"/>
              </w:rPr>
            </w:pPr>
          </w:p>
        </w:tc>
      </w:tr>
      <w:tr w:rsidR="00B95A4B" w:rsidRPr="00E97706" w:rsidTr="00CB7654">
        <w:tc>
          <w:tcPr>
            <w:tcW w:w="794"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23" w:type="dxa"/>
            <w:shd w:val="clear" w:color="auto" w:fill="FFF2CC"/>
          </w:tcPr>
          <w:p w:rsidR="00B95A4B" w:rsidRPr="00D623CF" w:rsidRDefault="00B95A4B" w:rsidP="00CB7654">
            <w:pPr>
              <w:rPr>
                <w:rFonts w:cs="Arial"/>
                <w:iCs/>
                <w:sz w:val="18"/>
                <w:szCs w:val="18"/>
              </w:rPr>
            </w:pPr>
          </w:p>
        </w:tc>
        <w:tc>
          <w:tcPr>
            <w:tcW w:w="1914" w:type="dxa"/>
            <w:shd w:val="clear" w:color="auto" w:fill="FFF2CC"/>
          </w:tcPr>
          <w:p w:rsidR="00B95A4B" w:rsidRPr="00D623CF" w:rsidRDefault="00B95A4B" w:rsidP="00CB7654">
            <w:pPr>
              <w:rPr>
                <w:sz w:val="18"/>
                <w:szCs w:val="18"/>
              </w:rPr>
            </w:pPr>
          </w:p>
        </w:tc>
      </w:tr>
      <w:tr w:rsidR="00B95A4B" w:rsidRPr="00E97706" w:rsidTr="00CB7654">
        <w:tc>
          <w:tcPr>
            <w:tcW w:w="9911" w:type="dxa"/>
            <w:gridSpan w:val="4"/>
            <w:tcBorders>
              <w:top w:val="single" w:sz="4" w:space="0" w:color="auto"/>
              <w:bottom w:val="nil"/>
            </w:tcBorders>
            <w:vAlign w:val="center"/>
          </w:tcPr>
          <w:p w:rsidR="00B95A4B" w:rsidRPr="001C530F" w:rsidRDefault="00B95A4B"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95A4B" w:rsidRPr="00E97706" w:rsidTr="00CB7654">
        <w:tc>
          <w:tcPr>
            <w:tcW w:w="9911" w:type="dxa"/>
            <w:gridSpan w:val="4"/>
            <w:tcBorders>
              <w:top w:val="nil"/>
              <w:bottom w:val="single" w:sz="12" w:space="0" w:color="auto"/>
            </w:tcBorders>
            <w:shd w:val="clear" w:color="auto" w:fill="FFF2CC"/>
            <w:vAlign w:val="center"/>
          </w:tcPr>
          <w:p w:rsidR="00B95A4B" w:rsidRPr="00F04E3F" w:rsidRDefault="00B95A4B" w:rsidP="00CB7654">
            <w:pPr>
              <w:pStyle w:val="Standard10"/>
            </w:pPr>
          </w:p>
        </w:tc>
      </w:tr>
    </w:tbl>
    <w:p w:rsidR="004310BD" w:rsidRPr="00B95A4B" w:rsidRDefault="004310BD" w:rsidP="00171F56">
      <w:pPr>
        <w:spacing w:before="0" w:after="0"/>
        <w:rPr>
          <w:sz w:val="2"/>
          <w:szCs w:val="2"/>
        </w:rPr>
        <w:sectPr w:rsidR="004310BD" w:rsidRPr="00B95A4B"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085BE2" w:rsidTr="00D86B8F">
        <w:tc>
          <w:tcPr>
            <w:tcW w:w="810" w:type="dxa"/>
            <w:tcBorders>
              <w:top w:val="single" w:sz="4" w:space="0" w:color="auto"/>
            </w:tcBorders>
          </w:tcPr>
          <w:p w:rsidR="009F1D99" w:rsidRPr="00085BE2" w:rsidRDefault="009F1D99" w:rsidP="00E837B7">
            <w:pPr>
              <w:spacing w:after="40" w:line="200" w:lineRule="exact"/>
              <w:rPr>
                <w:sz w:val="18"/>
                <w:szCs w:val="18"/>
                <w:lang w:val="en-GB"/>
              </w:rPr>
            </w:pPr>
            <w:r w:rsidRPr="00085BE2">
              <w:rPr>
                <w:sz w:val="18"/>
                <w:szCs w:val="18"/>
                <w:lang w:val="en-GB"/>
              </w:rPr>
              <w:t>7.1.1</w:t>
            </w:r>
          </w:p>
        </w:tc>
        <w:tc>
          <w:tcPr>
            <w:tcW w:w="4899" w:type="dxa"/>
            <w:tcBorders>
              <w:top w:val="single" w:sz="4" w:space="0" w:color="auto"/>
            </w:tcBorders>
          </w:tcPr>
          <w:p w:rsidR="009F1D99" w:rsidRPr="00790FC8" w:rsidRDefault="00790FC8" w:rsidP="00E837B7">
            <w:pPr>
              <w:keepNext/>
              <w:keepLines/>
              <w:rPr>
                <w:sz w:val="18"/>
                <w:szCs w:val="18"/>
              </w:rPr>
            </w:pPr>
            <w:r w:rsidRPr="00790FC8">
              <w:rPr>
                <w:sz w:val="18"/>
                <w:szCs w:val="18"/>
              </w:rPr>
              <w:t>Die Phasen des Lebenszyklus des biologischen Materials und zugehöriger Daten in der Biobank sind zu identifizieren, und es sind entsprechende Prozesse festzulegen und zu verifizieren. Ein Arbeitsablauf muss diese Phasen beschreiben, gefolgt von detaillierten Verfahren (siehe 4.1.1) für jeden relevanten Prozess (z. B. Entnahme, Akzessionierung, Anschaffung, Identifizierung, Konservierung, Langzeitlagerung, Qualitätskontrolle, Transport, Entsorgung). Alle Verfahren müssen dokumentiert und umgesetzt werden, und spezifisch für das biologische Material und die zugehörigen Daten sein. Alle kritischen Tätigkeiten innerhalb jedes Verfahrens sind zu identifizieren und zu dokumentieren (siehe auch 7.8.2.7).</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D86B8F">
        <w:tc>
          <w:tcPr>
            <w:tcW w:w="810" w:type="dxa"/>
            <w:tcBorders>
              <w:top w:val="single" w:sz="4" w:space="0" w:color="auto"/>
            </w:tcBorders>
          </w:tcPr>
          <w:p w:rsidR="009F1D99" w:rsidRPr="00085BE2" w:rsidRDefault="009F1D99" w:rsidP="009F1D99">
            <w:pPr>
              <w:rPr>
                <w:lang w:val="en-GB"/>
              </w:rPr>
            </w:pPr>
            <w:r w:rsidRPr="00085BE2">
              <w:rPr>
                <w:sz w:val="18"/>
                <w:szCs w:val="18"/>
                <w:lang w:val="en-GB"/>
              </w:rPr>
              <w:t>7.1.2</w:t>
            </w:r>
          </w:p>
        </w:tc>
        <w:tc>
          <w:tcPr>
            <w:tcW w:w="4899" w:type="dxa"/>
            <w:tcBorders>
              <w:top w:val="single" w:sz="4" w:space="0" w:color="auto"/>
            </w:tcBorders>
          </w:tcPr>
          <w:p w:rsidR="009F1D99" w:rsidRPr="00790FC8" w:rsidRDefault="00790FC8" w:rsidP="00E837B7">
            <w:pPr>
              <w:keepNext/>
              <w:keepLines/>
              <w:rPr>
                <w:sz w:val="18"/>
                <w:szCs w:val="18"/>
              </w:rPr>
            </w:pPr>
            <w:r w:rsidRPr="00790FC8">
              <w:rPr>
                <w:sz w:val="18"/>
                <w:szCs w:val="18"/>
              </w:rPr>
              <w:t>Alle Verfahren und Prozesse sind auf dem neuesten Stand zu halten und müssen für das Personal leicht verfügbar gemacht werden.</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D86B8F">
        <w:tc>
          <w:tcPr>
            <w:tcW w:w="810" w:type="dxa"/>
            <w:tcBorders>
              <w:top w:val="single" w:sz="4" w:space="0" w:color="auto"/>
            </w:tcBorders>
          </w:tcPr>
          <w:p w:rsidR="009F1D99" w:rsidRPr="00085BE2" w:rsidRDefault="009F1D99" w:rsidP="009F1D99">
            <w:pPr>
              <w:rPr>
                <w:lang w:val="en-GB"/>
              </w:rPr>
            </w:pPr>
            <w:r w:rsidRPr="00085BE2">
              <w:rPr>
                <w:sz w:val="18"/>
                <w:szCs w:val="18"/>
                <w:lang w:val="en-GB"/>
              </w:rPr>
              <w:t>7.1.3</w:t>
            </w:r>
          </w:p>
        </w:tc>
        <w:tc>
          <w:tcPr>
            <w:tcW w:w="4899" w:type="dxa"/>
            <w:tcBorders>
              <w:top w:val="single" w:sz="4" w:space="0" w:color="auto"/>
            </w:tcBorders>
          </w:tcPr>
          <w:p w:rsidR="00E837B7" w:rsidRPr="00085BE2" w:rsidRDefault="00790FC8" w:rsidP="00790FC8">
            <w:pPr>
              <w:keepNext/>
              <w:keepLines/>
              <w:rPr>
                <w:sz w:val="18"/>
                <w:szCs w:val="18"/>
                <w:lang w:val="en-GB"/>
              </w:rPr>
            </w:pPr>
            <w:r w:rsidRPr="00790FC8">
              <w:rPr>
                <w:sz w:val="18"/>
                <w:szCs w:val="18"/>
              </w:rPr>
              <w:t xml:space="preserve">Das Datum von kritischen Phasen des Lebenszyklus muss in einem Standardformat für alle biologischen Materialien dokumentiert werden. Der Zeitpunkt/die Dauer von kritischen Lebenszyklusphasen (z. B. Startzeit oder Dauer der Vorbereitung, Gefrierzeit) sollte in einem Standardformat dokumentiert werden. Die Dokumentation des Datums und der Uhrzeit sollte nach ISO 8601 formatiert werden. </w:t>
            </w:r>
            <w:r w:rsidR="00E837B7" w:rsidRPr="00085BE2">
              <w:rPr>
                <w:rFonts w:cs="Arial"/>
                <w:sz w:val="16"/>
                <w:szCs w:val="16"/>
                <w:lang w:val="en-GB"/>
              </w:rPr>
              <w:t>[</w:t>
            </w:r>
            <w:r w:rsidR="00E837B7" w:rsidRPr="00085BE2">
              <w:rPr>
                <w:rFonts w:cs="Arial"/>
                <w:sz w:val="16"/>
                <w:szCs w:val="16"/>
                <w:lang w:val="en-GB"/>
              </w:rPr>
              <w:sym w:font="Wingdings" w:char="F0E8"/>
            </w:r>
            <w:r>
              <w:rPr>
                <w:rFonts w:cs="Arial"/>
                <w:sz w:val="16"/>
                <w:szCs w:val="16"/>
                <w:lang w:val="en-GB"/>
              </w:rPr>
              <w:t>ANMERKUNG</w:t>
            </w:r>
            <w:r w:rsidR="00E837B7"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8A7CDC" w:rsidRPr="00790FC8" w:rsidRDefault="00EE1877" w:rsidP="00A17E4B">
      <w:pPr>
        <w:pStyle w:val="berschrift2"/>
        <w:rPr>
          <w:sz w:val="18"/>
          <w:szCs w:val="18"/>
        </w:rPr>
      </w:pPr>
      <w:bookmarkStart w:id="15" w:name="_Toc167352922"/>
      <w:r w:rsidRPr="00790FC8">
        <w:lastRenderedPageBreak/>
        <w:t>7.2</w:t>
      </w:r>
      <w:r w:rsidRPr="00790FC8">
        <w:tab/>
      </w:r>
      <w:r w:rsidR="00790FC8" w:rsidRPr="00790FC8">
        <w:t>Entnahme von biologischem Material und zugehöriger Daten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95A4B"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95A4B" w:rsidRPr="00C70912" w:rsidRDefault="00B95A4B"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95A4B" w:rsidRPr="00E21CAA" w:rsidRDefault="00B95A4B" w:rsidP="00CB7654">
            <w:pPr>
              <w:rPr>
                <w:rFonts w:cs="Arial"/>
                <w:sz w:val="18"/>
                <w:szCs w:val="18"/>
                <w:highlight w:val="yellow"/>
              </w:rPr>
            </w:pPr>
            <w:r>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95A4B" w:rsidRPr="005060F7" w:rsidRDefault="00B95A4B"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95A4B" w:rsidRPr="009E23EC" w:rsidRDefault="00B95A4B"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95A4B" w:rsidRPr="005060F7" w:rsidRDefault="00B95A4B"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95A4B" w:rsidRPr="000F7963" w:rsidTr="00CB7654">
        <w:tc>
          <w:tcPr>
            <w:tcW w:w="8007" w:type="dxa"/>
            <w:gridSpan w:val="3"/>
            <w:tcBorders>
              <w:top w:val="single" w:sz="12" w:space="0" w:color="auto"/>
            </w:tcBorders>
          </w:tcPr>
          <w:p w:rsidR="00B95A4B" w:rsidRPr="004201E6" w:rsidRDefault="00B95A4B"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95A4B" w:rsidRPr="009E23EC" w:rsidRDefault="00B95A4B"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95A4B" w:rsidRPr="005060F7" w:rsidRDefault="00B95A4B" w:rsidP="00CB7654">
            <w:pPr>
              <w:rPr>
                <w:rFonts w:cs="Arial"/>
                <w:iCs/>
                <w:noProof/>
                <w:sz w:val="18"/>
                <w:szCs w:val="18"/>
              </w:rPr>
            </w:pPr>
          </w:p>
        </w:tc>
      </w:tr>
    </w:tbl>
    <w:p w:rsidR="00B95A4B" w:rsidRPr="00575D0D" w:rsidRDefault="00B95A4B" w:rsidP="00B95A4B">
      <w:pPr>
        <w:keepNext/>
        <w:spacing w:before="0" w:after="0"/>
        <w:rPr>
          <w:rFonts w:cs="Arial"/>
          <w:b/>
          <w:bCs/>
          <w:sz w:val="2"/>
          <w:szCs w:val="2"/>
        </w:rPr>
        <w:sectPr w:rsidR="00B95A4B" w:rsidRPr="00575D0D" w:rsidSect="00CB7654">
          <w:headerReference w:type="default" r:id="rId2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95A4B" w:rsidRPr="000F7963" w:rsidTr="00CB7654">
        <w:tc>
          <w:tcPr>
            <w:tcW w:w="9911" w:type="dxa"/>
            <w:gridSpan w:val="4"/>
            <w:tcBorders>
              <w:top w:val="single" w:sz="4" w:space="0" w:color="auto"/>
              <w:bottom w:val="nil"/>
            </w:tcBorders>
          </w:tcPr>
          <w:p w:rsidR="00B95A4B" w:rsidRPr="001C530F" w:rsidRDefault="00B95A4B"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95A4B" w:rsidRPr="000F7963" w:rsidTr="00CB7654">
        <w:tc>
          <w:tcPr>
            <w:tcW w:w="9911" w:type="dxa"/>
            <w:gridSpan w:val="4"/>
            <w:tcBorders>
              <w:top w:val="nil"/>
              <w:bottom w:val="single" w:sz="12" w:space="0" w:color="auto"/>
            </w:tcBorders>
            <w:shd w:val="clear" w:color="auto" w:fill="FFF2CC"/>
          </w:tcPr>
          <w:p w:rsidR="00B95A4B" w:rsidRPr="00A52236" w:rsidRDefault="00B95A4B" w:rsidP="00CB7654">
            <w:pPr>
              <w:pStyle w:val="Standard10"/>
            </w:pPr>
          </w:p>
        </w:tc>
      </w:tr>
      <w:tr w:rsidR="00B95A4B" w:rsidRPr="000F7963" w:rsidTr="00CB7654">
        <w:tc>
          <w:tcPr>
            <w:tcW w:w="9911" w:type="dxa"/>
            <w:gridSpan w:val="4"/>
            <w:tcBorders>
              <w:bottom w:val="single" w:sz="4" w:space="0" w:color="auto"/>
            </w:tcBorders>
            <w:vAlign w:val="center"/>
          </w:tcPr>
          <w:p w:rsidR="00B95A4B" w:rsidRPr="003A40A5" w:rsidRDefault="00B95A4B"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95A4B" w:rsidRPr="000F7963" w:rsidTr="00CB7654">
        <w:tc>
          <w:tcPr>
            <w:tcW w:w="794" w:type="dxa"/>
            <w:tcBorders>
              <w:bottom w:val="nil"/>
            </w:tcBorders>
            <w:vAlign w:val="center"/>
          </w:tcPr>
          <w:p w:rsidR="00B95A4B" w:rsidRPr="00D16CA8" w:rsidRDefault="00B95A4B"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95A4B" w:rsidRPr="00D16CA8" w:rsidRDefault="00B95A4B"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95A4B" w:rsidRPr="00D16CA8" w:rsidRDefault="00B95A4B"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95A4B" w:rsidRPr="00B71404" w:rsidRDefault="00B95A4B" w:rsidP="00CB7654">
            <w:pPr>
              <w:keepNext/>
              <w:rPr>
                <w:rFonts w:cs="Arial"/>
                <w:iCs/>
                <w:szCs w:val="22"/>
              </w:rPr>
            </w:pPr>
            <w:r>
              <w:rPr>
                <w:sz w:val="18"/>
                <w:szCs w:val="18"/>
              </w:rPr>
              <w:t>Datum / Ausgabestand</w:t>
            </w:r>
          </w:p>
        </w:tc>
      </w:tr>
      <w:tr w:rsidR="00B95A4B" w:rsidRPr="00E97706" w:rsidTr="00CB7654">
        <w:tc>
          <w:tcPr>
            <w:tcW w:w="794"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iCs/>
                <w:sz w:val="18"/>
                <w:szCs w:val="18"/>
              </w:rPr>
            </w:pPr>
          </w:p>
        </w:tc>
        <w:tc>
          <w:tcPr>
            <w:tcW w:w="6723" w:type="dxa"/>
            <w:shd w:val="clear" w:color="auto" w:fill="FFF2CC"/>
          </w:tcPr>
          <w:p w:rsidR="00B95A4B" w:rsidRPr="00D623CF" w:rsidRDefault="00B95A4B" w:rsidP="00CB7654">
            <w:pPr>
              <w:rPr>
                <w:rFonts w:cs="Arial"/>
                <w:iCs/>
                <w:sz w:val="18"/>
                <w:szCs w:val="18"/>
              </w:rPr>
            </w:pPr>
          </w:p>
        </w:tc>
        <w:tc>
          <w:tcPr>
            <w:tcW w:w="1914" w:type="dxa"/>
            <w:shd w:val="clear" w:color="auto" w:fill="FFF2CC"/>
          </w:tcPr>
          <w:p w:rsidR="00B95A4B" w:rsidRPr="00D623CF" w:rsidRDefault="00B95A4B" w:rsidP="00CB7654">
            <w:pPr>
              <w:rPr>
                <w:sz w:val="18"/>
                <w:szCs w:val="18"/>
              </w:rPr>
            </w:pPr>
          </w:p>
        </w:tc>
      </w:tr>
      <w:tr w:rsidR="00B95A4B" w:rsidRPr="00E97706" w:rsidTr="00CB7654">
        <w:tc>
          <w:tcPr>
            <w:tcW w:w="794" w:type="dxa"/>
          </w:tcPr>
          <w:p w:rsidR="00B95A4B" w:rsidRPr="00D623CF" w:rsidRDefault="00B95A4B" w:rsidP="00CB7654">
            <w:pPr>
              <w:numPr>
                <w:ilvl w:val="0"/>
                <w:numId w:val="1"/>
              </w:numPr>
              <w:ind w:left="0" w:firstLine="0"/>
              <w:rPr>
                <w:rFonts w:cs="Arial"/>
                <w:iCs/>
                <w:sz w:val="18"/>
                <w:szCs w:val="18"/>
              </w:rPr>
            </w:pPr>
          </w:p>
        </w:tc>
        <w:tc>
          <w:tcPr>
            <w:tcW w:w="480" w:type="dxa"/>
            <w:shd w:val="clear" w:color="auto" w:fill="FFF2CC"/>
          </w:tcPr>
          <w:p w:rsidR="00B95A4B" w:rsidRPr="00266DA0" w:rsidRDefault="00B95A4B" w:rsidP="00CB7654">
            <w:pPr>
              <w:jc w:val="center"/>
              <w:rPr>
                <w:rFonts w:cs="Arial"/>
                <w:bCs/>
                <w:sz w:val="18"/>
                <w:szCs w:val="18"/>
              </w:rPr>
            </w:pPr>
          </w:p>
        </w:tc>
        <w:tc>
          <w:tcPr>
            <w:tcW w:w="6723" w:type="dxa"/>
            <w:shd w:val="clear" w:color="auto" w:fill="FFF2CC"/>
          </w:tcPr>
          <w:p w:rsidR="00B95A4B" w:rsidRPr="00D623CF" w:rsidRDefault="00B95A4B" w:rsidP="00CB7654">
            <w:pPr>
              <w:rPr>
                <w:rFonts w:cs="Arial"/>
                <w:iCs/>
                <w:sz w:val="18"/>
                <w:szCs w:val="18"/>
              </w:rPr>
            </w:pPr>
          </w:p>
        </w:tc>
        <w:tc>
          <w:tcPr>
            <w:tcW w:w="1914" w:type="dxa"/>
            <w:shd w:val="clear" w:color="auto" w:fill="FFF2CC"/>
          </w:tcPr>
          <w:p w:rsidR="00B95A4B" w:rsidRPr="00D623CF" w:rsidRDefault="00B95A4B" w:rsidP="00CB7654">
            <w:pPr>
              <w:rPr>
                <w:sz w:val="18"/>
                <w:szCs w:val="18"/>
              </w:rPr>
            </w:pPr>
          </w:p>
        </w:tc>
      </w:tr>
      <w:tr w:rsidR="00B95A4B" w:rsidRPr="00E97706" w:rsidTr="00CB7654">
        <w:tc>
          <w:tcPr>
            <w:tcW w:w="9911" w:type="dxa"/>
            <w:gridSpan w:val="4"/>
            <w:tcBorders>
              <w:top w:val="single" w:sz="4" w:space="0" w:color="auto"/>
              <w:bottom w:val="nil"/>
            </w:tcBorders>
            <w:vAlign w:val="center"/>
          </w:tcPr>
          <w:p w:rsidR="00B95A4B" w:rsidRPr="001C530F" w:rsidRDefault="00B95A4B"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95A4B" w:rsidRPr="00E97706" w:rsidTr="00CB7654">
        <w:tc>
          <w:tcPr>
            <w:tcW w:w="9911" w:type="dxa"/>
            <w:gridSpan w:val="4"/>
            <w:tcBorders>
              <w:top w:val="nil"/>
              <w:bottom w:val="single" w:sz="12" w:space="0" w:color="auto"/>
            </w:tcBorders>
            <w:shd w:val="clear" w:color="auto" w:fill="FFF2CC"/>
            <w:vAlign w:val="center"/>
          </w:tcPr>
          <w:p w:rsidR="00B95A4B" w:rsidRPr="00F04E3F" w:rsidRDefault="00B95A4B" w:rsidP="00CB7654">
            <w:pPr>
              <w:pStyle w:val="Standard10"/>
            </w:pPr>
          </w:p>
        </w:tc>
      </w:tr>
    </w:tbl>
    <w:p w:rsidR="004310BD" w:rsidRPr="00B95A4B" w:rsidRDefault="004310BD" w:rsidP="00171F56">
      <w:pPr>
        <w:spacing w:before="0" w:after="0"/>
        <w:rPr>
          <w:sz w:val="2"/>
          <w:szCs w:val="2"/>
        </w:rPr>
        <w:sectPr w:rsidR="004310BD" w:rsidRPr="00B95A4B"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391E94" w:rsidTr="00D86B8F">
        <w:tc>
          <w:tcPr>
            <w:tcW w:w="810" w:type="dxa"/>
            <w:tcBorders>
              <w:top w:val="single" w:sz="4" w:space="0" w:color="auto"/>
              <w:bottom w:val="single" w:sz="4" w:space="0" w:color="auto"/>
            </w:tcBorders>
          </w:tcPr>
          <w:p w:rsidR="006260C3" w:rsidRPr="00391E94" w:rsidRDefault="009216A4" w:rsidP="00B65027">
            <w:pPr>
              <w:spacing w:after="40" w:line="200" w:lineRule="exact"/>
              <w:rPr>
                <w:b/>
                <w:sz w:val="18"/>
                <w:szCs w:val="18"/>
                <w:lang w:val="en-GB"/>
              </w:rPr>
            </w:pPr>
            <w:r w:rsidRPr="00391E94">
              <w:rPr>
                <w:b/>
                <w:sz w:val="18"/>
                <w:szCs w:val="18"/>
                <w:lang w:val="en-GB"/>
              </w:rPr>
              <w:t>7.2.1</w:t>
            </w:r>
          </w:p>
        </w:tc>
        <w:tc>
          <w:tcPr>
            <w:tcW w:w="4899" w:type="dxa"/>
            <w:tcBorders>
              <w:top w:val="single" w:sz="4" w:space="0" w:color="auto"/>
              <w:bottom w:val="single" w:sz="4" w:space="0" w:color="auto"/>
            </w:tcBorders>
          </w:tcPr>
          <w:p w:rsidR="006260C3" w:rsidRPr="00391E94" w:rsidRDefault="00790FC8" w:rsidP="00817DC9">
            <w:pPr>
              <w:keepNext/>
              <w:keepLines/>
              <w:rPr>
                <w:rFonts w:cs="Arial"/>
                <w:b/>
                <w:sz w:val="18"/>
                <w:szCs w:val="18"/>
                <w:lang w:val="en-GB"/>
              </w:rPr>
            </w:pPr>
            <w:r w:rsidRPr="00790FC8">
              <w:rPr>
                <w:rFonts w:cs="Arial"/>
                <w:b/>
                <w:sz w:val="18"/>
                <w:szCs w:val="18"/>
                <w:lang w:val="en-GB"/>
              </w:rPr>
              <w:t>Anforderungen an dokumentierte Informationen</w:t>
            </w:r>
          </w:p>
        </w:tc>
        <w:tc>
          <w:tcPr>
            <w:tcW w:w="2282" w:type="dxa"/>
            <w:tcBorders>
              <w:top w:val="single" w:sz="4" w:space="0" w:color="auto"/>
              <w:bottom w:val="single" w:sz="4" w:space="0" w:color="auto"/>
            </w:tcBorders>
            <w:shd w:val="clear" w:color="auto" w:fill="DEEAF6"/>
          </w:tcPr>
          <w:p w:rsidR="006260C3" w:rsidRPr="00391E94" w:rsidRDefault="006260C3" w:rsidP="00B65027">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6260C3" w:rsidRPr="00391E94" w:rsidRDefault="006260C3" w:rsidP="00B65027">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6260C3" w:rsidRPr="00391E94" w:rsidRDefault="006260C3"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4" w:type="dxa"/>
            <w:tcBorders>
              <w:top w:val="single" w:sz="4" w:space="0" w:color="auto"/>
              <w:bottom w:val="single" w:sz="4" w:space="0" w:color="auto"/>
            </w:tcBorders>
            <w:shd w:val="clear" w:color="auto" w:fill="FFF2CC"/>
          </w:tcPr>
          <w:p w:rsidR="006260C3" w:rsidRPr="00391E94" w:rsidRDefault="006260C3"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6260C3" w:rsidRPr="00391E94" w:rsidRDefault="006260C3" w:rsidP="00B65027">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9216A4" w:rsidRPr="00085BE2" w:rsidTr="00D86B8F">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7.2.1.1</w:t>
            </w:r>
          </w:p>
        </w:tc>
        <w:tc>
          <w:tcPr>
            <w:tcW w:w="4899" w:type="dxa"/>
            <w:tcBorders>
              <w:top w:val="single" w:sz="4" w:space="0" w:color="auto"/>
            </w:tcBorders>
          </w:tcPr>
          <w:p w:rsidR="009216A4" w:rsidRPr="00790FC8" w:rsidRDefault="00790FC8" w:rsidP="00263EFC">
            <w:pPr>
              <w:rPr>
                <w:sz w:val="18"/>
                <w:szCs w:val="18"/>
              </w:rPr>
            </w:pPr>
            <w:r w:rsidRPr="00790FC8">
              <w:rPr>
                <w:sz w:val="18"/>
                <w:szCs w:val="18"/>
              </w:rPr>
              <w:t>Wenn die Biobank für die Entnahme von biologischem Material verantwortlich ist, muss sie Informationen bezüglich der Entnahme des biologischen Materials festlegen und dokumentieren. Diese müssen das Datum, den Ort und das Verfahren der Entnahme sowie alle weiteren Informationen umfassen, die für die Erreichung der Ziele der Biobank maßgebend sind (z. B. taxonomische Informationen). Dies sollte auch die Uhrzeit der Entnahme des biologischen Materials einschließen. Die Dokumentation des Datums und der Uhrzeit sollte nach ISO 8601 formatiert werden (siehe Anmerkung zu 7.1.3).</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D86B8F">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7.2.1.2</w:t>
            </w:r>
          </w:p>
        </w:tc>
        <w:tc>
          <w:tcPr>
            <w:tcW w:w="4899" w:type="dxa"/>
            <w:tcBorders>
              <w:top w:val="single" w:sz="4" w:space="0" w:color="auto"/>
            </w:tcBorders>
          </w:tcPr>
          <w:p w:rsidR="009216A4" w:rsidRPr="00790FC8" w:rsidRDefault="00790FC8" w:rsidP="009216A4">
            <w:pPr>
              <w:keepNext/>
              <w:keepLines/>
              <w:rPr>
                <w:sz w:val="18"/>
                <w:szCs w:val="18"/>
              </w:rPr>
            </w:pPr>
            <w:r w:rsidRPr="00790FC8">
              <w:rPr>
                <w:sz w:val="18"/>
                <w:szCs w:val="18"/>
              </w:rPr>
              <w:t>Wenn die Biobank biologisches Material anschafft (d. h. die Biobank ist nicht für die Entnahme verantwortlich), sollte sie die geforderten/empfohlenen Informationen festlegen und entsprechende dokumentierte Informationen in Bezug auf das Entnahmeverfahren aufbewahren.</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391E94" w:rsidTr="00D86B8F">
        <w:tc>
          <w:tcPr>
            <w:tcW w:w="810" w:type="dxa"/>
            <w:tcBorders>
              <w:top w:val="single" w:sz="4" w:space="0" w:color="auto"/>
            </w:tcBorders>
          </w:tcPr>
          <w:p w:rsidR="009216A4" w:rsidRPr="00391E94" w:rsidRDefault="009216A4" w:rsidP="009216A4">
            <w:pPr>
              <w:spacing w:after="40" w:line="200" w:lineRule="exact"/>
              <w:rPr>
                <w:b/>
                <w:sz w:val="18"/>
                <w:szCs w:val="18"/>
                <w:lang w:val="en-GB"/>
              </w:rPr>
            </w:pPr>
            <w:r w:rsidRPr="00391E94">
              <w:rPr>
                <w:b/>
                <w:sz w:val="18"/>
                <w:szCs w:val="18"/>
                <w:lang w:val="en-GB"/>
              </w:rPr>
              <w:t>7.2.2</w:t>
            </w:r>
          </w:p>
        </w:tc>
        <w:tc>
          <w:tcPr>
            <w:tcW w:w="4899" w:type="dxa"/>
            <w:tcBorders>
              <w:top w:val="single" w:sz="4" w:space="0" w:color="auto"/>
            </w:tcBorders>
          </w:tcPr>
          <w:p w:rsidR="009216A4" w:rsidRPr="00790FC8" w:rsidRDefault="00790FC8" w:rsidP="009216A4">
            <w:pPr>
              <w:keepNext/>
              <w:keepLines/>
              <w:rPr>
                <w:b/>
                <w:sz w:val="18"/>
                <w:szCs w:val="18"/>
              </w:rPr>
            </w:pPr>
            <w:r w:rsidRPr="00790FC8">
              <w:rPr>
                <w:b/>
                <w:sz w:val="18"/>
                <w:szCs w:val="18"/>
              </w:rPr>
              <w:t>Informationen über Phasen vor der Anschaffung</w:t>
            </w:r>
          </w:p>
        </w:tc>
        <w:tc>
          <w:tcPr>
            <w:tcW w:w="2282" w:type="dxa"/>
            <w:tcBorders>
              <w:top w:val="single" w:sz="4" w:space="0" w:color="auto"/>
            </w:tcBorders>
            <w:shd w:val="clear" w:color="auto" w:fill="DEEAF6"/>
          </w:tcPr>
          <w:p w:rsidR="009216A4" w:rsidRPr="00391E94" w:rsidRDefault="009216A4" w:rsidP="009216A4">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9216A4" w:rsidRPr="00391E94" w:rsidRDefault="009216A4" w:rsidP="009216A4">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9216A4" w:rsidRPr="00391E94" w:rsidRDefault="009216A4" w:rsidP="009216A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4" w:type="dxa"/>
            <w:tcBorders>
              <w:top w:val="single" w:sz="4" w:space="0" w:color="auto"/>
            </w:tcBorders>
            <w:shd w:val="clear" w:color="auto" w:fill="FFF2CC"/>
          </w:tcPr>
          <w:p w:rsidR="009216A4" w:rsidRPr="00391E94" w:rsidRDefault="009216A4" w:rsidP="009216A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9216A4" w:rsidRPr="00391E94" w:rsidRDefault="009216A4" w:rsidP="009216A4">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190033" w:rsidRPr="00085BE2" w:rsidTr="00D86B8F">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7.2.2.1</w:t>
            </w:r>
          </w:p>
        </w:tc>
        <w:tc>
          <w:tcPr>
            <w:tcW w:w="4899" w:type="dxa"/>
            <w:tcBorders>
              <w:top w:val="single" w:sz="4" w:space="0" w:color="auto"/>
            </w:tcBorders>
          </w:tcPr>
          <w:p w:rsidR="00190033" w:rsidRPr="00790FC8" w:rsidRDefault="00790FC8" w:rsidP="00263EFC">
            <w:pPr>
              <w:rPr>
                <w:sz w:val="18"/>
                <w:szCs w:val="18"/>
              </w:rPr>
            </w:pPr>
            <w:r w:rsidRPr="00790FC8">
              <w:rPr>
                <w:sz w:val="18"/>
                <w:szCs w:val="18"/>
              </w:rPr>
              <w:t>Nach Möglichkeit muss die Biobank Informationen in Bezug auf Phasen vor dem Empfang des biologischen Materials, die sich auf die Eigenschaften des biologischen Materials auswirken können, dokumentieren und/oder aufbewahren, um die Bewertung seiner Eignung für den beabsichtigten Zweck zu ermöglichen. Weitere Einzelheiten und Anforderungen sind in Anhang A enthalten. Anhang B gibt zusätzliche Informationen an.</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D86B8F">
        <w:tc>
          <w:tcPr>
            <w:tcW w:w="810" w:type="dxa"/>
            <w:tcBorders>
              <w:top w:val="single" w:sz="4" w:space="0" w:color="auto"/>
            </w:tcBorders>
          </w:tcPr>
          <w:p w:rsidR="00190033" w:rsidRPr="003C1FB2" w:rsidRDefault="00190033" w:rsidP="003C1FB2">
            <w:pPr>
              <w:rPr>
                <w:b/>
                <w:lang w:val="en-GB"/>
              </w:rPr>
            </w:pPr>
            <w:r w:rsidRPr="003C1FB2">
              <w:rPr>
                <w:b/>
                <w:sz w:val="18"/>
                <w:szCs w:val="18"/>
                <w:lang w:val="en-GB"/>
              </w:rPr>
              <w:t>7.2.</w:t>
            </w:r>
            <w:r w:rsidR="003C1FB2" w:rsidRPr="003C1FB2">
              <w:rPr>
                <w:b/>
                <w:sz w:val="18"/>
                <w:szCs w:val="18"/>
                <w:lang w:val="en-GB"/>
              </w:rPr>
              <w:t>3</w:t>
            </w:r>
          </w:p>
        </w:tc>
        <w:tc>
          <w:tcPr>
            <w:tcW w:w="4899" w:type="dxa"/>
            <w:tcBorders>
              <w:top w:val="single" w:sz="4" w:space="0" w:color="auto"/>
            </w:tcBorders>
          </w:tcPr>
          <w:p w:rsidR="00190033" w:rsidRPr="003C1FB2" w:rsidRDefault="00790FC8" w:rsidP="00190033">
            <w:pPr>
              <w:spacing w:after="40" w:line="200" w:lineRule="exact"/>
              <w:rPr>
                <w:b/>
                <w:sz w:val="18"/>
                <w:szCs w:val="18"/>
                <w:lang w:val="en-GB"/>
              </w:rPr>
            </w:pPr>
            <w:r w:rsidRPr="00790FC8">
              <w:rPr>
                <w:b/>
                <w:sz w:val="18"/>
                <w:szCs w:val="18"/>
                <w:lang w:val="en-GB"/>
              </w:rPr>
              <w:t>Entnahmeverfahren</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0" w:type="dxa"/>
            <w:tcBorders>
              <w:top w:val="single" w:sz="4" w:space="0" w:color="auto"/>
            </w:tcBorders>
          </w:tcPr>
          <w:p w:rsidR="003C1FB2" w:rsidRPr="00085BE2" w:rsidRDefault="003C1FB2" w:rsidP="003C1FB2">
            <w:pPr>
              <w:rPr>
                <w:lang w:val="en-GB"/>
              </w:rPr>
            </w:pPr>
            <w:r w:rsidRPr="00085BE2">
              <w:rPr>
                <w:sz w:val="18"/>
                <w:szCs w:val="18"/>
                <w:lang w:val="en-GB"/>
              </w:rPr>
              <w:t>7.2.</w:t>
            </w:r>
            <w:r>
              <w:rPr>
                <w:sz w:val="18"/>
                <w:szCs w:val="18"/>
                <w:lang w:val="en-GB"/>
              </w:rPr>
              <w:t>3.1</w:t>
            </w:r>
          </w:p>
        </w:tc>
        <w:tc>
          <w:tcPr>
            <w:tcW w:w="4899" w:type="dxa"/>
            <w:tcBorders>
              <w:top w:val="single" w:sz="4" w:space="0" w:color="auto"/>
            </w:tcBorders>
          </w:tcPr>
          <w:p w:rsidR="003C1FB2" w:rsidRPr="00790FC8" w:rsidRDefault="00790FC8" w:rsidP="00263EFC">
            <w:pPr>
              <w:rPr>
                <w:sz w:val="18"/>
                <w:szCs w:val="18"/>
              </w:rPr>
            </w:pPr>
            <w:r w:rsidRPr="00790FC8">
              <w:rPr>
                <w:sz w:val="18"/>
                <w:szCs w:val="18"/>
              </w:rPr>
              <w:t>Das Entnahmeverfahren muss entweder von der Biobank und/oder vom Empfänger/Anwender entsprechend dem beabsichtigten Zweck des biologischen Materials, bewährter Techniken oder relevanter Normen festgelegt werden.</w:t>
            </w:r>
          </w:p>
        </w:tc>
        <w:tc>
          <w:tcPr>
            <w:tcW w:w="2282" w:type="dxa"/>
            <w:tcBorders>
              <w:top w:val="single" w:sz="4" w:space="0" w:color="auto"/>
            </w:tcBorders>
            <w:shd w:val="clear" w:color="auto" w:fill="DEEAF6"/>
          </w:tcPr>
          <w:p w:rsidR="003C1FB2" w:rsidRPr="00085BE2" w:rsidRDefault="003C1FB2"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3C1FB2" w:rsidRPr="00085BE2" w:rsidRDefault="003C1FB2"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0" w:type="dxa"/>
            <w:tcBorders>
              <w:top w:val="single" w:sz="4" w:space="0" w:color="auto"/>
            </w:tcBorders>
          </w:tcPr>
          <w:p w:rsidR="003C1FB2" w:rsidRPr="00085BE2" w:rsidRDefault="003C1FB2" w:rsidP="003C1FB2">
            <w:pPr>
              <w:rPr>
                <w:lang w:val="en-GB"/>
              </w:rPr>
            </w:pPr>
            <w:r w:rsidRPr="00085BE2">
              <w:rPr>
                <w:sz w:val="18"/>
                <w:szCs w:val="18"/>
                <w:lang w:val="en-GB"/>
              </w:rPr>
              <w:t>7.2.</w:t>
            </w:r>
            <w:r>
              <w:rPr>
                <w:sz w:val="18"/>
                <w:szCs w:val="18"/>
                <w:lang w:val="en-GB"/>
              </w:rPr>
              <w:t>3.2</w:t>
            </w:r>
          </w:p>
        </w:tc>
        <w:tc>
          <w:tcPr>
            <w:tcW w:w="4899" w:type="dxa"/>
            <w:tcBorders>
              <w:top w:val="single" w:sz="4" w:space="0" w:color="auto"/>
            </w:tcBorders>
          </w:tcPr>
          <w:p w:rsidR="003C1FB2" w:rsidRPr="00790FC8" w:rsidRDefault="00790FC8" w:rsidP="00263EFC">
            <w:pPr>
              <w:rPr>
                <w:sz w:val="18"/>
                <w:szCs w:val="18"/>
              </w:rPr>
            </w:pPr>
            <w:r w:rsidRPr="00790FC8">
              <w:rPr>
                <w:sz w:val="18"/>
                <w:szCs w:val="18"/>
              </w:rPr>
              <w:t>Sofern maßgebend und verfügbar sollten präanalytische Arbeitsabläufe in Übereinstimmung mit vorhandenen ISO-Dokumenten umgesetzt werden (z. B. ISO 20166-1, ISO 20166-2 und ISO 20166-3, ISO 20184-1 und ISO 20184-2, ISO 20186-1, ISO 20186-2 und ISO 20186-3, ISO/TS 20658).</w:t>
            </w:r>
          </w:p>
        </w:tc>
        <w:tc>
          <w:tcPr>
            <w:tcW w:w="2282" w:type="dxa"/>
            <w:tcBorders>
              <w:top w:val="single" w:sz="4" w:space="0" w:color="auto"/>
            </w:tcBorders>
            <w:shd w:val="clear" w:color="auto" w:fill="DEEAF6"/>
          </w:tcPr>
          <w:p w:rsidR="003C1FB2" w:rsidRPr="00085BE2" w:rsidRDefault="003C1FB2"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3C1FB2" w:rsidRPr="00085BE2" w:rsidRDefault="003C1FB2"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D86B8F">
        <w:tc>
          <w:tcPr>
            <w:tcW w:w="810" w:type="dxa"/>
            <w:tcBorders>
              <w:top w:val="single" w:sz="4" w:space="0" w:color="auto"/>
            </w:tcBorders>
          </w:tcPr>
          <w:p w:rsidR="00190033" w:rsidRPr="00085BE2" w:rsidRDefault="00190033" w:rsidP="003C1FB2">
            <w:pPr>
              <w:rPr>
                <w:lang w:val="en-GB"/>
              </w:rPr>
            </w:pPr>
            <w:r w:rsidRPr="00085BE2">
              <w:rPr>
                <w:sz w:val="18"/>
                <w:szCs w:val="18"/>
                <w:lang w:val="en-GB"/>
              </w:rPr>
              <w:t>7.2.</w:t>
            </w:r>
            <w:r w:rsidR="003C1FB2">
              <w:rPr>
                <w:sz w:val="18"/>
                <w:szCs w:val="18"/>
                <w:lang w:val="en-GB"/>
              </w:rPr>
              <w:t>3</w:t>
            </w:r>
            <w:r w:rsidRPr="00085BE2">
              <w:rPr>
                <w:sz w:val="18"/>
                <w:szCs w:val="18"/>
                <w:lang w:val="en-GB"/>
              </w:rPr>
              <w:t>.3</w:t>
            </w:r>
          </w:p>
        </w:tc>
        <w:tc>
          <w:tcPr>
            <w:tcW w:w="4899" w:type="dxa"/>
            <w:tcBorders>
              <w:top w:val="single" w:sz="4" w:space="0" w:color="auto"/>
            </w:tcBorders>
          </w:tcPr>
          <w:p w:rsidR="00790FC8" w:rsidRPr="00790FC8" w:rsidRDefault="00790FC8" w:rsidP="00790FC8">
            <w:pPr>
              <w:rPr>
                <w:sz w:val="18"/>
                <w:szCs w:val="18"/>
              </w:rPr>
            </w:pPr>
            <w:r w:rsidRPr="00790FC8">
              <w:rPr>
                <w:sz w:val="18"/>
                <w:szCs w:val="18"/>
              </w:rPr>
              <w:t>Qualifiziertes und autorisiertes Personal und/oder Empfänger/Anwender, sofern zutreffend, müssen das biologische Material nach festgelegten Verfahren entnehmen.</w:t>
            </w:r>
          </w:p>
          <w:p w:rsidR="00190033" w:rsidRPr="00790FC8" w:rsidRDefault="00790FC8" w:rsidP="00790FC8">
            <w:pPr>
              <w:rPr>
                <w:sz w:val="18"/>
                <w:szCs w:val="18"/>
              </w:rPr>
            </w:pPr>
            <w:r w:rsidRPr="00790FC8">
              <w:rPr>
                <w:sz w:val="18"/>
                <w:szCs w:val="18"/>
              </w:rPr>
              <w:t xml:space="preserve">Wenn biologisches Material, das eine klinische Bewertung und/oder Diagnose erfordert, als für das Biobanking geeignet </w:t>
            </w:r>
            <w:r w:rsidRPr="00790FC8">
              <w:rPr>
                <w:sz w:val="18"/>
                <w:szCs w:val="18"/>
              </w:rPr>
              <w:lastRenderedPageBreak/>
              <w:t xml:space="preserve">erachtet wird, müssen die Vorbereitung, Sektion (sofern angemessen), die Beurteilung der Gesamt-Pathologie sowie die Entnahme von kompetentem Personal vorgenommen werden </w:t>
            </w:r>
            <w:r>
              <w:rPr>
                <w:sz w:val="18"/>
                <w:szCs w:val="18"/>
              </w:rPr>
              <w:br/>
            </w:r>
            <w:r w:rsidRPr="00790FC8">
              <w:rPr>
                <w:sz w:val="18"/>
                <w:szCs w:val="18"/>
              </w:rPr>
              <w:t>(z. B. speziell geschultes, erfahrenes, staatlich geprüftes oder qualifiziertes Personal). Die Entnahme von biologischem Material und/oder Daten für die Forschung darf niemals die Patientenversorgung und Diagnose oder das Wohlbefinden des Spenders nachteilig beeinflussen.</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D86B8F">
        <w:tc>
          <w:tcPr>
            <w:tcW w:w="810" w:type="dxa"/>
            <w:tcBorders>
              <w:top w:val="single" w:sz="4" w:space="0" w:color="auto"/>
            </w:tcBorders>
          </w:tcPr>
          <w:p w:rsidR="00190033" w:rsidRPr="00085BE2" w:rsidRDefault="00190033" w:rsidP="003C1FB2">
            <w:pPr>
              <w:rPr>
                <w:lang w:val="en-GB"/>
              </w:rPr>
            </w:pPr>
            <w:r w:rsidRPr="00085BE2">
              <w:rPr>
                <w:sz w:val="18"/>
                <w:szCs w:val="18"/>
                <w:lang w:val="en-GB"/>
              </w:rPr>
              <w:t>7.2.</w:t>
            </w:r>
            <w:r w:rsidR="003C1FB2">
              <w:rPr>
                <w:sz w:val="18"/>
                <w:szCs w:val="18"/>
                <w:lang w:val="en-GB"/>
              </w:rPr>
              <w:t>3</w:t>
            </w:r>
            <w:r w:rsidRPr="00085BE2">
              <w:rPr>
                <w:sz w:val="18"/>
                <w:szCs w:val="18"/>
                <w:lang w:val="en-GB"/>
              </w:rPr>
              <w:t>.4</w:t>
            </w:r>
          </w:p>
        </w:tc>
        <w:tc>
          <w:tcPr>
            <w:tcW w:w="4899" w:type="dxa"/>
            <w:tcBorders>
              <w:top w:val="single" w:sz="4" w:space="0" w:color="auto"/>
            </w:tcBorders>
          </w:tcPr>
          <w:p w:rsidR="00190033" w:rsidRPr="00790FC8" w:rsidRDefault="00790FC8" w:rsidP="00263EFC">
            <w:pPr>
              <w:rPr>
                <w:sz w:val="18"/>
                <w:szCs w:val="18"/>
              </w:rPr>
            </w:pPr>
            <w:r w:rsidRPr="00790FC8">
              <w:rPr>
                <w:sz w:val="18"/>
                <w:szCs w:val="18"/>
              </w:rPr>
              <w:t>Die Entnahme von menschlichem biologischem Material muss nach relevanten ethischen Anforderungen durchgeführt werden (z. B. relevante ethische Zulassungen oder Verzicht auf Zustimmung des Patienten/Spenders usw.).</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790FC8" w:rsidRDefault="00EE1877" w:rsidP="00A17E4B">
      <w:pPr>
        <w:pStyle w:val="berschrift2"/>
        <w:rPr>
          <w:sz w:val="18"/>
          <w:szCs w:val="18"/>
        </w:rPr>
      </w:pPr>
      <w:bookmarkStart w:id="16" w:name="_Toc167352923"/>
      <w:r w:rsidRPr="00790FC8">
        <w:t>7.3</w:t>
      </w:r>
      <w:r w:rsidRPr="00790FC8">
        <w:tab/>
      </w:r>
      <w:r w:rsidR="00790FC8" w:rsidRPr="00790FC8">
        <w:t>Empfang und Verteilung von biologischem Material und zugehöriger Daten</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12DCA"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12DCA" w:rsidRPr="00C70912" w:rsidRDefault="00B12DCA"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12DCA" w:rsidRPr="00E21CAA" w:rsidRDefault="00B12DCA" w:rsidP="00CB7654">
            <w:pPr>
              <w:rPr>
                <w:rFonts w:cs="Arial"/>
                <w:sz w:val="18"/>
                <w:szCs w:val="18"/>
                <w:highlight w:val="yellow"/>
              </w:rPr>
            </w:pPr>
            <w:r>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12DCA" w:rsidRPr="005060F7" w:rsidRDefault="00B12DCA"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12DCA" w:rsidRPr="009E23EC" w:rsidRDefault="00B12DCA"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12DCA" w:rsidRPr="009E23EC" w:rsidRDefault="00B12DCA"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12DCA" w:rsidRPr="009E23EC" w:rsidRDefault="00B12DCA"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12DCA" w:rsidRPr="005060F7" w:rsidRDefault="00B12DCA"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12DCA" w:rsidRPr="000F7963" w:rsidTr="00CB7654">
        <w:tc>
          <w:tcPr>
            <w:tcW w:w="8007" w:type="dxa"/>
            <w:gridSpan w:val="3"/>
            <w:tcBorders>
              <w:top w:val="single" w:sz="12" w:space="0" w:color="auto"/>
            </w:tcBorders>
          </w:tcPr>
          <w:p w:rsidR="00B12DCA" w:rsidRPr="004201E6" w:rsidRDefault="00B12DCA"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12DCA" w:rsidRPr="009E23EC" w:rsidRDefault="00B12DCA"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12DCA" w:rsidRPr="009E23EC" w:rsidRDefault="00B12DCA"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12DCA" w:rsidRPr="009E23EC" w:rsidRDefault="00B12DCA"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12DCA" w:rsidRPr="005060F7" w:rsidRDefault="00B12DCA" w:rsidP="00CB7654">
            <w:pPr>
              <w:rPr>
                <w:rFonts w:cs="Arial"/>
                <w:iCs/>
                <w:noProof/>
                <w:sz w:val="18"/>
                <w:szCs w:val="18"/>
              </w:rPr>
            </w:pPr>
          </w:p>
        </w:tc>
      </w:tr>
    </w:tbl>
    <w:p w:rsidR="00B12DCA" w:rsidRPr="00575D0D" w:rsidRDefault="00B12DCA" w:rsidP="00B12DCA">
      <w:pPr>
        <w:keepNext/>
        <w:spacing w:before="0" w:after="0"/>
        <w:rPr>
          <w:rFonts w:cs="Arial"/>
          <w:b/>
          <w:bCs/>
          <w:sz w:val="2"/>
          <w:szCs w:val="2"/>
        </w:rPr>
        <w:sectPr w:rsidR="00B12DCA" w:rsidRPr="00575D0D" w:rsidSect="00CB7654">
          <w:headerReference w:type="default" r:id="rId2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12DCA" w:rsidRPr="000F7963" w:rsidTr="00CB7654">
        <w:tc>
          <w:tcPr>
            <w:tcW w:w="9911" w:type="dxa"/>
            <w:gridSpan w:val="4"/>
            <w:tcBorders>
              <w:top w:val="single" w:sz="4" w:space="0" w:color="auto"/>
              <w:bottom w:val="nil"/>
            </w:tcBorders>
          </w:tcPr>
          <w:p w:rsidR="00B12DCA" w:rsidRPr="001C530F" w:rsidRDefault="00B12DCA"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12DCA" w:rsidRPr="000F7963" w:rsidTr="00CB7654">
        <w:tc>
          <w:tcPr>
            <w:tcW w:w="9911" w:type="dxa"/>
            <w:gridSpan w:val="4"/>
            <w:tcBorders>
              <w:top w:val="nil"/>
              <w:bottom w:val="single" w:sz="12" w:space="0" w:color="auto"/>
            </w:tcBorders>
            <w:shd w:val="clear" w:color="auto" w:fill="FFF2CC"/>
          </w:tcPr>
          <w:p w:rsidR="00B12DCA" w:rsidRPr="00A52236" w:rsidRDefault="00B12DCA" w:rsidP="00CB7654">
            <w:pPr>
              <w:pStyle w:val="Standard10"/>
            </w:pPr>
          </w:p>
        </w:tc>
      </w:tr>
      <w:tr w:rsidR="00B12DCA" w:rsidRPr="000F7963" w:rsidTr="00CB7654">
        <w:tc>
          <w:tcPr>
            <w:tcW w:w="9911" w:type="dxa"/>
            <w:gridSpan w:val="4"/>
            <w:tcBorders>
              <w:bottom w:val="single" w:sz="4" w:space="0" w:color="auto"/>
            </w:tcBorders>
            <w:vAlign w:val="center"/>
          </w:tcPr>
          <w:p w:rsidR="00B12DCA" w:rsidRPr="003A40A5" w:rsidRDefault="00B12DCA"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12DCA" w:rsidRPr="000F7963" w:rsidTr="00CB7654">
        <w:tc>
          <w:tcPr>
            <w:tcW w:w="794" w:type="dxa"/>
            <w:tcBorders>
              <w:bottom w:val="nil"/>
            </w:tcBorders>
            <w:vAlign w:val="center"/>
          </w:tcPr>
          <w:p w:rsidR="00B12DCA" w:rsidRPr="00D16CA8" w:rsidRDefault="00B12DCA"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12DCA" w:rsidRPr="00D16CA8" w:rsidRDefault="00B12DCA"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12DCA" w:rsidRPr="00D16CA8" w:rsidRDefault="00B12DCA"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12DCA" w:rsidRPr="00B71404" w:rsidRDefault="00B12DCA" w:rsidP="00CB7654">
            <w:pPr>
              <w:keepNext/>
              <w:rPr>
                <w:rFonts w:cs="Arial"/>
                <w:iCs/>
                <w:szCs w:val="22"/>
              </w:rPr>
            </w:pPr>
            <w:r>
              <w:rPr>
                <w:sz w:val="18"/>
                <w:szCs w:val="18"/>
              </w:rPr>
              <w:t>Datum / Ausgabestand</w:t>
            </w:r>
          </w:p>
        </w:tc>
      </w:tr>
      <w:tr w:rsidR="00B12DCA" w:rsidRPr="00E97706" w:rsidTr="00CB7654">
        <w:tc>
          <w:tcPr>
            <w:tcW w:w="794" w:type="dxa"/>
          </w:tcPr>
          <w:p w:rsidR="00B12DCA" w:rsidRPr="00D623CF" w:rsidRDefault="00B12DCA" w:rsidP="00CB7654">
            <w:pPr>
              <w:numPr>
                <w:ilvl w:val="0"/>
                <w:numId w:val="1"/>
              </w:numPr>
              <w:ind w:left="0" w:firstLine="0"/>
              <w:rPr>
                <w:rFonts w:cs="Arial"/>
                <w:iCs/>
                <w:sz w:val="18"/>
                <w:szCs w:val="18"/>
              </w:rPr>
            </w:pPr>
          </w:p>
        </w:tc>
        <w:tc>
          <w:tcPr>
            <w:tcW w:w="480" w:type="dxa"/>
            <w:shd w:val="clear" w:color="auto" w:fill="FFF2CC"/>
          </w:tcPr>
          <w:p w:rsidR="00B12DCA" w:rsidRPr="00266DA0" w:rsidRDefault="00B12DCA" w:rsidP="00CB7654">
            <w:pPr>
              <w:jc w:val="center"/>
              <w:rPr>
                <w:rFonts w:cs="Arial"/>
                <w:iCs/>
                <w:sz w:val="18"/>
                <w:szCs w:val="18"/>
              </w:rPr>
            </w:pPr>
          </w:p>
        </w:tc>
        <w:tc>
          <w:tcPr>
            <w:tcW w:w="6723" w:type="dxa"/>
            <w:shd w:val="clear" w:color="auto" w:fill="FFF2CC"/>
          </w:tcPr>
          <w:p w:rsidR="00B12DCA" w:rsidRPr="00D623CF" w:rsidRDefault="00B12DCA" w:rsidP="00CB7654">
            <w:pPr>
              <w:rPr>
                <w:rFonts w:cs="Arial"/>
                <w:iCs/>
                <w:sz w:val="18"/>
                <w:szCs w:val="18"/>
              </w:rPr>
            </w:pPr>
          </w:p>
        </w:tc>
        <w:tc>
          <w:tcPr>
            <w:tcW w:w="1914" w:type="dxa"/>
            <w:shd w:val="clear" w:color="auto" w:fill="FFF2CC"/>
          </w:tcPr>
          <w:p w:rsidR="00B12DCA" w:rsidRPr="00D623CF" w:rsidRDefault="00B12DCA" w:rsidP="00CB7654">
            <w:pPr>
              <w:rPr>
                <w:sz w:val="18"/>
                <w:szCs w:val="18"/>
              </w:rPr>
            </w:pPr>
          </w:p>
        </w:tc>
      </w:tr>
      <w:tr w:rsidR="00B12DCA" w:rsidRPr="00E97706" w:rsidTr="00CB7654">
        <w:tc>
          <w:tcPr>
            <w:tcW w:w="794" w:type="dxa"/>
          </w:tcPr>
          <w:p w:rsidR="00B12DCA" w:rsidRPr="00D623CF" w:rsidRDefault="00B12DCA" w:rsidP="00CB7654">
            <w:pPr>
              <w:numPr>
                <w:ilvl w:val="0"/>
                <w:numId w:val="1"/>
              </w:numPr>
              <w:ind w:left="0" w:firstLine="0"/>
              <w:rPr>
                <w:rFonts w:cs="Arial"/>
                <w:iCs/>
                <w:sz w:val="18"/>
                <w:szCs w:val="18"/>
              </w:rPr>
            </w:pPr>
          </w:p>
        </w:tc>
        <w:tc>
          <w:tcPr>
            <w:tcW w:w="480" w:type="dxa"/>
            <w:shd w:val="clear" w:color="auto" w:fill="FFF2CC"/>
          </w:tcPr>
          <w:p w:rsidR="00B12DCA" w:rsidRPr="00266DA0" w:rsidRDefault="00B12DCA" w:rsidP="00CB7654">
            <w:pPr>
              <w:jc w:val="center"/>
              <w:rPr>
                <w:rFonts w:cs="Arial"/>
                <w:bCs/>
                <w:sz w:val="18"/>
                <w:szCs w:val="18"/>
              </w:rPr>
            </w:pPr>
          </w:p>
        </w:tc>
        <w:tc>
          <w:tcPr>
            <w:tcW w:w="6723" w:type="dxa"/>
            <w:shd w:val="clear" w:color="auto" w:fill="FFF2CC"/>
          </w:tcPr>
          <w:p w:rsidR="00B12DCA" w:rsidRPr="00D623CF" w:rsidRDefault="00B12DCA" w:rsidP="00CB7654">
            <w:pPr>
              <w:rPr>
                <w:rFonts w:cs="Arial"/>
                <w:iCs/>
                <w:sz w:val="18"/>
                <w:szCs w:val="18"/>
              </w:rPr>
            </w:pPr>
          </w:p>
        </w:tc>
        <w:tc>
          <w:tcPr>
            <w:tcW w:w="1914" w:type="dxa"/>
            <w:shd w:val="clear" w:color="auto" w:fill="FFF2CC"/>
          </w:tcPr>
          <w:p w:rsidR="00B12DCA" w:rsidRPr="00D623CF" w:rsidRDefault="00B12DCA" w:rsidP="00CB7654">
            <w:pPr>
              <w:rPr>
                <w:sz w:val="18"/>
                <w:szCs w:val="18"/>
              </w:rPr>
            </w:pPr>
          </w:p>
        </w:tc>
      </w:tr>
      <w:tr w:rsidR="00B12DCA" w:rsidRPr="00E97706" w:rsidTr="00CB7654">
        <w:tc>
          <w:tcPr>
            <w:tcW w:w="9911" w:type="dxa"/>
            <w:gridSpan w:val="4"/>
            <w:tcBorders>
              <w:top w:val="single" w:sz="4" w:space="0" w:color="auto"/>
              <w:bottom w:val="nil"/>
            </w:tcBorders>
            <w:vAlign w:val="center"/>
          </w:tcPr>
          <w:p w:rsidR="00B12DCA" w:rsidRPr="001C530F" w:rsidRDefault="00B12DCA"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12DCA" w:rsidRPr="00E97706" w:rsidTr="00CB7654">
        <w:tc>
          <w:tcPr>
            <w:tcW w:w="9911" w:type="dxa"/>
            <w:gridSpan w:val="4"/>
            <w:tcBorders>
              <w:top w:val="nil"/>
              <w:bottom w:val="single" w:sz="12" w:space="0" w:color="auto"/>
            </w:tcBorders>
            <w:shd w:val="clear" w:color="auto" w:fill="FFF2CC"/>
            <w:vAlign w:val="center"/>
          </w:tcPr>
          <w:p w:rsidR="00B12DCA" w:rsidRPr="00F04E3F" w:rsidRDefault="00B12DCA" w:rsidP="00CB7654">
            <w:pPr>
              <w:pStyle w:val="Standard10"/>
            </w:pPr>
          </w:p>
        </w:tc>
      </w:tr>
    </w:tbl>
    <w:p w:rsidR="004310BD" w:rsidRPr="00B12DCA" w:rsidRDefault="004310BD" w:rsidP="00171F56">
      <w:pPr>
        <w:spacing w:before="0" w:after="0"/>
        <w:rPr>
          <w:sz w:val="2"/>
          <w:szCs w:val="2"/>
        </w:rPr>
        <w:sectPr w:rsidR="004310BD" w:rsidRPr="00B12DCA"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391E94" w:rsidTr="00D86B8F">
        <w:tc>
          <w:tcPr>
            <w:tcW w:w="811" w:type="dxa"/>
            <w:tcBorders>
              <w:top w:val="single" w:sz="4" w:space="0" w:color="auto"/>
              <w:bottom w:val="single" w:sz="4" w:space="0" w:color="auto"/>
            </w:tcBorders>
          </w:tcPr>
          <w:p w:rsidR="00B31186" w:rsidRPr="00391E94" w:rsidRDefault="00A92D04" w:rsidP="00B65027">
            <w:pPr>
              <w:spacing w:after="40" w:line="200" w:lineRule="exact"/>
              <w:rPr>
                <w:b/>
                <w:sz w:val="18"/>
                <w:szCs w:val="18"/>
                <w:lang w:val="en-GB"/>
              </w:rPr>
            </w:pPr>
            <w:r w:rsidRPr="00391E94">
              <w:rPr>
                <w:b/>
                <w:sz w:val="18"/>
                <w:szCs w:val="18"/>
                <w:lang w:val="en-GB"/>
              </w:rPr>
              <w:t>7.3.1</w:t>
            </w:r>
          </w:p>
        </w:tc>
        <w:tc>
          <w:tcPr>
            <w:tcW w:w="4900" w:type="dxa"/>
            <w:tcBorders>
              <w:top w:val="single" w:sz="4" w:space="0" w:color="auto"/>
              <w:bottom w:val="single" w:sz="4" w:space="0" w:color="auto"/>
            </w:tcBorders>
          </w:tcPr>
          <w:p w:rsidR="00B31186" w:rsidRPr="00790FC8" w:rsidRDefault="00790FC8" w:rsidP="00A92D04">
            <w:pPr>
              <w:keepNext/>
              <w:keepLines/>
              <w:rPr>
                <w:b/>
                <w:sz w:val="18"/>
                <w:szCs w:val="18"/>
              </w:rPr>
            </w:pPr>
            <w:r w:rsidRPr="00790FC8">
              <w:rPr>
                <w:b/>
                <w:sz w:val="18"/>
                <w:szCs w:val="18"/>
              </w:rPr>
              <w:t>Grundsätzliche Regelungen für den Zugang</w:t>
            </w:r>
          </w:p>
        </w:tc>
        <w:tc>
          <w:tcPr>
            <w:tcW w:w="2268" w:type="dxa"/>
            <w:tcBorders>
              <w:top w:val="single" w:sz="4" w:space="0" w:color="auto"/>
              <w:bottom w:val="single" w:sz="4" w:space="0" w:color="auto"/>
            </w:tcBorders>
            <w:shd w:val="clear" w:color="auto" w:fill="DEEAF6"/>
          </w:tcPr>
          <w:p w:rsidR="00B31186" w:rsidRPr="00391E94" w:rsidRDefault="00B31186" w:rsidP="00B65027">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19" w:type="dxa"/>
            <w:tcBorders>
              <w:top w:val="single" w:sz="4" w:space="0" w:color="auto"/>
              <w:bottom w:val="single" w:sz="4" w:space="0" w:color="auto"/>
            </w:tcBorders>
          </w:tcPr>
          <w:p w:rsidR="00B31186" w:rsidRPr="00391E94" w:rsidRDefault="00B31186" w:rsidP="00B65027">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B31186" w:rsidRPr="00391E94" w:rsidRDefault="00B31186"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391E94" w:rsidRDefault="00B31186"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391E94" w:rsidRDefault="00B31186" w:rsidP="00B65027">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7.3.1</w:t>
            </w:r>
            <w:r>
              <w:rPr>
                <w:sz w:val="18"/>
                <w:szCs w:val="18"/>
                <w:lang w:val="en-GB"/>
              </w:rPr>
              <w:t>.1</w:t>
            </w:r>
          </w:p>
        </w:tc>
        <w:tc>
          <w:tcPr>
            <w:tcW w:w="4900" w:type="dxa"/>
            <w:tcBorders>
              <w:top w:val="single" w:sz="4" w:space="0" w:color="auto"/>
              <w:bottom w:val="single" w:sz="4" w:space="0" w:color="auto"/>
            </w:tcBorders>
          </w:tcPr>
          <w:p w:rsidR="003C1FB2" w:rsidRPr="00790FC8" w:rsidRDefault="00790FC8" w:rsidP="00541BDA">
            <w:pPr>
              <w:keepNext/>
              <w:keepLines/>
              <w:rPr>
                <w:sz w:val="18"/>
                <w:szCs w:val="18"/>
              </w:rPr>
            </w:pPr>
            <w:r w:rsidRPr="00790FC8">
              <w:rPr>
                <w:sz w:val="18"/>
                <w:szCs w:val="18"/>
              </w:rPr>
              <w:t>Die grundsätzlichen Regelungen, die den Zugang zu und die Verteilung von biologischem Material und den zugehörigen Daten regeln, sind festzulegen, zu dokumentieren und, sofern relevant, zu veröffentlichen. Die Biobank muss sicherstellen, dass die mit den Beteiligten festgelegten dokumentierten Anforderungen diesen grundsätzlichen Regelungen entsprechen.</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92D04" w:rsidRPr="00391E94" w:rsidTr="00D86B8F">
        <w:tc>
          <w:tcPr>
            <w:tcW w:w="811" w:type="dxa"/>
            <w:tcBorders>
              <w:top w:val="single" w:sz="4" w:space="0" w:color="auto"/>
            </w:tcBorders>
          </w:tcPr>
          <w:p w:rsidR="00A92D04" w:rsidRPr="00391E94" w:rsidRDefault="00A92D04" w:rsidP="00A92D04">
            <w:pPr>
              <w:spacing w:after="40" w:line="200" w:lineRule="exact"/>
              <w:rPr>
                <w:b/>
                <w:sz w:val="18"/>
                <w:szCs w:val="18"/>
                <w:lang w:val="en-GB"/>
              </w:rPr>
            </w:pPr>
            <w:r w:rsidRPr="00391E94">
              <w:rPr>
                <w:b/>
                <w:sz w:val="18"/>
                <w:szCs w:val="18"/>
                <w:lang w:val="en-GB"/>
              </w:rPr>
              <w:t>7.3.2</w:t>
            </w:r>
          </w:p>
        </w:tc>
        <w:tc>
          <w:tcPr>
            <w:tcW w:w="4900" w:type="dxa"/>
            <w:tcBorders>
              <w:top w:val="single" w:sz="4" w:space="0" w:color="auto"/>
            </w:tcBorders>
          </w:tcPr>
          <w:p w:rsidR="0089313D" w:rsidRPr="00391E94" w:rsidRDefault="00790FC8" w:rsidP="001E0D97">
            <w:pPr>
              <w:keepNext/>
              <w:keepLines/>
              <w:rPr>
                <w:b/>
                <w:sz w:val="18"/>
                <w:szCs w:val="18"/>
                <w:lang w:val="en-GB"/>
              </w:rPr>
            </w:pPr>
            <w:r w:rsidRPr="00790FC8">
              <w:rPr>
                <w:b/>
                <w:sz w:val="18"/>
                <w:szCs w:val="18"/>
                <w:lang w:val="en-GB"/>
              </w:rPr>
              <w:t>Empfang</w:t>
            </w:r>
          </w:p>
        </w:tc>
        <w:tc>
          <w:tcPr>
            <w:tcW w:w="2268" w:type="dxa"/>
            <w:tcBorders>
              <w:top w:val="single" w:sz="4" w:space="0" w:color="auto"/>
            </w:tcBorders>
            <w:shd w:val="clear" w:color="auto" w:fill="DEEAF6"/>
          </w:tcPr>
          <w:p w:rsidR="00A92D04" w:rsidRPr="00391E94" w:rsidRDefault="00A92D04" w:rsidP="00A92D04">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19" w:type="dxa"/>
            <w:tcBorders>
              <w:top w:val="single" w:sz="4" w:space="0" w:color="auto"/>
            </w:tcBorders>
          </w:tcPr>
          <w:p w:rsidR="00A92D04" w:rsidRPr="00391E94" w:rsidRDefault="00A92D04" w:rsidP="00A92D04">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A92D04" w:rsidRPr="00391E94" w:rsidRDefault="00A92D04" w:rsidP="00A92D0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tcBorders>
            <w:shd w:val="clear" w:color="auto" w:fill="FFF2CC"/>
          </w:tcPr>
          <w:p w:rsidR="00A92D04" w:rsidRPr="00391E94" w:rsidRDefault="00A92D04" w:rsidP="00A92D0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A92D04" w:rsidRPr="00391E94" w:rsidRDefault="00A92D04" w:rsidP="00A92D04">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.1</w:t>
            </w:r>
          </w:p>
        </w:tc>
        <w:tc>
          <w:tcPr>
            <w:tcW w:w="4900" w:type="dxa"/>
            <w:tcBorders>
              <w:top w:val="single" w:sz="4" w:space="0" w:color="auto"/>
            </w:tcBorders>
          </w:tcPr>
          <w:p w:rsidR="003C1FB2" w:rsidRPr="00085BE2" w:rsidRDefault="00790FC8" w:rsidP="00790FC8">
            <w:pPr>
              <w:keepNext/>
              <w:keepLines/>
              <w:rPr>
                <w:sz w:val="18"/>
                <w:szCs w:val="18"/>
                <w:lang w:val="en-GB"/>
              </w:rPr>
            </w:pPr>
            <w:r w:rsidRPr="00790FC8">
              <w:rPr>
                <w:sz w:val="18"/>
                <w:szCs w:val="18"/>
              </w:rPr>
              <w:t xml:space="preserve">Die Biobank muss Verfahren für den Empfang oder die Anschaffung von biologischem Material und zugehörigen Daten festlegen, dokumentieren und umsetzen (z. B. interne Transfers oder externer Versand/externe Transfers). </w:t>
            </w:r>
            <w:r w:rsidR="00564AD5" w:rsidRPr="00085BE2">
              <w:rPr>
                <w:rFonts w:cs="Arial"/>
                <w:sz w:val="16"/>
                <w:szCs w:val="16"/>
                <w:lang w:val="en-GB"/>
              </w:rPr>
              <w:t>[</w:t>
            </w:r>
            <w:r w:rsidR="00564AD5" w:rsidRPr="00085BE2">
              <w:rPr>
                <w:rFonts w:cs="Arial"/>
                <w:sz w:val="16"/>
                <w:szCs w:val="16"/>
                <w:lang w:val="en-GB"/>
              </w:rPr>
              <w:sym w:font="Wingdings" w:char="F0E8"/>
            </w:r>
            <w:r>
              <w:rPr>
                <w:rFonts w:cs="Arial"/>
                <w:sz w:val="16"/>
                <w:szCs w:val="16"/>
                <w:lang w:val="en-GB"/>
              </w:rPr>
              <w:t>ANMERKUNG</w:t>
            </w:r>
            <w:r w:rsidR="00564AD5" w:rsidRPr="00085BE2">
              <w:rPr>
                <w:rFonts w:cs="Arial"/>
                <w:sz w:val="16"/>
                <w:szCs w:val="16"/>
                <w:lang w:val="en-GB"/>
              </w:rPr>
              <w:t>]</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.2</w:t>
            </w:r>
          </w:p>
        </w:tc>
        <w:tc>
          <w:tcPr>
            <w:tcW w:w="4900" w:type="dxa"/>
            <w:tcBorders>
              <w:top w:val="single" w:sz="4" w:space="0" w:color="auto"/>
            </w:tcBorders>
          </w:tcPr>
          <w:p w:rsidR="003C1FB2" w:rsidRPr="00790FC8" w:rsidRDefault="00790FC8" w:rsidP="003C1FB2">
            <w:pPr>
              <w:keepNext/>
              <w:keepLines/>
              <w:rPr>
                <w:sz w:val="18"/>
                <w:szCs w:val="18"/>
              </w:rPr>
            </w:pPr>
            <w:r w:rsidRPr="00790FC8">
              <w:rPr>
                <w:sz w:val="18"/>
                <w:szCs w:val="18"/>
              </w:rPr>
              <w:t>Die Biobank muss die Annahmekriterien für biologisches Material und die zugehörigen Daten festlegen, einschließlich der Biosicherheit, Biolaborsicherheit und Rechte des geistigen Eigentums. Die Identifizierung des biologischen Materials und der zugehörigen Daten muss bei der Anschaffung/beim Empfang entsprechend den festgelegten Annahmekriterien verifiziert werden.</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.3</w:t>
            </w:r>
          </w:p>
        </w:tc>
        <w:tc>
          <w:tcPr>
            <w:tcW w:w="4900" w:type="dxa"/>
            <w:tcBorders>
              <w:top w:val="single" w:sz="4" w:space="0" w:color="auto"/>
            </w:tcBorders>
          </w:tcPr>
          <w:p w:rsidR="003C1FB2" w:rsidRPr="00790FC8" w:rsidRDefault="00790FC8" w:rsidP="003C1FB2">
            <w:pPr>
              <w:keepNext/>
              <w:keepLines/>
              <w:rPr>
                <w:sz w:val="18"/>
                <w:szCs w:val="18"/>
              </w:rPr>
            </w:pPr>
            <w:r w:rsidRPr="00790FC8">
              <w:rPr>
                <w:sz w:val="18"/>
                <w:szCs w:val="18"/>
              </w:rPr>
              <w:t>Sofern zutreffend und anwendbar (z. B. bei Zelllinien und Mikroorganismen) muss die Biobank das biologische Material nach einschlägigen und verfügbaren Internationalen Normen oder Leitlinien authentifizieren.</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lastRenderedPageBreak/>
              <w:t>7.3.2</w:t>
            </w:r>
            <w:r>
              <w:rPr>
                <w:sz w:val="18"/>
                <w:szCs w:val="18"/>
                <w:lang w:val="en-GB"/>
              </w:rPr>
              <w:t>.4</w:t>
            </w:r>
          </w:p>
        </w:tc>
        <w:tc>
          <w:tcPr>
            <w:tcW w:w="4900" w:type="dxa"/>
            <w:tcBorders>
              <w:top w:val="single" w:sz="4" w:space="0" w:color="auto"/>
            </w:tcBorders>
          </w:tcPr>
          <w:p w:rsidR="003C1FB2" w:rsidRPr="00790FC8" w:rsidRDefault="00790FC8" w:rsidP="003C1FB2">
            <w:pPr>
              <w:keepNext/>
              <w:keepLines/>
              <w:rPr>
                <w:sz w:val="18"/>
                <w:szCs w:val="18"/>
              </w:rPr>
            </w:pPr>
            <w:r w:rsidRPr="00790FC8">
              <w:rPr>
                <w:sz w:val="18"/>
                <w:szCs w:val="18"/>
              </w:rPr>
              <w:t>Biologisches Material und zugehörige Daten, die von der Biobank einzeln, teilweise oder als ganze Sammlung erhalten oder angeschafft wurden, müssen separiert werden (siehe 7.7.5), um die endgültige Einlagerung zu verhindern, bis die rechtliche, ethische, dokumentarische und qualitative Konformität des biologischen Materials und der zugehörigen Daten bewertet und gemanagt wurde.</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.5</w:t>
            </w:r>
          </w:p>
        </w:tc>
        <w:tc>
          <w:tcPr>
            <w:tcW w:w="4900" w:type="dxa"/>
            <w:tcBorders>
              <w:top w:val="single" w:sz="4" w:space="0" w:color="auto"/>
            </w:tcBorders>
          </w:tcPr>
          <w:p w:rsidR="003C1FB2" w:rsidRPr="00790FC8" w:rsidRDefault="00790FC8" w:rsidP="00C11784">
            <w:pPr>
              <w:keepNext/>
              <w:keepLines/>
              <w:rPr>
                <w:sz w:val="18"/>
                <w:szCs w:val="18"/>
              </w:rPr>
            </w:pPr>
            <w:r w:rsidRPr="00790FC8">
              <w:rPr>
                <w:sz w:val="18"/>
                <w:szCs w:val="18"/>
              </w:rPr>
              <w:t>Die Biobank sollte relevante dokumentierte Informationen erhalten, insbesondere Informationen, die erforderlich sind, um die Eignung für den beabsichtigten Zweck im Zusammenhang mit dem entgegengenommenen oder angeschafften biologischen Material zu bewerten.</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.6</w:t>
            </w:r>
          </w:p>
        </w:tc>
        <w:tc>
          <w:tcPr>
            <w:tcW w:w="4900" w:type="dxa"/>
            <w:tcBorders>
              <w:top w:val="single" w:sz="4" w:space="0" w:color="auto"/>
            </w:tcBorders>
          </w:tcPr>
          <w:p w:rsidR="003C1FB2" w:rsidRPr="00790FC8" w:rsidRDefault="00790FC8" w:rsidP="00C11784">
            <w:pPr>
              <w:keepNext/>
              <w:keepLines/>
              <w:rPr>
                <w:sz w:val="18"/>
                <w:szCs w:val="18"/>
              </w:rPr>
            </w:pPr>
            <w:r w:rsidRPr="00790FC8">
              <w:rPr>
                <w:sz w:val="18"/>
                <w:szCs w:val="18"/>
              </w:rPr>
              <w:t>Wenn die Biobank nicht für die Entnahme oder Probenahme verantwortlich war, ist dies zu dokumentieren.</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31186" w:rsidRPr="00391E94" w:rsidTr="00D86B8F">
        <w:tc>
          <w:tcPr>
            <w:tcW w:w="811" w:type="dxa"/>
            <w:tcBorders>
              <w:top w:val="single" w:sz="4" w:space="0" w:color="auto"/>
              <w:bottom w:val="single" w:sz="4" w:space="0" w:color="auto"/>
            </w:tcBorders>
          </w:tcPr>
          <w:p w:rsidR="00B31186" w:rsidRPr="00391E94" w:rsidRDefault="00A92D04" w:rsidP="00B31186">
            <w:pPr>
              <w:spacing w:after="40" w:line="200" w:lineRule="exact"/>
              <w:rPr>
                <w:b/>
                <w:sz w:val="18"/>
                <w:szCs w:val="18"/>
                <w:lang w:val="en-GB"/>
              </w:rPr>
            </w:pPr>
            <w:r w:rsidRPr="00391E94">
              <w:rPr>
                <w:b/>
                <w:sz w:val="18"/>
                <w:szCs w:val="18"/>
                <w:lang w:val="en-GB"/>
              </w:rPr>
              <w:t>7.3.3</w:t>
            </w:r>
          </w:p>
        </w:tc>
        <w:tc>
          <w:tcPr>
            <w:tcW w:w="4900" w:type="dxa"/>
            <w:tcBorders>
              <w:top w:val="single" w:sz="4" w:space="0" w:color="auto"/>
              <w:bottom w:val="single" w:sz="4" w:space="0" w:color="auto"/>
            </w:tcBorders>
          </w:tcPr>
          <w:p w:rsidR="00B31186" w:rsidRPr="00391E94" w:rsidRDefault="00790FC8" w:rsidP="003C1FB2">
            <w:pPr>
              <w:keepNext/>
              <w:keepLines/>
              <w:rPr>
                <w:b/>
                <w:sz w:val="18"/>
                <w:szCs w:val="18"/>
                <w:lang w:val="en-GB"/>
              </w:rPr>
            </w:pPr>
            <w:r w:rsidRPr="00790FC8">
              <w:rPr>
                <w:b/>
                <w:sz w:val="18"/>
                <w:szCs w:val="18"/>
                <w:lang w:val="en-GB"/>
              </w:rPr>
              <w:t>Verteilung</w:t>
            </w:r>
          </w:p>
        </w:tc>
        <w:tc>
          <w:tcPr>
            <w:tcW w:w="2268" w:type="dxa"/>
            <w:tcBorders>
              <w:top w:val="single" w:sz="4" w:space="0" w:color="auto"/>
              <w:bottom w:val="single" w:sz="4" w:space="0" w:color="auto"/>
            </w:tcBorders>
            <w:shd w:val="clear" w:color="auto" w:fill="DEEAF6"/>
          </w:tcPr>
          <w:p w:rsidR="00B31186" w:rsidRPr="00391E94" w:rsidRDefault="00B31186" w:rsidP="00B31186">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19" w:type="dxa"/>
            <w:tcBorders>
              <w:top w:val="single" w:sz="4" w:space="0" w:color="auto"/>
              <w:bottom w:val="single" w:sz="4" w:space="0" w:color="auto"/>
            </w:tcBorders>
          </w:tcPr>
          <w:p w:rsidR="00B31186" w:rsidRPr="00391E94" w:rsidRDefault="00B31186" w:rsidP="009E23EC">
            <w:pPr>
              <w:keepNext/>
              <w:keepLines/>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B31186" w:rsidRPr="00391E94" w:rsidRDefault="00B31186" w:rsidP="009E23E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391E94" w:rsidRDefault="00B31186" w:rsidP="009E23E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391E94" w:rsidRDefault="00B31186" w:rsidP="00B31186">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.1</w:t>
            </w:r>
          </w:p>
        </w:tc>
        <w:tc>
          <w:tcPr>
            <w:tcW w:w="4900" w:type="dxa"/>
            <w:tcBorders>
              <w:top w:val="single" w:sz="4" w:space="0" w:color="auto"/>
              <w:bottom w:val="single" w:sz="4" w:space="0" w:color="auto"/>
            </w:tcBorders>
          </w:tcPr>
          <w:p w:rsidR="003C1FB2" w:rsidRPr="00790FC8" w:rsidRDefault="00790FC8" w:rsidP="000C14E7">
            <w:pPr>
              <w:keepNext/>
              <w:keepLines/>
              <w:rPr>
                <w:sz w:val="18"/>
                <w:szCs w:val="18"/>
              </w:rPr>
            </w:pPr>
            <w:r w:rsidRPr="00790FC8">
              <w:rPr>
                <w:sz w:val="18"/>
                <w:szCs w:val="18"/>
              </w:rPr>
              <w:t>Die Verteilung und jeglicher Austausch von biologischem Material und zugehörigen Daten müssen nach den Zugangsregelungen der Biobank (siehe 7.3.1.1), nach den Festlegungen für die Berichterstattung (siehe 7.12) und in Übereinstimmung mit sonstigen relevanten Anforderungen erfolgen [z. B. Materialübertragungsvereinbarung (MTA, en: material transfer agreement), Vereinbarung über die Datenübermittlung (DTA, en: data transfer agreement)].</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.2</w:t>
            </w:r>
          </w:p>
        </w:tc>
        <w:tc>
          <w:tcPr>
            <w:tcW w:w="4900" w:type="dxa"/>
            <w:tcBorders>
              <w:top w:val="single" w:sz="4" w:space="0" w:color="auto"/>
              <w:bottom w:val="single" w:sz="4" w:space="0" w:color="auto"/>
            </w:tcBorders>
          </w:tcPr>
          <w:p w:rsidR="003C1FB2" w:rsidRPr="0028265C" w:rsidRDefault="005D7FD7" w:rsidP="0028265C">
            <w:pPr>
              <w:keepNext/>
              <w:keepLines/>
              <w:rPr>
                <w:sz w:val="18"/>
                <w:szCs w:val="18"/>
              </w:rPr>
            </w:pPr>
            <w:r w:rsidRPr="005D7FD7">
              <w:rPr>
                <w:sz w:val="18"/>
                <w:szCs w:val="18"/>
              </w:rPr>
              <w:t xml:space="preserve">Wenn biologisches Material und zugehörige Daten für einen Empfänger/Anwender außerhalb der Biobank bereitgestellt werden, muss die Biobank sicherstellen, dass eine dokumentierte Vereinbarung oder ein rechtsverbindliches Dokument verwendet werden (z. B. Vertrag, schriftliche und unterzeichnete Verpflichtungserklärung, rechtsverbindliche Online-Annahme von Geschäftsbedingungen), die die Bedingungen erläutern, welche die Bereitstellung und Nutzung des biologischen Materials und/oder der zugehörigen Daten regeln. </w:t>
            </w:r>
            <w:r w:rsidRPr="0028265C">
              <w:rPr>
                <w:sz w:val="18"/>
                <w:szCs w:val="18"/>
              </w:rPr>
              <w:t>Alle Änderungen an einem solchen Dokument müssen dokumentiert werden.</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.3</w:t>
            </w:r>
          </w:p>
        </w:tc>
        <w:tc>
          <w:tcPr>
            <w:tcW w:w="4900" w:type="dxa"/>
            <w:tcBorders>
              <w:top w:val="single" w:sz="4" w:space="0" w:color="auto"/>
              <w:bottom w:val="single" w:sz="4" w:space="0" w:color="auto"/>
            </w:tcBorders>
          </w:tcPr>
          <w:p w:rsidR="003C1FB2" w:rsidRPr="005D7FD7" w:rsidRDefault="005D7FD7" w:rsidP="003C1FB2">
            <w:pPr>
              <w:keepNext/>
              <w:keepLines/>
              <w:rPr>
                <w:sz w:val="18"/>
                <w:szCs w:val="18"/>
              </w:rPr>
            </w:pPr>
            <w:r w:rsidRPr="005D7FD7">
              <w:rPr>
                <w:sz w:val="18"/>
                <w:szCs w:val="18"/>
              </w:rPr>
              <w:t>Die Biobank muss Verfahren für die Vorbereitung und Verteilung von biologischem Material und/oder den zugehörigen Daten festlegen, dokumentieren und umsetzen, welche die Bedingungen der dokumentierten Vereinbarung oder des rechtsverbindlichen Dokumentes nach 7.3.3.2 erfüllen.</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.4</w:t>
            </w:r>
          </w:p>
        </w:tc>
        <w:tc>
          <w:tcPr>
            <w:tcW w:w="4900" w:type="dxa"/>
            <w:tcBorders>
              <w:top w:val="single" w:sz="4" w:space="0" w:color="auto"/>
            </w:tcBorders>
          </w:tcPr>
          <w:p w:rsidR="003C1FB2" w:rsidRPr="00830F2E" w:rsidRDefault="005D7FD7" w:rsidP="00C11784">
            <w:pPr>
              <w:keepNext/>
              <w:keepLines/>
              <w:rPr>
                <w:sz w:val="18"/>
                <w:szCs w:val="18"/>
              </w:rPr>
            </w:pPr>
            <w:r w:rsidRPr="00830F2E">
              <w:rPr>
                <w:sz w:val="18"/>
                <w:szCs w:val="18"/>
              </w:rPr>
              <w:t>Bei der Verteilung von biologischem Material und/oder zugehörigen Daten an einen Empfänger/Anwender müssen auch vorher festgelegte Informationen nach 7.12 vorgelegt werden, es sei denn, die Biobank hat gültige Gründe dafür, dies nicht zu tun, wie z. B. die Einhaltung des Datenschutzes.</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260C3" w:rsidRPr="00830F2E" w:rsidRDefault="00C96211" w:rsidP="00A17E4B">
      <w:pPr>
        <w:pStyle w:val="berschrift2"/>
        <w:rPr>
          <w:sz w:val="18"/>
          <w:szCs w:val="18"/>
        </w:rPr>
      </w:pPr>
      <w:bookmarkStart w:id="17" w:name="_Toc167352924"/>
      <w:r w:rsidRPr="00830F2E">
        <w:t>7.4</w:t>
      </w:r>
      <w:r w:rsidRPr="00830F2E">
        <w:tab/>
      </w:r>
      <w:r w:rsidR="00830F2E" w:rsidRPr="00830F2E">
        <w:t>Transport von biologischem Material und zugehörigen Daten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B12DCA"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B12DCA" w:rsidRPr="00C70912" w:rsidRDefault="00B12DCA"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B12DCA" w:rsidRPr="00E21CAA" w:rsidRDefault="00B12DCA" w:rsidP="00CB7654">
            <w:pPr>
              <w:rPr>
                <w:rFonts w:cs="Arial"/>
                <w:sz w:val="18"/>
                <w:szCs w:val="18"/>
                <w:highlight w:val="yellow"/>
              </w:rPr>
            </w:pPr>
            <w:r>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B12DCA" w:rsidRPr="005060F7" w:rsidRDefault="00B12DCA"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B12DCA" w:rsidRPr="009E23EC" w:rsidRDefault="00B12DCA"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12DCA" w:rsidRPr="009E23EC" w:rsidRDefault="00B12DCA"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B12DCA" w:rsidRPr="009E23EC" w:rsidRDefault="00B12DCA"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B12DCA" w:rsidRPr="005060F7" w:rsidRDefault="00B12DCA"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B12DCA" w:rsidRPr="000F7963" w:rsidTr="00CB7654">
        <w:tc>
          <w:tcPr>
            <w:tcW w:w="8007" w:type="dxa"/>
            <w:gridSpan w:val="3"/>
            <w:tcBorders>
              <w:top w:val="single" w:sz="12" w:space="0" w:color="auto"/>
            </w:tcBorders>
          </w:tcPr>
          <w:p w:rsidR="00B12DCA" w:rsidRPr="004201E6" w:rsidRDefault="00B12DCA"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B12DCA" w:rsidRPr="009E23EC" w:rsidRDefault="00B12DCA"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B12DCA" w:rsidRPr="009E23EC" w:rsidRDefault="00B12DCA"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B12DCA" w:rsidRPr="009E23EC" w:rsidRDefault="00B12DCA"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B12DCA" w:rsidRPr="005060F7" w:rsidRDefault="00B12DCA" w:rsidP="00CB7654">
            <w:pPr>
              <w:rPr>
                <w:rFonts w:cs="Arial"/>
                <w:iCs/>
                <w:noProof/>
                <w:sz w:val="18"/>
                <w:szCs w:val="18"/>
              </w:rPr>
            </w:pPr>
          </w:p>
        </w:tc>
      </w:tr>
    </w:tbl>
    <w:p w:rsidR="00B12DCA" w:rsidRPr="00575D0D" w:rsidRDefault="00B12DCA" w:rsidP="00B12DCA">
      <w:pPr>
        <w:keepNext/>
        <w:spacing w:before="0" w:after="0"/>
        <w:rPr>
          <w:rFonts w:cs="Arial"/>
          <w:b/>
          <w:bCs/>
          <w:sz w:val="2"/>
          <w:szCs w:val="2"/>
        </w:rPr>
        <w:sectPr w:rsidR="00B12DCA" w:rsidRPr="00575D0D" w:rsidSect="00CB7654">
          <w:headerReference w:type="default" r:id="rId2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12DCA" w:rsidRPr="000F7963" w:rsidTr="00CB7654">
        <w:tc>
          <w:tcPr>
            <w:tcW w:w="9911" w:type="dxa"/>
            <w:gridSpan w:val="4"/>
            <w:tcBorders>
              <w:top w:val="single" w:sz="4" w:space="0" w:color="auto"/>
              <w:bottom w:val="nil"/>
            </w:tcBorders>
          </w:tcPr>
          <w:p w:rsidR="00B12DCA" w:rsidRPr="001C530F" w:rsidRDefault="00B12DCA"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12DCA" w:rsidRPr="000F7963" w:rsidTr="00CB7654">
        <w:tc>
          <w:tcPr>
            <w:tcW w:w="9911" w:type="dxa"/>
            <w:gridSpan w:val="4"/>
            <w:tcBorders>
              <w:top w:val="nil"/>
              <w:bottom w:val="single" w:sz="12" w:space="0" w:color="auto"/>
            </w:tcBorders>
            <w:shd w:val="clear" w:color="auto" w:fill="FFF2CC"/>
          </w:tcPr>
          <w:p w:rsidR="00B12DCA" w:rsidRPr="00A52236" w:rsidRDefault="00B12DCA" w:rsidP="00CB7654">
            <w:pPr>
              <w:pStyle w:val="Standard10"/>
            </w:pPr>
          </w:p>
        </w:tc>
      </w:tr>
      <w:tr w:rsidR="00B12DCA" w:rsidRPr="000F7963" w:rsidTr="00CB7654">
        <w:tc>
          <w:tcPr>
            <w:tcW w:w="9911" w:type="dxa"/>
            <w:gridSpan w:val="4"/>
            <w:tcBorders>
              <w:bottom w:val="single" w:sz="4" w:space="0" w:color="auto"/>
            </w:tcBorders>
            <w:vAlign w:val="center"/>
          </w:tcPr>
          <w:p w:rsidR="00B12DCA" w:rsidRPr="003A40A5" w:rsidRDefault="00B12DCA"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B12DCA" w:rsidRPr="000F7963" w:rsidTr="00CB7654">
        <w:tc>
          <w:tcPr>
            <w:tcW w:w="794" w:type="dxa"/>
            <w:tcBorders>
              <w:bottom w:val="nil"/>
            </w:tcBorders>
            <w:vAlign w:val="center"/>
          </w:tcPr>
          <w:p w:rsidR="00B12DCA" w:rsidRPr="00D16CA8" w:rsidRDefault="00B12DCA"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B12DCA" w:rsidRPr="00D16CA8" w:rsidRDefault="00B12DCA"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B12DCA" w:rsidRPr="00D16CA8" w:rsidRDefault="00B12DCA"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B12DCA" w:rsidRPr="00B71404" w:rsidRDefault="00B12DCA" w:rsidP="00CB7654">
            <w:pPr>
              <w:keepNext/>
              <w:rPr>
                <w:rFonts w:cs="Arial"/>
                <w:iCs/>
                <w:szCs w:val="22"/>
              </w:rPr>
            </w:pPr>
            <w:r>
              <w:rPr>
                <w:sz w:val="18"/>
                <w:szCs w:val="18"/>
              </w:rPr>
              <w:t>Datum / Ausgabestand</w:t>
            </w:r>
          </w:p>
        </w:tc>
      </w:tr>
      <w:tr w:rsidR="00B12DCA" w:rsidRPr="00E97706" w:rsidTr="00CB7654">
        <w:tc>
          <w:tcPr>
            <w:tcW w:w="794" w:type="dxa"/>
          </w:tcPr>
          <w:p w:rsidR="00B12DCA" w:rsidRPr="00D623CF" w:rsidRDefault="00B12DCA" w:rsidP="00CB7654">
            <w:pPr>
              <w:numPr>
                <w:ilvl w:val="0"/>
                <w:numId w:val="1"/>
              </w:numPr>
              <w:ind w:left="0" w:firstLine="0"/>
              <w:rPr>
                <w:rFonts w:cs="Arial"/>
                <w:iCs/>
                <w:sz w:val="18"/>
                <w:szCs w:val="18"/>
              </w:rPr>
            </w:pPr>
          </w:p>
        </w:tc>
        <w:tc>
          <w:tcPr>
            <w:tcW w:w="480" w:type="dxa"/>
            <w:shd w:val="clear" w:color="auto" w:fill="FFF2CC"/>
          </w:tcPr>
          <w:p w:rsidR="00B12DCA" w:rsidRPr="00266DA0" w:rsidRDefault="00B12DCA" w:rsidP="00CB7654">
            <w:pPr>
              <w:jc w:val="center"/>
              <w:rPr>
                <w:rFonts w:cs="Arial"/>
                <w:iCs/>
                <w:sz w:val="18"/>
                <w:szCs w:val="18"/>
              </w:rPr>
            </w:pPr>
          </w:p>
        </w:tc>
        <w:tc>
          <w:tcPr>
            <w:tcW w:w="6723" w:type="dxa"/>
            <w:shd w:val="clear" w:color="auto" w:fill="FFF2CC"/>
          </w:tcPr>
          <w:p w:rsidR="00B12DCA" w:rsidRPr="00D623CF" w:rsidRDefault="00B12DCA" w:rsidP="00CB7654">
            <w:pPr>
              <w:rPr>
                <w:rFonts w:cs="Arial"/>
                <w:iCs/>
                <w:sz w:val="18"/>
                <w:szCs w:val="18"/>
              </w:rPr>
            </w:pPr>
          </w:p>
        </w:tc>
        <w:tc>
          <w:tcPr>
            <w:tcW w:w="1914" w:type="dxa"/>
            <w:shd w:val="clear" w:color="auto" w:fill="FFF2CC"/>
          </w:tcPr>
          <w:p w:rsidR="00B12DCA" w:rsidRPr="00D623CF" w:rsidRDefault="00B12DCA" w:rsidP="00CB7654">
            <w:pPr>
              <w:rPr>
                <w:sz w:val="18"/>
                <w:szCs w:val="18"/>
              </w:rPr>
            </w:pPr>
          </w:p>
        </w:tc>
      </w:tr>
      <w:tr w:rsidR="00B12DCA" w:rsidRPr="00E97706" w:rsidTr="00CB7654">
        <w:tc>
          <w:tcPr>
            <w:tcW w:w="794" w:type="dxa"/>
          </w:tcPr>
          <w:p w:rsidR="00B12DCA" w:rsidRPr="00D623CF" w:rsidRDefault="00B12DCA" w:rsidP="00CB7654">
            <w:pPr>
              <w:numPr>
                <w:ilvl w:val="0"/>
                <w:numId w:val="1"/>
              </w:numPr>
              <w:ind w:left="0" w:firstLine="0"/>
              <w:rPr>
                <w:rFonts w:cs="Arial"/>
                <w:iCs/>
                <w:sz w:val="18"/>
                <w:szCs w:val="18"/>
              </w:rPr>
            </w:pPr>
          </w:p>
        </w:tc>
        <w:tc>
          <w:tcPr>
            <w:tcW w:w="480" w:type="dxa"/>
            <w:shd w:val="clear" w:color="auto" w:fill="FFF2CC"/>
          </w:tcPr>
          <w:p w:rsidR="00B12DCA" w:rsidRPr="00266DA0" w:rsidRDefault="00B12DCA" w:rsidP="00CB7654">
            <w:pPr>
              <w:jc w:val="center"/>
              <w:rPr>
                <w:rFonts w:cs="Arial"/>
                <w:bCs/>
                <w:sz w:val="18"/>
                <w:szCs w:val="18"/>
              </w:rPr>
            </w:pPr>
          </w:p>
        </w:tc>
        <w:tc>
          <w:tcPr>
            <w:tcW w:w="6723" w:type="dxa"/>
            <w:shd w:val="clear" w:color="auto" w:fill="FFF2CC"/>
          </w:tcPr>
          <w:p w:rsidR="00B12DCA" w:rsidRPr="00D623CF" w:rsidRDefault="00B12DCA" w:rsidP="00CB7654">
            <w:pPr>
              <w:rPr>
                <w:rFonts w:cs="Arial"/>
                <w:iCs/>
                <w:sz w:val="18"/>
                <w:szCs w:val="18"/>
              </w:rPr>
            </w:pPr>
          </w:p>
        </w:tc>
        <w:tc>
          <w:tcPr>
            <w:tcW w:w="1914" w:type="dxa"/>
            <w:shd w:val="clear" w:color="auto" w:fill="FFF2CC"/>
          </w:tcPr>
          <w:p w:rsidR="00B12DCA" w:rsidRPr="00D623CF" w:rsidRDefault="00B12DCA" w:rsidP="00CB7654">
            <w:pPr>
              <w:rPr>
                <w:sz w:val="18"/>
                <w:szCs w:val="18"/>
              </w:rPr>
            </w:pPr>
          </w:p>
        </w:tc>
      </w:tr>
      <w:tr w:rsidR="00B12DCA" w:rsidRPr="00E97706" w:rsidTr="00CB7654">
        <w:tc>
          <w:tcPr>
            <w:tcW w:w="9911" w:type="dxa"/>
            <w:gridSpan w:val="4"/>
            <w:tcBorders>
              <w:top w:val="single" w:sz="4" w:space="0" w:color="auto"/>
              <w:bottom w:val="nil"/>
            </w:tcBorders>
            <w:vAlign w:val="center"/>
          </w:tcPr>
          <w:p w:rsidR="00B12DCA" w:rsidRPr="001C530F" w:rsidRDefault="00B12DCA" w:rsidP="00CB7654">
            <w:pPr>
              <w:keepNext/>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B12DCA" w:rsidRPr="00E97706" w:rsidTr="00CB7654">
        <w:tc>
          <w:tcPr>
            <w:tcW w:w="9911" w:type="dxa"/>
            <w:gridSpan w:val="4"/>
            <w:tcBorders>
              <w:top w:val="nil"/>
              <w:bottom w:val="single" w:sz="12" w:space="0" w:color="auto"/>
            </w:tcBorders>
            <w:shd w:val="clear" w:color="auto" w:fill="FFF2CC"/>
            <w:vAlign w:val="center"/>
          </w:tcPr>
          <w:p w:rsidR="00B12DCA" w:rsidRPr="00F04E3F" w:rsidRDefault="00B12DCA" w:rsidP="00CB7654">
            <w:pPr>
              <w:pStyle w:val="Standard10"/>
            </w:pPr>
          </w:p>
        </w:tc>
      </w:tr>
    </w:tbl>
    <w:p w:rsidR="004310BD" w:rsidRPr="00B12DCA" w:rsidRDefault="004310BD" w:rsidP="00171F56">
      <w:pPr>
        <w:spacing w:before="0" w:after="0"/>
        <w:rPr>
          <w:sz w:val="2"/>
          <w:szCs w:val="2"/>
        </w:rPr>
        <w:sectPr w:rsidR="004310BD" w:rsidRPr="00B12DCA"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085BE2" w:rsidTr="00D86B8F">
        <w:tc>
          <w:tcPr>
            <w:tcW w:w="811" w:type="dxa"/>
            <w:tcBorders>
              <w:top w:val="single" w:sz="4" w:space="0" w:color="auto"/>
              <w:bottom w:val="single" w:sz="4" w:space="0" w:color="auto"/>
            </w:tcBorders>
          </w:tcPr>
          <w:p w:rsidR="00AA279E" w:rsidRPr="00085BE2" w:rsidRDefault="0073233A" w:rsidP="00AA279E">
            <w:pPr>
              <w:spacing w:after="40" w:line="200" w:lineRule="exact"/>
              <w:rPr>
                <w:sz w:val="18"/>
                <w:szCs w:val="18"/>
                <w:lang w:val="en-GB"/>
              </w:rPr>
            </w:pPr>
            <w:r w:rsidRPr="00085BE2">
              <w:rPr>
                <w:sz w:val="18"/>
                <w:szCs w:val="18"/>
                <w:lang w:val="en-GB"/>
              </w:rPr>
              <w:t>7.4.1</w:t>
            </w:r>
          </w:p>
        </w:tc>
        <w:tc>
          <w:tcPr>
            <w:tcW w:w="4900" w:type="dxa"/>
            <w:tcBorders>
              <w:top w:val="single" w:sz="4" w:space="0" w:color="auto"/>
              <w:bottom w:val="single" w:sz="4" w:space="0" w:color="auto"/>
            </w:tcBorders>
          </w:tcPr>
          <w:p w:rsidR="00AA279E" w:rsidRPr="00830F2E" w:rsidRDefault="00830F2E" w:rsidP="0073233A">
            <w:pPr>
              <w:spacing w:after="40" w:line="200" w:lineRule="exact"/>
              <w:rPr>
                <w:sz w:val="18"/>
                <w:szCs w:val="18"/>
              </w:rPr>
            </w:pPr>
            <w:r w:rsidRPr="00830F2E">
              <w:rPr>
                <w:sz w:val="18"/>
                <w:szCs w:val="18"/>
              </w:rPr>
              <w:t>Die Biobank muss Verfahren für den Versand und die Entgegennahme von biologischem Material festlegen, dokumentieren und umsetzen, einschließlich entsprechender Bedingungen für die fortwährende Aufrechterhaltung der Unversehrtheit des biologischen Materials nach Anhang A. Beispiele sind in Anhang B angegeben.</w:t>
            </w:r>
          </w:p>
        </w:tc>
        <w:tc>
          <w:tcPr>
            <w:tcW w:w="2282" w:type="dxa"/>
            <w:tcBorders>
              <w:top w:val="single" w:sz="4" w:space="0" w:color="auto"/>
              <w:bottom w:val="single" w:sz="4" w:space="0" w:color="auto"/>
            </w:tcBorders>
            <w:shd w:val="clear" w:color="auto" w:fill="DEEAF6"/>
          </w:tcPr>
          <w:p w:rsidR="00AA279E" w:rsidRPr="00085BE2" w:rsidRDefault="00AA279E" w:rsidP="00AA279E">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AA279E" w:rsidRPr="00085BE2" w:rsidRDefault="00AA279E" w:rsidP="00AA279E">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D86B8F">
        <w:tc>
          <w:tcPr>
            <w:tcW w:w="811" w:type="dxa"/>
            <w:tcBorders>
              <w:top w:val="single" w:sz="4" w:space="0" w:color="auto"/>
            </w:tcBorders>
          </w:tcPr>
          <w:p w:rsidR="0073233A" w:rsidRPr="00085BE2" w:rsidRDefault="0073233A" w:rsidP="0073233A">
            <w:pPr>
              <w:rPr>
                <w:lang w:val="en-GB"/>
              </w:rPr>
            </w:pPr>
            <w:r w:rsidRPr="00085BE2">
              <w:rPr>
                <w:sz w:val="18"/>
                <w:szCs w:val="18"/>
                <w:lang w:val="en-GB"/>
              </w:rPr>
              <w:t>7.4.2</w:t>
            </w:r>
          </w:p>
        </w:tc>
        <w:tc>
          <w:tcPr>
            <w:tcW w:w="4900" w:type="dxa"/>
            <w:tcBorders>
              <w:top w:val="single" w:sz="4" w:space="0" w:color="auto"/>
            </w:tcBorders>
          </w:tcPr>
          <w:p w:rsidR="0073233A" w:rsidRPr="00830F2E" w:rsidRDefault="00830F2E" w:rsidP="000C14E7">
            <w:pPr>
              <w:keepNext/>
              <w:keepLines/>
              <w:rPr>
                <w:sz w:val="18"/>
                <w:szCs w:val="18"/>
              </w:rPr>
            </w:pPr>
            <w:r w:rsidRPr="00830F2E">
              <w:rPr>
                <w:sz w:val="18"/>
                <w:szCs w:val="18"/>
              </w:rPr>
              <w:t>Die Biobank muss kritische Aufzeichnungen über die Überwachungskette für das gesamte biologische Material vom Versandort bis zum Empfangsort aufrechterhalten. Wann immer sich die Qualität des biologischen Materials durch den Versand ändern kann (oder falls es für notwendig erachtet wird), muss das biologische Material hinsichtlich derjenigen Elemente, die für die Unversehrtheit des biologischen Materials relevant sind, verfolgt und überwacht werden, z. B. Zeitrahmen/Dauer(n), Temperatur, Feuchtigkeit und Licht, wie jeweils für das biologische Material angemessen. Die Aufzeichnungen der Überwachungskette müssen alle Abweichungen von festgelegten Parametern nach 7.11 detailliert dokumentieren.</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D86B8F">
        <w:tc>
          <w:tcPr>
            <w:tcW w:w="811" w:type="dxa"/>
            <w:tcBorders>
              <w:top w:val="single" w:sz="4" w:space="0" w:color="auto"/>
            </w:tcBorders>
          </w:tcPr>
          <w:p w:rsidR="0073233A" w:rsidRPr="00085BE2" w:rsidRDefault="0073233A" w:rsidP="0073233A">
            <w:pPr>
              <w:rPr>
                <w:lang w:val="en-GB"/>
              </w:rPr>
            </w:pPr>
            <w:r w:rsidRPr="00085BE2">
              <w:rPr>
                <w:sz w:val="18"/>
                <w:szCs w:val="18"/>
                <w:lang w:val="en-GB"/>
              </w:rPr>
              <w:t>7.4.3</w:t>
            </w:r>
          </w:p>
        </w:tc>
        <w:tc>
          <w:tcPr>
            <w:tcW w:w="4900" w:type="dxa"/>
            <w:tcBorders>
              <w:top w:val="single" w:sz="4" w:space="0" w:color="auto"/>
            </w:tcBorders>
          </w:tcPr>
          <w:p w:rsidR="0073233A" w:rsidRPr="00830F2E" w:rsidRDefault="00830F2E" w:rsidP="0073233A">
            <w:pPr>
              <w:keepNext/>
              <w:keepLines/>
              <w:rPr>
                <w:sz w:val="18"/>
                <w:szCs w:val="18"/>
              </w:rPr>
            </w:pPr>
            <w:r w:rsidRPr="00830F2E">
              <w:rPr>
                <w:sz w:val="18"/>
                <w:szCs w:val="18"/>
              </w:rPr>
              <w:t>Die Biobank muss über Verfahren für die sichere Handhabung, Verpackung, den Transport und den Empfang verfügen, die für das betreffende biologische Material relevant sind.</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D86B8F">
        <w:tc>
          <w:tcPr>
            <w:tcW w:w="811" w:type="dxa"/>
            <w:tcBorders>
              <w:top w:val="single" w:sz="4" w:space="0" w:color="auto"/>
              <w:bottom w:val="single" w:sz="4" w:space="0" w:color="auto"/>
            </w:tcBorders>
          </w:tcPr>
          <w:p w:rsidR="0073233A" w:rsidRPr="00085BE2" w:rsidRDefault="0073233A" w:rsidP="0073233A">
            <w:pPr>
              <w:rPr>
                <w:lang w:val="en-GB"/>
              </w:rPr>
            </w:pPr>
            <w:r w:rsidRPr="00085BE2">
              <w:rPr>
                <w:sz w:val="18"/>
                <w:szCs w:val="18"/>
                <w:lang w:val="en-GB"/>
              </w:rPr>
              <w:t>7.4.4</w:t>
            </w:r>
          </w:p>
        </w:tc>
        <w:tc>
          <w:tcPr>
            <w:tcW w:w="4900" w:type="dxa"/>
            <w:tcBorders>
              <w:top w:val="single" w:sz="4" w:space="0" w:color="auto"/>
              <w:bottom w:val="single" w:sz="4" w:space="0" w:color="auto"/>
            </w:tcBorders>
          </w:tcPr>
          <w:p w:rsidR="0073233A" w:rsidRPr="00830F2E" w:rsidRDefault="00830F2E" w:rsidP="0073233A">
            <w:pPr>
              <w:keepNext/>
              <w:keepLines/>
              <w:rPr>
                <w:sz w:val="18"/>
                <w:szCs w:val="18"/>
              </w:rPr>
            </w:pPr>
            <w:r w:rsidRPr="00830F2E">
              <w:rPr>
                <w:sz w:val="18"/>
                <w:szCs w:val="18"/>
              </w:rPr>
              <w:t>Innerhalb der Biobank oder der juristischen Person, deren Teil sie ist, sollte das biologische Material nicht unbeaufsichtigt bleiben, es sei denn, es handelt sich um durch einschlägige Verfahren vorgegebene zur Aufbewahrung ausgewiesene Bereiche.</w:t>
            </w:r>
          </w:p>
        </w:tc>
        <w:tc>
          <w:tcPr>
            <w:tcW w:w="2282" w:type="dxa"/>
            <w:tcBorders>
              <w:top w:val="single" w:sz="4"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D86B8F">
        <w:tc>
          <w:tcPr>
            <w:tcW w:w="811" w:type="dxa"/>
            <w:tcBorders>
              <w:top w:val="single" w:sz="4" w:space="0" w:color="auto"/>
              <w:bottom w:val="single" w:sz="4" w:space="0" w:color="auto"/>
            </w:tcBorders>
          </w:tcPr>
          <w:p w:rsidR="00233C13" w:rsidRDefault="00233C13" w:rsidP="00233C13">
            <w:r w:rsidRPr="0032674E">
              <w:rPr>
                <w:sz w:val="18"/>
                <w:szCs w:val="18"/>
                <w:lang w:val="en-GB"/>
              </w:rPr>
              <w:t>7.4.</w:t>
            </w:r>
            <w:r>
              <w:rPr>
                <w:sz w:val="18"/>
                <w:szCs w:val="18"/>
                <w:lang w:val="en-GB"/>
              </w:rPr>
              <w:t>5</w:t>
            </w:r>
          </w:p>
        </w:tc>
        <w:tc>
          <w:tcPr>
            <w:tcW w:w="4900" w:type="dxa"/>
            <w:tcBorders>
              <w:top w:val="single" w:sz="4" w:space="0" w:color="auto"/>
              <w:bottom w:val="single" w:sz="4" w:space="0" w:color="auto"/>
            </w:tcBorders>
          </w:tcPr>
          <w:p w:rsidR="00233C13" w:rsidRPr="00830F2E" w:rsidRDefault="00830F2E" w:rsidP="00233C13">
            <w:pPr>
              <w:keepNext/>
              <w:keepLines/>
              <w:rPr>
                <w:sz w:val="18"/>
                <w:szCs w:val="18"/>
              </w:rPr>
            </w:pPr>
            <w:r w:rsidRPr="00830F2E">
              <w:rPr>
                <w:sz w:val="18"/>
                <w:szCs w:val="18"/>
              </w:rPr>
              <w:t>Ausschließlich kompetentes Personal darf biologisches Material für den Versand vorbereiten.</w:t>
            </w:r>
          </w:p>
        </w:tc>
        <w:tc>
          <w:tcPr>
            <w:tcW w:w="2282" w:type="dxa"/>
            <w:tcBorders>
              <w:top w:val="single" w:sz="4" w:space="0" w:color="auto"/>
              <w:bottom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D86B8F">
        <w:tc>
          <w:tcPr>
            <w:tcW w:w="811" w:type="dxa"/>
            <w:tcBorders>
              <w:top w:val="single" w:sz="4" w:space="0" w:color="auto"/>
              <w:bottom w:val="single" w:sz="4" w:space="0" w:color="auto"/>
            </w:tcBorders>
          </w:tcPr>
          <w:p w:rsidR="00233C13" w:rsidRPr="008F0249" w:rsidRDefault="00233C13" w:rsidP="00233C13">
            <w:pPr>
              <w:rPr>
                <w:lang w:val="en-US"/>
              </w:rPr>
            </w:pPr>
            <w:r w:rsidRPr="0032674E">
              <w:rPr>
                <w:sz w:val="18"/>
                <w:szCs w:val="18"/>
                <w:lang w:val="en-GB"/>
              </w:rPr>
              <w:t>7.4.</w:t>
            </w:r>
            <w:r>
              <w:rPr>
                <w:sz w:val="18"/>
                <w:szCs w:val="18"/>
                <w:lang w:val="en-GB"/>
              </w:rPr>
              <w:t>6</w:t>
            </w:r>
          </w:p>
        </w:tc>
        <w:tc>
          <w:tcPr>
            <w:tcW w:w="4900" w:type="dxa"/>
            <w:tcBorders>
              <w:top w:val="single" w:sz="4" w:space="0" w:color="auto"/>
              <w:bottom w:val="single" w:sz="4" w:space="0" w:color="auto"/>
            </w:tcBorders>
          </w:tcPr>
          <w:p w:rsidR="00233C13" w:rsidRPr="00830F2E" w:rsidRDefault="00830F2E" w:rsidP="00233C13">
            <w:pPr>
              <w:keepNext/>
              <w:keepLines/>
              <w:rPr>
                <w:sz w:val="18"/>
                <w:szCs w:val="18"/>
              </w:rPr>
            </w:pPr>
            <w:r w:rsidRPr="00830F2E">
              <w:rPr>
                <w:sz w:val="18"/>
                <w:szCs w:val="18"/>
              </w:rPr>
              <w:t>Vor dem Transfer von biologischem Material müssen die Anforderungen von 7.3.3.2 erfüllt und mit den entsprechenden Beteiligten Vorkehrungen für die Verteilung und die Entgegennahme des biologischen Materials getroffen werden.</w:t>
            </w:r>
          </w:p>
        </w:tc>
        <w:tc>
          <w:tcPr>
            <w:tcW w:w="2282" w:type="dxa"/>
            <w:tcBorders>
              <w:top w:val="single" w:sz="4" w:space="0" w:color="auto"/>
              <w:bottom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D86B8F">
        <w:tc>
          <w:tcPr>
            <w:tcW w:w="811" w:type="dxa"/>
            <w:tcBorders>
              <w:top w:val="single" w:sz="4" w:space="0" w:color="auto"/>
            </w:tcBorders>
          </w:tcPr>
          <w:p w:rsidR="00233C13" w:rsidRDefault="00233C13" w:rsidP="00233C13">
            <w:r w:rsidRPr="0032674E">
              <w:rPr>
                <w:sz w:val="18"/>
                <w:szCs w:val="18"/>
                <w:lang w:val="en-GB"/>
              </w:rPr>
              <w:t>7.4.</w:t>
            </w:r>
            <w:r>
              <w:rPr>
                <w:sz w:val="18"/>
                <w:szCs w:val="18"/>
                <w:lang w:val="en-GB"/>
              </w:rPr>
              <w:t>7</w:t>
            </w:r>
          </w:p>
        </w:tc>
        <w:tc>
          <w:tcPr>
            <w:tcW w:w="4900" w:type="dxa"/>
            <w:tcBorders>
              <w:top w:val="single" w:sz="4" w:space="0" w:color="auto"/>
            </w:tcBorders>
          </w:tcPr>
          <w:p w:rsidR="00233C13" w:rsidRPr="00830F2E" w:rsidRDefault="00830F2E" w:rsidP="00233C13">
            <w:pPr>
              <w:keepNext/>
              <w:keepLines/>
              <w:rPr>
                <w:sz w:val="18"/>
                <w:szCs w:val="18"/>
              </w:rPr>
            </w:pPr>
            <w:r w:rsidRPr="00830F2E">
              <w:rPr>
                <w:sz w:val="18"/>
                <w:szCs w:val="18"/>
              </w:rPr>
              <w:t>Die Biobank muss Verfahren für den Versand und den Empfang von Daten festlegen, dokumentieren und umsetzen. Der Transfer von Daten muss so geplant sein, dass ihre Integrität sichergestellt ist und die Verletzung des Datenschutzes verhindert wird. Vor dem Transfer von Daten müssen mit den entsprechenden Beteiligten Vorkehrungen für den Datenempfang und/oder die Verteilung getroffen werden.</w:t>
            </w:r>
          </w:p>
        </w:tc>
        <w:tc>
          <w:tcPr>
            <w:tcW w:w="2282" w:type="dxa"/>
            <w:tcBorders>
              <w:top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6572D" w:rsidRPr="00830F2E" w:rsidRDefault="00C96211" w:rsidP="00A17E4B">
      <w:pPr>
        <w:pStyle w:val="berschrift2"/>
        <w:rPr>
          <w:sz w:val="18"/>
          <w:szCs w:val="18"/>
        </w:rPr>
      </w:pPr>
      <w:bookmarkStart w:id="18" w:name="_Toc167352925"/>
      <w:r w:rsidRPr="00830F2E">
        <w:t>7.5</w:t>
      </w:r>
      <w:r w:rsidRPr="00830F2E">
        <w:tab/>
      </w:r>
      <w:r w:rsidR="00830F2E" w:rsidRPr="00830F2E">
        <w:t>Rückverfolgbarkeit von biologischem Material und zugehörigen Daten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2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0AD2" w:rsidRPr="00085BE2" w:rsidTr="00B82927">
        <w:tc>
          <w:tcPr>
            <w:tcW w:w="811" w:type="dxa"/>
            <w:tcBorders>
              <w:top w:val="single" w:sz="4" w:space="0" w:color="auto"/>
              <w:bottom w:val="single" w:sz="4" w:space="0" w:color="auto"/>
            </w:tcBorders>
          </w:tcPr>
          <w:p w:rsidR="00840AD2" w:rsidRPr="00085BE2" w:rsidRDefault="0073233A" w:rsidP="00171F56">
            <w:pPr>
              <w:spacing w:after="40" w:line="200" w:lineRule="exact"/>
              <w:rPr>
                <w:sz w:val="18"/>
                <w:szCs w:val="18"/>
                <w:lang w:val="en-GB"/>
              </w:rPr>
            </w:pPr>
            <w:r w:rsidRPr="00085BE2">
              <w:rPr>
                <w:sz w:val="18"/>
                <w:szCs w:val="18"/>
                <w:lang w:val="en-GB"/>
              </w:rPr>
              <w:lastRenderedPageBreak/>
              <w:t>7.5.1</w:t>
            </w:r>
          </w:p>
        </w:tc>
        <w:tc>
          <w:tcPr>
            <w:tcW w:w="4900" w:type="dxa"/>
            <w:tcBorders>
              <w:top w:val="single" w:sz="4" w:space="0" w:color="auto"/>
              <w:bottom w:val="single" w:sz="4" w:space="0" w:color="auto"/>
            </w:tcBorders>
          </w:tcPr>
          <w:p w:rsidR="00830F2E" w:rsidRPr="00830F2E" w:rsidRDefault="00830F2E" w:rsidP="00830F2E">
            <w:pPr>
              <w:keepNext/>
              <w:rPr>
                <w:sz w:val="18"/>
                <w:szCs w:val="18"/>
              </w:rPr>
            </w:pPr>
            <w:r w:rsidRPr="00830F2E">
              <w:rPr>
                <w:sz w:val="18"/>
                <w:szCs w:val="18"/>
              </w:rPr>
              <w:t>Die Biobank muss die Rückverfolgbarkeit von biologischem Material und den zugehörigen Daten von der Entnahme (sofern maßgebend), der Anschaffung oder Entgegennahme bis zur Verteilung, Entsorgung oder Vernichtung wie folgt sicherstellen:</w:t>
            </w:r>
          </w:p>
          <w:p w:rsidR="00830F2E" w:rsidRPr="00830F2E" w:rsidRDefault="00830F2E" w:rsidP="00B66A96">
            <w:pPr>
              <w:pStyle w:val="Listenabsatz"/>
              <w:keepNext/>
              <w:numPr>
                <w:ilvl w:val="0"/>
                <w:numId w:val="13"/>
              </w:numPr>
              <w:ind w:left="392" w:hanging="392"/>
              <w:rPr>
                <w:sz w:val="18"/>
                <w:szCs w:val="18"/>
              </w:rPr>
            </w:pPr>
            <w:r w:rsidRPr="00830F2E">
              <w:rPr>
                <w:sz w:val="18"/>
                <w:szCs w:val="18"/>
              </w:rPr>
              <w:t>biologisches Material muss entsprechend gekennzeichnet werden, so dass die Identifizierung während des gesamten Lebenszyklus unter der Aufsicht der Biobank aufrecht</w:t>
            </w:r>
            <w:r w:rsidR="00BB2859">
              <w:rPr>
                <w:sz w:val="18"/>
                <w:szCs w:val="18"/>
              </w:rPr>
              <w:t>-</w:t>
            </w:r>
            <w:r w:rsidRPr="00830F2E">
              <w:rPr>
                <w:sz w:val="18"/>
                <w:szCs w:val="18"/>
              </w:rPr>
              <w:t>erhalten wird. Besondere Aufmerksamkeit muss auf die dauerhafte Kennzeichnung biologischen Materials durch die Verwendung unverwechselbarer Identifikatoren gelegt werden [z. B. durch die Verwendung extern aufgebrachter oder integrierter Optionen einschließlich gedruckter Etiketten, Barcodes, zweidimensionaler (2D)-Codes, Radiofrequenz-Identifikationssystemen (RFID), mikro-elektromechanischen Systemen (MEMS)]. Die Biobank muss über ein dokumentiertes Kennzeichnungsverfahren verfügen, das auch den umweltbezogenen Anforderungen einschließlich der relevanten Lagerungsbedingungen entspricht.</w:t>
            </w:r>
          </w:p>
          <w:p w:rsidR="00830F2E" w:rsidRPr="00830F2E" w:rsidRDefault="00830F2E" w:rsidP="00B66A96">
            <w:pPr>
              <w:pStyle w:val="Listenabsatz"/>
              <w:keepNext/>
              <w:numPr>
                <w:ilvl w:val="0"/>
                <w:numId w:val="13"/>
              </w:numPr>
              <w:ind w:left="392" w:hanging="392"/>
              <w:rPr>
                <w:sz w:val="18"/>
                <w:szCs w:val="18"/>
              </w:rPr>
            </w:pPr>
            <w:r w:rsidRPr="00830F2E">
              <w:rPr>
                <w:sz w:val="18"/>
                <w:szCs w:val="18"/>
              </w:rPr>
              <w:t>jedes biologische Material und die zugehörigen Daten müssen mit den dokumentierten Informationen verknüpft sein, einschließlich der Einzelheiten zu Genehmigungen oder Einschränkungen, die mit ihrer Verwendung verbunden sind.</w:t>
            </w:r>
          </w:p>
          <w:p w:rsidR="00830F2E" w:rsidRPr="00830F2E" w:rsidRDefault="00830F2E" w:rsidP="00B66A96">
            <w:pPr>
              <w:pStyle w:val="Listenabsatz"/>
              <w:keepNext/>
              <w:numPr>
                <w:ilvl w:val="0"/>
                <w:numId w:val="13"/>
              </w:numPr>
              <w:ind w:left="392" w:hanging="392"/>
              <w:rPr>
                <w:sz w:val="18"/>
                <w:szCs w:val="18"/>
              </w:rPr>
            </w:pPr>
            <w:r w:rsidRPr="00830F2E">
              <w:rPr>
                <w:sz w:val="18"/>
                <w:szCs w:val="18"/>
              </w:rPr>
              <w:t>ein Bestands- oder Verfolgungssystem muss die Annotation und Abfrage relevanter Informationen, die mit jedem Verfahren zur Handhabung verbunden sind, einschließlich Entnahme-, Verpackungs-, Transport-, Vorbereitungs-, Konservierungs-, Lager- und Verteilungsverfahren, ermöglichen. Dieses System sollte es ermöglichen, dass jede Abweichung von (einem) Biobanking-Verfahren markiert wird.</w:t>
            </w:r>
          </w:p>
          <w:p w:rsidR="00830F2E" w:rsidRPr="00830F2E" w:rsidRDefault="00830F2E" w:rsidP="00B66A96">
            <w:pPr>
              <w:pStyle w:val="Listenabsatz"/>
              <w:keepNext/>
              <w:numPr>
                <w:ilvl w:val="0"/>
                <w:numId w:val="13"/>
              </w:numPr>
              <w:ind w:left="392" w:hanging="392"/>
              <w:rPr>
                <w:sz w:val="18"/>
                <w:szCs w:val="18"/>
              </w:rPr>
            </w:pPr>
            <w:r w:rsidRPr="00830F2E">
              <w:rPr>
                <w:sz w:val="18"/>
                <w:szCs w:val="18"/>
              </w:rPr>
              <w:t>eine Verknüpfung zwischen biologischem Material und zugehörigen Daten muss für die eindeutige Rückverfolgbarkeit hergestellt und aufrechterhalten werden.</w:t>
            </w:r>
          </w:p>
          <w:p w:rsidR="00830F2E" w:rsidRPr="00830F2E" w:rsidRDefault="00830F2E" w:rsidP="00B66A96">
            <w:pPr>
              <w:pStyle w:val="Listenabsatz"/>
              <w:keepNext/>
              <w:numPr>
                <w:ilvl w:val="0"/>
                <w:numId w:val="13"/>
              </w:numPr>
              <w:ind w:left="392" w:hanging="392"/>
              <w:rPr>
                <w:sz w:val="18"/>
                <w:szCs w:val="18"/>
              </w:rPr>
            </w:pPr>
            <w:r w:rsidRPr="00830F2E">
              <w:rPr>
                <w:sz w:val="18"/>
                <w:szCs w:val="18"/>
              </w:rPr>
              <w:t>es muss möglich sein, den Ort jedes biologischen Materials und dessen zugehöriger Daten jederzeit zu identifizieren.</w:t>
            </w:r>
          </w:p>
          <w:p w:rsidR="00840AD2" w:rsidRPr="00830F2E" w:rsidRDefault="00830F2E" w:rsidP="00B66A96">
            <w:pPr>
              <w:keepNext/>
              <w:numPr>
                <w:ilvl w:val="0"/>
                <w:numId w:val="13"/>
              </w:numPr>
              <w:ind w:left="392" w:hanging="392"/>
              <w:rPr>
                <w:sz w:val="18"/>
                <w:szCs w:val="18"/>
              </w:rPr>
            </w:pPr>
            <w:r w:rsidRPr="00830F2E">
              <w:rPr>
                <w:sz w:val="18"/>
                <w:szCs w:val="18"/>
              </w:rPr>
              <w:t>es muss möglich sein, biologisches Material und zugehörige Daten, die bereits an einen Empfänger/Anwender verteilt wurden oder bereits entsorgt wurden, zu identifizieren.</w:t>
            </w:r>
          </w:p>
        </w:tc>
        <w:tc>
          <w:tcPr>
            <w:tcW w:w="2282" w:type="dxa"/>
            <w:tcBorders>
              <w:top w:val="single" w:sz="4" w:space="0" w:color="auto"/>
              <w:bottom w:val="single" w:sz="4" w:space="0" w:color="auto"/>
            </w:tcBorders>
            <w:shd w:val="clear" w:color="auto" w:fill="DEEAF6"/>
          </w:tcPr>
          <w:p w:rsidR="00840AD2" w:rsidRPr="00085BE2" w:rsidRDefault="00840AD2" w:rsidP="00171F56">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40AD2" w:rsidRPr="00085BE2" w:rsidRDefault="00840AD2" w:rsidP="00171F56">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40AD2" w:rsidRPr="00085BE2" w:rsidRDefault="00840AD2" w:rsidP="00171F56">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40AD2" w:rsidRPr="00085BE2" w:rsidRDefault="00840AD2" w:rsidP="00171F56">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40AD2" w:rsidRPr="00085BE2" w:rsidRDefault="00840AD2" w:rsidP="00171F5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B82927">
        <w:tc>
          <w:tcPr>
            <w:tcW w:w="811" w:type="dxa"/>
            <w:tcBorders>
              <w:top w:val="single" w:sz="4" w:space="0" w:color="auto"/>
            </w:tcBorders>
          </w:tcPr>
          <w:p w:rsidR="00233C13" w:rsidRPr="00085BE2" w:rsidRDefault="00233C13" w:rsidP="00233C13">
            <w:pPr>
              <w:spacing w:after="40" w:line="200" w:lineRule="exact"/>
              <w:rPr>
                <w:sz w:val="18"/>
                <w:szCs w:val="18"/>
                <w:lang w:val="en-GB"/>
              </w:rPr>
            </w:pPr>
            <w:r w:rsidRPr="00085BE2">
              <w:rPr>
                <w:sz w:val="18"/>
                <w:szCs w:val="18"/>
                <w:lang w:val="en-GB"/>
              </w:rPr>
              <w:t>7.5.2</w:t>
            </w:r>
          </w:p>
        </w:tc>
        <w:tc>
          <w:tcPr>
            <w:tcW w:w="4900" w:type="dxa"/>
            <w:tcBorders>
              <w:top w:val="single" w:sz="4" w:space="0" w:color="auto"/>
            </w:tcBorders>
          </w:tcPr>
          <w:p w:rsidR="00233C13" w:rsidRPr="00BF766D" w:rsidRDefault="00BF766D" w:rsidP="00263EFC">
            <w:pPr>
              <w:keepNext/>
              <w:keepLines/>
              <w:rPr>
                <w:sz w:val="18"/>
                <w:szCs w:val="18"/>
              </w:rPr>
            </w:pPr>
            <w:r w:rsidRPr="00BF766D">
              <w:rPr>
                <w:sz w:val="18"/>
                <w:szCs w:val="18"/>
              </w:rPr>
              <w:t>Die Informationen sollten für das Personal zugänglich sein, um gegebenenfalls die Abfrage der Daten zu ermöglichen, z. B. nach Eingang von Beschwerden oder Anfragen bezüglich verteilten biologischen Materials.</w:t>
            </w:r>
          </w:p>
        </w:tc>
        <w:tc>
          <w:tcPr>
            <w:tcW w:w="2282" w:type="dxa"/>
            <w:tcBorders>
              <w:top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92874" w:rsidRPr="00085BE2" w:rsidTr="00B82927">
        <w:tc>
          <w:tcPr>
            <w:tcW w:w="811" w:type="dxa"/>
            <w:tcBorders>
              <w:top w:val="single" w:sz="4" w:space="0" w:color="auto"/>
            </w:tcBorders>
          </w:tcPr>
          <w:p w:rsidR="00692874" w:rsidRPr="00085BE2" w:rsidRDefault="0073233A" w:rsidP="00233C13">
            <w:pPr>
              <w:spacing w:after="40" w:line="200" w:lineRule="exact"/>
              <w:rPr>
                <w:sz w:val="18"/>
                <w:szCs w:val="18"/>
                <w:lang w:val="en-GB"/>
              </w:rPr>
            </w:pPr>
            <w:r w:rsidRPr="00085BE2">
              <w:rPr>
                <w:sz w:val="18"/>
                <w:szCs w:val="18"/>
                <w:lang w:val="en-GB"/>
              </w:rPr>
              <w:t>7.5.</w:t>
            </w:r>
            <w:r w:rsidR="00233C13">
              <w:rPr>
                <w:sz w:val="18"/>
                <w:szCs w:val="18"/>
                <w:lang w:val="en-GB"/>
              </w:rPr>
              <w:t>3</w:t>
            </w:r>
          </w:p>
        </w:tc>
        <w:tc>
          <w:tcPr>
            <w:tcW w:w="4900" w:type="dxa"/>
            <w:tcBorders>
              <w:top w:val="single" w:sz="4" w:space="0" w:color="auto"/>
            </w:tcBorders>
          </w:tcPr>
          <w:p w:rsidR="00692874" w:rsidRPr="00BF766D" w:rsidRDefault="00BF766D" w:rsidP="0073233A">
            <w:pPr>
              <w:keepNext/>
              <w:keepLines/>
              <w:rPr>
                <w:sz w:val="18"/>
                <w:szCs w:val="18"/>
              </w:rPr>
            </w:pPr>
            <w:r w:rsidRPr="00BF766D">
              <w:rPr>
                <w:sz w:val="18"/>
                <w:szCs w:val="18"/>
              </w:rPr>
              <w:t>Die Biobank muss Verfahren für die Entsorgung und den Transfer biologischen Materials und/oder von Daten festlegen, dokumentieren und umsetzen, sowohl für den Fall geplanter Ereignisse als auch infolge eines Notfalls (siehe 7.1.1).</w:t>
            </w:r>
          </w:p>
        </w:tc>
        <w:tc>
          <w:tcPr>
            <w:tcW w:w="2282" w:type="dxa"/>
            <w:tcBorders>
              <w:top w:val="single" w:sz="4" w:space="0" w:color="auto"/>
            </w:tcBorders>
            <w:shd w:val="clear" w:color="auto" w:fill="DEEAF6"/>
          </w:tcPr>
          <w:p w:rsidR="00692874" w:rsidRPr="00085BE2" w:rsidRDefault="00692874" w:rsidP="006928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92874" w:rsidRPr="00085BE2" w:rsidRDefault="0069287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92874" w:rsidRPr="00085BE2" w:rsidRDefault="00692874" w:rsidP="006928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E3F7C" w:rsidRPr="00BF766D" w:rsidRDefault="00C96211" w:rsidP="00A17E4B">
      <w:pPr>
        <w:pStyle w:val="berschrift2"/>
        <w:rPr>
          <w:sz w:val="18"/>
          <w:szCs w:val="18"/>
        </w:rPr>
      </w:pPr>
      <w:bookmarkStart w:id="19" w:name="_Toc167352926"/>
      <w:r w:rsidRPr="00BF766D">
        <w:t>7.6</w:t>
      </w:r>
      <w:r w:rsidRPr="00BF766D">
        <w:tab/>
      </w:r>
      <w:r w:rsidR="00BF766D" w:rsidRPr="00BF766D">
        <w:t>Vorbereitung und Konservierung von biologischem Material</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27"/>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085BE2" w:rsidTr="00B82927">
        <w:tc>
          <w:tcPr>
            <w:tcW w:w="811" w:type="dxa"/>
            <w:tcBorders>
              <w:top w:val="single" w:sz="4" w:space="0" w:color="auto"/>
              <w:bottom w:val="single" w:sz="2" w:space="0" w:color="auto"/>
            </w:tcBorders>
          </w:tcPr>
          <w:p w:rsidR="002A34F6" w:rsidRPr="00085BE2" w:rsidRDefault="0073233A" w:rsidP="00B65027">
            <w:pPr>
              <w:spacing w:after="40" w:line="200" w:lineRule="exact"/>
              <w:rPr>
                <w:sz w:val="18"/>
                <w:szCs w:val="18"/>
                <w:lang w:val="en-GB"/>
              </w:rPr>
            </w:pPr>
            <w:r w:rsidRPr="00085BE2">
              <w:rPr>
                <w:sz w:val="18"/>
                <w:szCs w:val="18"/>
                <w:lang w:val="en-GB"/>
              </w:rPr>
              <w:t>7.6.1</w:t>
            </w:r>
          </w:p>
        </w:tc>
        <w:tc>
          <w:tcPr>
            <w:tcW w:w="4900" w:type="dxa"/>
            <w:tcBorders>
              <w:top w:val="single" w:sz="4" w:space="0" w:color="auto"/>
              <w:bottom w:val="single" w:sz="2" w:space="0" w:color="auto"/>
            </w:tcBorders>
          </w:tcPr>
          <w:p w:rsidR="002A34F6" w:rsidRPr="00BF766D" w:rsidRDefault="00BF766D" w:rsidP="00BF766D">
            <w:pPr>
              <w:spacing w:line="200" w:lineRule="exact"/>
              <w:rPr>
                <w:sz w:val="18"/>
                <w:szCs w:val="18"/>
              </w:rPr>
            </w:pPr>
            <w:r w:rsidRPr="00BF766D">
              <w:rPr>
                <w:sz w:val="18"/>
                <w:szCs w:val="18"/>
              </w:rPr>
              <w:t>Das/die Verfahren zur Vorbereitung und/oder Konservierung ist/sind nach einem evidenzbasierten dokumentierten Verarbeitungsverfahren (z. B. einer Internationalen Norm) oder nach Vereinbarung mit dem Bereitsteller/Empfänger/Anwender festzulegen.</w:t>
            </w:r>
          </w:p>
        </w:tc>
        <w:tc>
          <w:tcPr>
            <w:tcW w:w="2282" w:type="dxa"/>
            <w:tcBorders>
              <w:top w:val="single" w:sz="4" w:space="0" w:color="auto"/>
              <w:bottom w:val="single" w:sz="2" w:space="0" w:color="auto"/>
            </w:tcBorders>
            <w:shd w:val="clear" w:color="auto" w:fill="DEEAF6"/>
          </w:tcPr>
          <w:p w:rsidR="002A34F6" w:rsidRPr="00085BE2" w:rsidRDefault="002A34F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2" w:space="0" w:color="auto"/>
            </w:tcBorders>
          </w:tcPr>
          <w:p w:rsidR="002A34F6" w:rsidRPr="00085BE2" w:rsidRDefault="002A34F6" w:rsidP="00B65027">
            <w:pPr>
              <w:spacing w:after="40" w:line="200" w:lineRule="exact"/>
              <w:jc w:val="center"/>
              <w:rPr>
                <w:rFonts w:cs="Arial"/>
                <w:bCs/>
                <w:sz w:val="18"/>
                <w:szCs w:val="18"/>
                <w:lang w:val="en-GB"/>
              </w:rPr>
            </w:pPr>
          </w:p>
        </w:tc>
        <w:tc>
          <w:tcPr>
            <w:tcW w:w="393"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B82927">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7.6.2</w:t>
            </w:r>
          </w:p>
        </w:tc>
        <w:tc>
          <w:tcPr>
            <w:tcW w:w="4900" w:type="dxa"/>
            <w:tcBorders>
              <w:top w:val="single" w:sz="2" w:space="0" w:color="auto"/>
              <w:bottom w:val="single" w:sz="4" w:space="0" w:color="auto"/>
            </w:tcBorders>
          </w:tcPr>
          <w:p w:rsidR="0073233A" w:rsidRPr="00BF766D" w:rsidRDefault="00BF766D" w:rsidP="001E0D97">
            <w:pPr>
              <w:rPr>
                <w:sz w:val="18"/>
                <w:szCs w:val="18"/>
              </w:rPr>
            </w:pPr>
            <w:r w:rsidRPr="00BF766D">
              <w:rPr>
                <w:sz w:val="18"/>
                <w:szCs w:val="18"/>
              </w:rPr>
              <w:t>Kritische Tätigkeiten des Vorbereitungs- und/oder Konservierungsverfahrens (siehe A.4) sind zu überwachen, und die relevanten Parameter sind zu dokumentieren. Jeder Konservierungsschritt muss einzeln dokumentiert werden.</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B82927">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7.6.3</w:t>
            </w:r>
          </w:p>
        </w:tc>
        <w:tc>
          <w:tcPr>
            <w:tcW w:w="4900" w:type="dxa"/>
            <w:tcBorders>
              <w:top w:val="single" w:sz="2" w:space="0" w:color="auto"/>
              <w:bottom w:val="single" w:sz="4" w:space="0" w:color="auto"/>
            </w:tcBorders>
          </w:tcPr>
          <w:p w:rsidR="0073233A" w:rsidRPr="00BF766D" w:rsidRDefault="00BF766D" w:rsidP="008F0249">
            <w:pPr>
              <w:rPr>
                <w:sz w:val="18"/>
                <w:szCs w:val="18"/>
              </w:rPr>
            </w:pPr>
            <w:r w:rsidRPr="00BF766D">
              <w:rPr>
                <w:sz w:val="18"/>
                <w:szCs w:val="18"/>
              </w:rPr>
              <w:t>Das Datum jedes Vorbereitungs- und/oder Konservierungs</w:t>
            </w:r>
            <w:r>
              <w:rPr>
                <w:sz w:val="18"/>
                <w:szCs w:val="18"/>
              </w:rPr>
              <w:t>-</w:t>
            </w:r>
            <w:r w:rsidRPr="00BF766D">
              <w:rPr>
                <w:sz w:val="18"/>
                <w:szCs w:val="18"/>
              </w:rPr>
              <w:t>schritts ist nach einem Standardformat für jedes biologische Material zu dokumentieren. Die Uhrzeit jedes zugehörigen Schritts sollte in einem Standardformat dokumentiert werden. Die Dokumentation des Datums und der Uhrzeit sollte nach ISO 8601 formatiert werden (siehe Anmerkung zu 7.1.3).</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462D1" w:rsidRPr="00085BE2" w:rsidRDefault="00C96211" w:rsidP="00A17E4B">
      <w:pPr>
        <w:pStyle w:val="berschrift2"/>
        <w:rPr>
          <w:sz w:val="16"/>
          <w:szCs w:val="16"/>
          <w:lang w:val="en-GB"/>
        </w:rPr>
      </w:pPr>
      <w:bookmarkStart w:id="20" w:name="_Toc167352927"/>
      <w:r w:rsidRPr="00085BE2">
        <w:rPr>
          <w:lang w:val="en-GB"/>
        </w:rPr>
        <w:t>7.7</w:t>
      </w:r>
      <w:r w:rsidRPr="00085BE2">
        <w:rPr>
          <w:lang w:val="en-GB"/>
        </w:rPr>
        <w:tab/>
      </w:r>
      <w:r w:rsidR="00BF766D" w:rsidRPr="00BF766D">
        <w:t>Lagerung von biologischem Material</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2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085BE2" w:rsidTr="00B82927">
        <w:tc>
          <w:tcPr>
            <w:tcW w:w="804" w:type="dxa"/>
            <w:tcBorders>
              <w:top w:val="single" w:sz="4" w:space="0" w:color="auto"/>
            </w:tcBorders>
          </w:tcPr>
          <w:p w:rsidR="00631A9D" w:rsidRPr="00085BE2" w:rsidRDefault="0073233A" w:rsidP="00B65027">
            <w:pPr>
              <w:spacing w:after="40" w:line="200" w:lineRule="exact"/>
              <w:rPr>
                <w:rFonts w:cs="Arial"/>
                <w:sz w:val="18"/>
                <w:szCs w:val="18"/>
                <w:lang w:val="en-GB"/>
              </w:rPr>
            </w:pPr>
            <w:r w:rsidRPr="00085BE2">
              <w:rPr>
                <w:rFonts w:cs="Arial"/>
                <w:sz w:val="18"/>
                <w:szCs w:val="18"/>
                <w:lang w:val="en-GB"/>
              </w:rPr>
              <w:t>7.7.1</w:t>
            </w:r>
          </w:p>
        </w:tc>
        <w:tc>
          <w:tcPr>
            <w:tcW w:w="4891" w:type="dxa"/>
            <w:tcBorders>
              <w:top w:val="single" w:sz="4" w:space="0" w:color="auto"/>
            </w:tcBorders>
          </w:tcPr>
          <w:p w:rsidR="00631A9D" w:rsidRPr="00BF766D" w:rsidRDefault="00BF766D" w:rsidP="003254C3">
            <w:pPr>
              <w:keepNext/>
              <w:keepLines/>
              <w:rPr>
                <w:rFonts w:cs="Arial"/>
                <w:sz w:val="18"/>
                <w:szCs w:val="18"/>
              </w:rPr>
            </w:pPr>
            <w:r w:rsidRPr="00BF766D">
              <w:rPr>
                <w:rFonts w:cs="Arial"/>
                <w:sz w:val="18"/>
                <w:szCs w:val="18"/>
              </w:rPr>
              <w:t>Die Biobank oder die juristische Person, deren Teil sie ist, sollte mittels alternativer Schutzmaßnahmen einen Katastrophen</w:t>
            </w:r>
            <w:r>
              <w:rPr>
                <w:rFonts w:cs="Arial"/>
                <w:sz w:val="18"/>
                <w:szCs w:val="18"/>
              </w:rPr>
              <w:t>-</w:t>
            </w:r>
            <w:r w:rsidRPr="00BF766D">
              <w:rPr>
                <w:rFonts w:cs="Arial"/>
                <w:sz w:val="18"/>
                <w:szCs w:val="18"/>
              </w:rPr>
              <w:t>schutzplan festlegen, um Verlust von biologischem Material zu vermeiden.</w:t>
            </w:r>
          </w:p>
        </w:tc>
        <w:tc>
          <w:tcPr>
            <w:tcW w:w="231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245DDB">
            <w:pPr>
              <w:rPr>
                <w:lang w:val="en-GB"/>
              </w:rPr>
            </w:pPr>
            <w:r w:rsidRPr="00085BE2">
              <w:rPr>
                <w:rFonts w:cs="Arial"/>
                <w:sz w:val="18"/>
                <w:szCs w:val="18"/>
                <w:lang w:val="en-GB"/>
              </w:rPr>
              <w:lastRenderedPageBreak/>
              <w:t>7.7.2</w:t>
            </w:r>
          </w:p>
        </w:tc>
        <w:tc>
          <w:tcPr>
            <w:tcW w:w="4891" w:type="dxa"/>
          </w:tcPr>
          <w:p w:rsidR="001D4882" w:rsidRPr="001D4882" w:rsidRDefault="001D4882" w:rsidP="001D4882">
            <w:pPr>
              <w:keepNext/>
              <w:keepLines/>
              <w:rPr>
                <w:rFonts w:cs="Arial"/>
                <w:sz w:val="18"/>
                <w:szCs w:val="18"/>
              </w:rPr>
            </w:pPr>
            <w:r w:rsidRPr="001D4882">
              <w:rPr>
                <w:rFonts w:cs="Arial"/>
                <w:sz w:val="18"/>
                <w:szCs w:val="18"/>
              </w:rPr>
              <w:t>Die Biobank muss über dokumentierte Verfahren für die Lagerung und Verfolgung von biologischem Material verfügen, die mindestens Folgendes einschließen:</w:t>
            </w:r>
          </w:p>
          <w:p w:rsidR="001D4882" w:rsidRPr="001D4882" w:rsidRDefault="001D4882" w:rsidP="00B66A96">
            <w:pPr>
              <w:pStyle w:val="Listenabsatz"/>
              <w:keepNext/>
              <w:keepLines/>
              <w:numPr>
                <w:ilvl w:val="0"/>
                <w:numId w:val="14"/>
              </w:numPr>
              <w:ind w:left="399" w:hanging="366"/>
              <w:rPr>
                <w:rFonts w:cs="Arial"/>
                <w:sz w:val="18"/>
                <w:szCs w:val="18"/>
              </w:rPr>
            </w:pPr>
            <w:r w:rsidRPr="001D4882">
              <w:rPr>
                <w:rFonts w:cs="Arial"/>
                <w:sz w:val="18"/>
                <w:szCs w:val="18"/>
              </w:rPr>
              <w:t>die Kennzeichnungsinformationen, die mindestens den unverwechselbaren Identifikator des biologischen Materials enthalten;</w:t>
            </w:r>
          </w:p>
          <w:p w:rsidR="001D4882" w:rsidRPr="001D4882" w:rsidRDefault="001D4882" w:rsidP="00B66A96">
            <w:pPr>
              <w:pStyle w:val="Listenabsatz"/>
              <w:keepNext/>
              <w:keepLines/>
              <w:numPr>
                <w:ilvl w:val="0"/>
                <w:numId w:val="14"/>
              </w:numPr>
              <w:ind w:left="399" w:hanging="366"/>
              <w:rPr>
                <w:rFonts w:cs="Arial"/>
                <w:sz w:val="18"/>
                <w:szCs w:val="18"/>
              </w:rPr>
            </w:pPr>
            <w:r w:rsidRPr="001D4882">
              <w:rPr>
                <w:rFonts w:cs="Arial"/>
                <w:sz w:val="18"/>
                <w:szCs w:val="18"/>
              </w:rPr>
              <w:t>die Art des Behälters und die Umgebungsbedingungen für die Lagerung von biologischem Material;</w:t>
            </w:r>
          </w:p>
          <w:p w:rsidR="001D4882" w:rsidRPr="001D4882" w:rsidRDefault="001D4882" w:rsidP="00B66A96">
            <w:pPr>
              <w:pStyle w:val="Listenabsatz"/>
              <w:keepNext/>
              <w:keepLines/>
              <w:numPr>
                <w:ilvl w:val="0"/>
                <w:numId w:val="14"/>
              </w:numPr>
              <w:ind w:left="399" w:hanging="366"/>
              <w:rPr>
                <w:rFonts w:cs="Arial"/>
                <w:sz w:val="18"/>
                <w:szCs w:val="18"/>
              </w:rPr>
            </w:pPr>
            <w:r w:rsidRPr="001D4882">
              <w:rPr>
                <w:rFonts w:cs="Arial"/>
                <w:sz w:val="18"/>
                <w:szCs w:val="18"/>
              </w:rPr>
              <w:t>den Mechanismus/die Mechanismen für die Rückverfolgbarkeit (siehe 7.5);</w:t>
            </w:r>
          </w:p>
          <w:p w:rsidR="0030129F" w:rsidRPr="001D4882" w:rsidRDefault="001D4882" w:rsidP="00B66A96">
            <w:pPr>
              <w:keepNext/>
              <w:keepLines/>
              <w:numPr>
                <w:ilvl w:val="0"/>
                <w:numId w:val="14"/>
              </w:numPr>
              <w:ind w:left="399" w:hanging="366"/>
              <w:rPr>
                <w:rFonts w:cs="Arial"/>
                <w:sz w:val="18"/>
                <w:szCs w:val="18"/>
              </w:rPr>
            </w:pPr>
            <w:r w:rsidRPr="001D4882">
              <w:rPr>
                <w:rFonts w:cs="Arial"/>
                <w:sz w:val="18"/>
                <w:szCs w:val="18"/>
              </w:rPr>
              <w:t>einen kurzfristigen Alternativplan zur Aufrechterhaltung der akkuraten Lagerungsbedingungen/Temperaturen für den Notfall, dass Schwierigkeiten bei der Aufrechterhaltung festgelegter Lagerungs-bedingungen auftreten.</w:t>
            </w:r>
          </w:p>
        </w:tc>
        <w:tc>
          <w:tcPr>
            <w:tcW w:w="2312" w:type="dxa"/>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245DDB">
            <w:pPr>
              <w:rPr>
                <w:lang w:val="en-GB"/>
              </w:rPr>
            </w:pPr>
            <w:r w:rsidRPr="00085BE2">
              <w:rPr>
                <w:rFonts w:cs="Arial"/>
                <w:sz w:val="18"/>
                <w:szCs w:val="18"/>
                <w:lang w:val="en-GB"/>
              </w:rPr>
              <w:t>7.7.3</w:t>
            </w:r>
          </w:p>
        </w:tc>
        <w:tc>
          <w:tcPr>
            <w:tcW w:w="4891" w:type="dxa"/>
          </w:tcPr>
          <w:p w:rsidR="0030129F" w:rsidRPr="001220C8" w:rsidRDefault="001220C8" w:rsidP="00245DDB">
            <w:pPr>
              <w:keepNext/>
              <w:keepLines/>
              <w:rPr>
                <w:rFonts w:cs="Arial"/>
                <w:sz w:val="18"/>
                <w:szCs w:val="18"/>
              </w:rPr>
            </w:pPr>
            <w:r w:rsidRPr="001220C8">
              <w:rPr>
                <w:rFonts w:cs="Arial"/>
                <w:sz w:val="18"/>
                <w:szCs w:val="18"/>
              </w:rPr>
              <w:t>Während der Ausführung von kritischen Tätigkeiten während der Lagerung müssen die relevanten Verarbeitungsparameter gemessen, überwacht und dokumentiert werden. Das Datum (siehe Anmerkung zu 7.1.3) und falls erforderlich die Uhrzeit(en) von kritischen Tätigkeiten während der Lagerung sowie das Personal (siehe 4.1.7), das Zugang zum biologischen Material hat, müssen für jedes biologische Material dokumentiert werden. Die Dokumentation des Datums und der Uhrzeit sollte nach ISO 8601 formatiert werden (siehe Anmerkung zu 7.1.3).</w:t>
            </w:r>
          </w:p>
        </w:tc>
        <w:tc>
          <w:tcPr>
            <w:tcW w:w="2312" w:type="dxa"/>
            <w:shd w:val="clear" w:color="auto" w:fill="DEEAF6"/>
          </w:tcPr>
          <w:p w:rsidR="0030129F" w:rsidRPr="00085BE2" w:rsidRDefault="0030129F"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30129F">
            <w:pPr>
              <w:rPr>
                <w:lang w:val="en-GB"/>
              </w:rPr>
            </w:pPr>
            <w:r w:rsidRPr="00085BE2">
              <w:rPr>
                <w:rFonts w:cs="Arial"/>
                <w:sz w:val="18"/>
                <w:szCs w:val="18"/>
                <w:lang w:val="en-GB"/>
              </w:rPr>
              <w:t>7.7.</w:t>
            </w:r>
            <w:r>
              <w:rPr>
                <w:rFonts w:cs="Arial"/>
                <w:sz w:val="18"/>
                <w:szCs w:val="18"/>
                <w:lang w:val="en-GB"/>
              </w:rPr>
              <w:t>4</w:t>
            </w:r>
          </w:p>
        </w:tc>
        <w:tc>
          <w:tcPr>
            <w:tcW w:w="4891" w:type="dxa"/>
          </w:tcPr>
          <w:p w:rsidR="0030129F" w:rsidRPr="001220C8" w:rsidRDefault="001220C8" w:rsidP="00245DDB">
            <w:pPr>
              <w:keepNext/>
              <w:keepLines/>
              <w:rPr>
                <w:rFonts w:cs="Arial"/>
                <w:sz w:val="18"/>
                <w:szCs w:val="18"/>
              </w:rPr>
            </w:pPr>
            <w:r w:rsidRPr="001220C8">
              <w:rPr>
                <w:rFonts w:cs="Arial"/>
                <w:sz w:val="18"/>
                <w:szCs w:val="18"/>
              </w:rPr>
              <w:t>Die Biobank muss den Lagerort des gesamten biologischen Materials und der zugehörigen Daten dokumentieren und verifizieren. Die Rückverfolgbarkeit jedes biologischen Materials und jede Lagertransaktion müssen zu jeder Zeit sichergestellt werden.</w:t>
            </w:r>
          </w:p>
        </w:tc>
        <w:tc>
          <w:tcPr>
            <w:tcW w:w="2312" w:type="dxa"/>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245DDB">
            <w:pPr>
              <w:rPr>
                <w:lang w:val="en-GB"/>
              </w:rPr>
            </w:pPr>
            <w:r>
              <w:rPr>
                <w:rFonts w:cs="Arial"/>
                <w:sz w:val="18"/>
                <w:szCs w:val="18"/>
                <w:lang w:val="en-GB"/>
              </w:rPr>
              <w:t>7.7.5</w:t>
            </w:r>
          </w:p>
        </w:tc>
        <w:tc>
          <w:tcPr>
            <w:tcW w:w="4891" w:type="dxa"/>
          </w:tcPr>
          <w:p w:rsidR="0030129F" w:rsidRPr="001220C8" w:rsidRDefault="001220C8" w:rsidP="000C14E7">
            <w:pPr>
              <w:keepNext/>
              <w:keepLines/>
              <w:rPr>
                <w:rFonts w:cs="Arial"/>
                <w:sz w:val="18"/>
                <w:szCs w:val="18"/>
              </w:rPr>
            </w:pPr>
            <w:r w:rsidRPr="001220C8">
              <w:rPr>
                <w:rFonts w:cs="Arial"/>
                <w:sz w:val="18"/>
                <w:szCs w:val="18"/>
              </w:rPr>
              <w:t>Die Lagerorte und -prozesse müssen so ausgelegt sein, dass das Risiko einer Verunreinigung auf ein Mindestmaß verringert wird und die Aufrechterhaltung der inhärenten Unversehrtheit des biologischen Materials sichergestellt wird.</w:t>
            </w:r>
          </w:p>
        </w:tc>
        <w:tc>
          <w:tcPr>
            <w:tcW w:w="2312" w:type="dxa"/>
            <w:shd w:val="clear" w:color="auto" w:fill="DEEAF6"/>
          </w:tcPr>
          <w:p w:rsidR="0030129F" w:rsidRPr="00085BE2" w:rsidRDefault="0030129F"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B82927">
        <w:tc>
          <w:tcPr>
            <w:tcW w:w="804" w:type="dxa"/>
          </w:tcPr>
          <w:p w:rsidR="0073233A" w:rsidRPr="00085BE2" w:rsidRDefault="0073233A" w:rsidP="0073233A">
            <w:pPr>
              <w:rPr>
                <w:lang w:val="en-GB"/>
              </w:rPr>
            </w:pPr>
            <w:r w:rsidRPr="00085BE2">
              <w:rPr>
                <w:rFonts w:cs="Arial"/>
                <w:sz w:val="18"/>
                <w:szCs w:val="18"/>
                <w:lang w:val="en-GB"/>
              </w:rPr>
              <w:t>7.7.</w:t>
            </w:r>
            <w:r w:rsidR="0030129F">
              <w:rPr>
                <w:rFonts w:cs="Arial"/>
                <w:sz w:val="18"/>
                <w:szCs w:val="18"/>
                <w:lang w:val="en-GB"/>
              </w:rPr>
              <w:t>6</w:t>
            </w:r>
          </w:p>
        </w:tc>
        <w:tc>
          <w:tcPr>
            <w:tcW w:w="4891" w:type="dxa"/>
          </w:tcPr>
          <w:p w:rsidR="0073233A" w:rsidRPr="00085BE2" w:rsidRDefault="001220C8" w:rsidP="00233C13">
            <w:pPr>
              <w:keepNext/>
              <w:keepLines/>
              <w:rPr>
                <w:rFonts w:cs="Arial"/>
                <w:sz w:val="18"/>
                <w:szCs w:val="18"/>
                <w:lang w:val="en-GB"/>
              </w:rPr>
            </w:pPr>
            <w:r w:rsidRPr="001220C8">
              <w:rPr>
                <w:rFonts w:cs="Arial"/>
                <w:sz w:val="18"/>
                <w:szCs w:val="18"/>
                <w:lang w:val="en-GB"/>
              </w:rPr>
              <w:t>Die Lagerbedingungen müssen 6.3 entsprechen.</w:t>
            </w:r>
          </w:p>
        </w:tc>
        <w:tc>
          <w:tcPr>
            <w:tcW w:w="2312" w:type="dxa"/>
            <w:shd w:val="clear" w:color="auto" w:fill="DEEAF6"/>
          </w:tcPr>
          <w:p w:rsidR="0073233A" w:rsidRPr="00085BE2" w:rsidRDefault="0073233A" w:rsidP="0073233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B82927">
        <w:tc>
          <w:tcPr>
            <w:tcW w:w="804" w:type="dxa"/>
          </w:tcPr>
          <w:p w:rsidR="0073233A" w:rsidRPr="00085BE2" w:rsidRDefault="0073233A" w:rsidP="0073233A">
            <w:pPr>
              <w:rPr>
                <w:lang w:val="en-GB"/>
              </w:rPr>
            </w:pPr>
            <w:r w:rsidRPr="00085BE2">
              <w:rPr>
                <w:rFonts w:cs="Arial"/>
                <w:sz w:val="18"/>
                <w:szCs w:val="18"/>
                <w:lang w:val="en-GB"/>
              </w:rPr>
              <w:t>7.7.</w:t>
            </w:r>
            <w:r w:rsidR="0030129F">
              <w:rPr>
                <w:rFonts w:cs="Arial"/>
                <w:sz w:val="18"/>
                <w:szCs w:val="18"/>
                <w:lang w:val="en-GB"/>
              </w:rPr>
              <w:t>7</w:t>
            </w:r>
          </w:p>
        </w:tc>
        <w:tc>
          <w:tcPr>
            <w:tcW w:w="4891" w:type="dxa"/>
          </w:tcPr>
          <w:p w:rsidR="0073233A" w:rsidRPr="001220C8" w:rsidRDefault="001220C8" w:rsidP="000C14E7">
            <w:pPr>
              <w:keepNext/>
              <w:keepLines/>
              <w:rPr>
                <w:rFonts w:cs="Arial"/>
                <w:sz w:val="18"/>
                <w:szCs w:val="18"/>
              </w:rPr>
            </w:pPr>
            <w:r w:rsidRPr="001220C8">
              <w:rPr>
                <w:rFonts w:cs="Arial"/>
                <w:sz w:val="18"/>
                <w:szCs w:val="18"/>
              </w:rPr>
              <w:t>Die Biobank sollte den Bestand biologischen Materials in geplanten Abständen nach einem festgelegten Verfahren verifizieren.</w:t>
            </w:r>
          </w:p>
        </w:tc>
        <w:tc>
          <w:tcPr>
            <w:tcW w:w="2312" w:type="dxa"/>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Borders>
              <w:top w:val="single" w:sz="4" w:space="0" w:color="auto"/>
              <w:left w:val="single" w:sz="4" w:space="0" w:color="auto"/>
              <w:bottom w:val="single" w:sz="4" w:space="0" w:color="auto"/>
              <w:right w:val="single" w:sz="4" w:space="0" w:color="auto"/>
            </w:tcBorders>
          </w:tcPr>
          <w:p w:rsidR="0030129F" w:rsidRPr="0030129F" w:rsidRDefault="0030129F" w:rsidP="00245DDB">
            <w:pPr>
              <w:rPr>
                <w:rFonts w:cs="Arial"/>
                <w:sz w:val="18"/>
                <w:szCs w:val="18"/>
                <w:lang w:val="en-GB"/>
              </w:rPr>
            </w:pPr>
            <w:r>
              <w:rPr>
                <w:rFonts w:cs="Arial"/>
                <w:sz w:val="18"/>
                <w:szCs w:val="18"/>
                <w:lang w:val="en-GB"/>
              </w:rPr>
              <w:t>7.7.8</w:t>
            </w:r>
          </w:p>
        </w:tc>
        <w:tc>
          <w:tcPr>
            <w:tcW w:w="4891" w:type="dxa"/>
            <w:tcBorders>
              <w:top w:val="single" w:sz="4" w:space="0" w:color="auto"/>
              <w:left w:val="single" w:sz="4" w:space="0" w:color="auto"/>
              <w:bottom w:val="single" w:sz="4" w:space="0" w:color="auto"/>
              <w:right w:val="single" w:sz="4" w:space="0" w:color="auto"/>
            </w:tcBorders>
          </w:tcPr>
          <w:p w:rsidR="0030129F" w:rsidRPr="001220C8" w:rsidRDefault="001220C8" w:rsidP="000C14E7">
            <w:pPr>
              <w:keepNext/>
              <w:keepLines/>
              <w:rPr>
                <w:rFonts w:cs="Arial"/>
                <w:sz w:val="18"/>
                <w:szCs w:val="18"/>
              </w:rPr>
            </w:pPr>
            <w:r w:rsidRPr="001220C8">
              <w:rPr>
                <w:rFonts w:cs="Arial"/>
                <w:sz w:val="18"/>
                <w:szCs w:val="18"/>
              </w:rPr>
              <w:t>Sofern anwendbar, muss die Biobank Verfahren festlegen, dokumentieren und umsetzen, die das Recht des Patienten/</w:t>
            </w:r>
            <w:r>
              <w:rPr>
                <w:rFonts w:cs="Arial"/>
                <w:sz w:val="18"/>
                <w:szCs w:val="18"/>
              </w:rPr>
              <w:br/>
            </w:r>
            <w:r w:rsidRPr="001220C8">
              <w:rPr>
                <w:rFonts w:cs="Arial"/>
                <w:sz w:val="18"/>
                <w:szCs w:val="18"/>
              </w:rPr>
              <w:t>Spenders unterstützen, die Zustimmung zur Lagerung und Verwendung von biologischem Material und zugehörigen Daten zurückzuziehen.</w:t>
            </w:r>
          </w:p>
        </w:tc>
        <w:tc>
          <w:tcPr>
            <w:tcW w:w="2312" w:type="dxa"/>
            <w:tcBorders>
              <w:top w:val="single" w:sz="4" w:space="0" w:color="auto"/>
              <w:left w:val="single" w:sz="4" w:space="0" w:color="auto"/>
              <w:bottom w:val="single" w:sz="4" w:space="0" w:color="auto"/>
              <w:right w:val="single" w:sz="4" w:space="0" w:color="auto"/>
            </w:tcBorders>
            <w:shd w:val="clear" w:color="auto" w:fill="DEEAF6"/>
          </w:tcPr>
          <w:p w:rsidR="0030129F" w:rsidRPr="001220C8" w:rsidRDefault="0030129F" w:rsidP="00245DDB">
            <w:pPr>
              <w:spacing w:after="40" w:line="200" w:lineRule="exact"/>
              <w:rPr>
                <w:rFonts w:cs="Arial"/>
                <w:iCs/>
                <w:sz w:val="18"/>
                <w:szCs w:val="18"/>
              </w:rPr>
            </w:pPr>
            <w:r w:rsidRPr="00085BE2">
              <w:rPr>
                <w:rFonts w:cs="Arial"/>
                <w:iCs/>
                <w:sz w:val="18"/>
                <w:szCs w:val="18"/>
                <w:lang w:val="en-GB"/>
              </w:rPr>
              <w:fldChar w:fldCharType="begin">
                <w:ffData>
                  <w:name w:val="Text4"/>
                  <w:enabled/>
                  <w:calcOnExit w:val="0"/>
                  <w:textInput/>
                </w:ffData>
              </w:fldChar>
            </w:r>
            <w:r w:rsidRPr="001220C8">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left w:val="single" w:sz="4" w:space="0" w:color="auto"/>
              <w:bottom w:val="single" w:sz="4" w:space="0" w:color="auto"/>
              <w:right w:val="single" w:sz="4" w:space="0" w:color="auto"/>
            </w:tcBorders>
          </w:tcPr>
          <w:p w:rsidR="0030129F" w:rsidRPr="001220C8" w:rsidRDefault="0030129F" w:rsidP="00245DDB">
            <w:pPr>
              <w:keepNext/>
              <w:keepLines/>
              <w:spacing w:after="40" w:line="200" w:lineRule="exact"/>
              <w:jc w:val="center"/>
              <w:rPr>
                <w:rFonts w:cs="Arial"/>
                <w:bCs/>
                <w:sz w:val="18"/>
                <w:szCs w:val="18"/>
              </w:rPr>
            </w:pPr>
          </w:p>
        </w:tc>
        <w:tc>
          <w:tcPr>
            <w:tcW w:w="379" w:type="dxa"/>
            <w:tcBorders>
              <w:top w:val="single" w:sz="4" w:space="0" w:color="auto"/>
              <w:left w:val="single" w:sz="4" w:space="0" w:color="auto"/>
              <w:bottom w:val="single" w:sz="4" w:space="0" w:color="auto"/>
              <w:right w:val="single" w:sz="4" w:space="0" w:color="auto"/>
            </w:tcBorders>
            <w:shd w:val="clear" w:color="auto" w:fill="FFF2CC"/>
          </w:tcPr>
          <w:p w:rsidR="0030129F" w:rsidRPr="001220C8" w:rsidRDefault="0030129F" w:rsidP="00245DDB">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ed w:val="0"/>
                  </w:checkBox>
                </w:ffData>
              </w:fldChar>
            </w:r>
            <w:r w:rsidRPr="001220C8">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left w:val="single" w:sz="4" w:space="0" w:color="auto"/>
              <w:bottom w:val="single" w:sz="4" w:space="0" w:color="auto"/>
              <w:right w:val="single" w:sz="4" w:space="0" w:color="auto"/>
            </w:tcBorders>
            <w:shd w:val="clear" w:color="auto" w:fill="FFF2CC"/>
          </w:tcPr>
          <w:p w:rsidR="0030129F" w:rsidRPr="001220C8" w:rsidRDefault="0030129F" w:rsidP="00245DDB">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1220C8">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0129F" w:rsidRPr="001220C8" w:rsidRDefault="0030129F" w:rsidP="00245DDB">
            <w:pPr>
              <w:spacing w:after="40" w:line="200" w:lineRule="exact"/>
              <w:jc w:val="center"/>
              <w:rPr>
                <w:rFonts w:cs="Arial"/>
                <w:bCs/>
                <w:sz w:val="18"/>
                <w:szCs w:val="18"/>
              </w:rPr>
            </w:pPr>
            <w:r w:rsidRPr="00085BE2">
              <w:rPr>
                <w:rFonts w:cs="Arial"/>
                <w:bCs/>
                <w:sz w:val="18"/>
                <w:szCs w:val="18"/>
                <w:lang w:val="en-GB"/>
              </w:rPr>
              <w:fldChar w:fldCharType="begin">
                <w:ffData>
                  <w:name w:val="Text4"/>
                  <w:enabled/>
                  <w:calcOnExit w:val="0"/>
                  <w:textInput/>
                </w:ffData>
              </w:fldChar>
            </w:r>
            <w:r w:rsidRPr="001220C8">
              <w:rPr>
                <w:rFonts w:cs="Arial"/>
                <w:bCs/>
                <w:sz w:val="18"/>
                <w:szCs w:val="18"/>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631A9D" w:rsidRPr="001220C8" w:rsidRDefault="00C96211" w:rsidP="00A17E4B">
      <w:pPr>
        <w:pStyle w:val="berschrift2"/>
        <w:rPr>
          <w:sz w:val="18"/>
          <w:szCs w:val="18"/>
        </w:rPr>
      </w:pPr>
      <w:bookmarkStart w:id="21" w:name="_Toc167352928"/>
      <w:r w:rsidRPr="001220C8">
        <w:t>7.8</w:t>
      </w:r>
      <w:r w:rsidRPr="001220C8">
        <w:tab/>
      </w:r>
      <w:r w:rsidR="001220C8" w:rsidRPr="001220C8">
        <w:t>Qualitätskontrolle von biologischem Material und zugehöriger Daten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2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B42A3A" w:rsidTr="00B82927">
        <w:tc>
          <w:tcPr>
            <w:tcW w:w="799" w:type="dxa"/>
            <w:tcBorders>
              <w:top w:val="single" w:sz="4" w:space="0" w:color="auto"/>
            </w:tcBorders>
          </w:tcPr>
          <w:p w:rsidR="00631A9D" w:rsidRPr="00B42A3A" w:rsidRDefault="00A3347C" w:rsidP="00B65027">
            <w:pPr>
              <w:spacing w:after="40" w:line="200" w:lineRule="exact"/>
              <w:rPr>
                <w:rFonts w:cs="Arial"/>
                <w:b/>
                <w:sz w:val="18"/>
                <w:szCs w:val="18"/>
                <w:lang w:val="en-GB"/>
              </w:rPr>
            </w:pPr>
            <w:r w:rsidRPr="00B42A3A">
              <w:rPr>
                <w:rFonts w:cs="Arial"/>
                <w:b/>
                <w:sz w:val="18"/>
                <w:szCs w:val="18"/>
                <w:lang w:val="en-GB"/>
              </w:rPr>
              <w:t>7.8.1</w:t>
            </w:r>
          </w:p>
        </w:tc>
        <w:tc>
          <w:tcPr>
            <w:tcW w:w="4892" w:type="dxa"/>
            <w:tcBorders>
              <w:top w:val="single" w:sz="4" w:space="0" w:color="auto"/>
              <w:right w:val="single" w:sz="4" w:space="0" w:color="auto"/>
            </w:tcBorders>
            <w:vAlign w:val="center"/>
          </w:tcPr>
          <w:p w:rsidR="00631A9D" w:rsidRPr="00B42A3A" w:rsidRDefault="001220C8" w:rsidP="00BD0F6D">
            <w:pPr>
              <w:pStyle w:val="berschrift4"/>
              <w:rPr>
                <w:rFonts w:cs="Arial"/>
                <w:bCs w:val="0"/>
                <w:sz w:val="18"/>
                <w:szCs w:val="18"/>
                <w:lang w:val="en-GB"/>
              </w:rPr>
            </w:pPr>
            <w:r w:rsidRPr="001220C8">
              <w:rPr>
                <w:rFonts w:cs="Arial"/>
                <w:bCs w:val="0"/>
                <w:sz w:val="18"/>
                <w:szCs w:val="18"/>
                <w:lang w:val="en-GB"/>
              </w:rPr>
              <w:t>Allgemeines</w:t>
            </w:r>
          </w:p>
        </w:tc>
        <w:tc>
          <w:tcPr>
            <w:tcW w:w="2315" w:type="dxa"/>
            <w:tcBorders>
              <w:top w:val="single" w:sz="4" w:space="0" w:color="auto"/>
              <w:left w:val="single" w:sz="4" w:space="0" w:color="auto"/>
              <w:right w:val="single" w:sz="4" w:space="0" w:color="auto"/>
            </w:tcBorders>
            <w:shd w:val="clear" w:color="auto" w:fill="DEEAF6"/>
          </w:tcPr>
          <w:p w:rsidR="00631A9D" w:rsidRPr="00B42A3A" w:rsidRDefault="00631A9D" w:rsidP="00B65027">
            <w:pPr>
              <w:spacing w:after="40" w:line="200" w:lineRule="exact"/>
              <w:rPr>
                <w:rFonts w:cs="Arial"/>
                <w:b/>
                <w:szCs w:val="22"/>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c>
          <w:tcPr>
            <w:tcW w:w="391" w:type="dxa"/>
            <w:tcBorders>
              <w:top w:val="single" w:sz="4" w:space="0" w:color="auto"/>
            </w:tcBorders>
          </w:tcPr>
          <w:p w:rsidR="00631A9D" w:rsidRPr="00B42A3A" w:rsidRDefault="00631A9D" w:rsidP="00B65027">
            <w:pPr>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631A9D" w:rsidRPr="00B42A3A" w:rsidRDefault="00631A9D" w:rsidP="00B65027">
            <w:pPr>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ed w:val="0"/>
                  </w:checkBox>
                </w:ffData>
              </w:fldChar>
            </w:r>
            <w:r w:rsidRPr="00B42A3A">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B42A3A">
              <w:rPr>
                <w:rFonts w:cs="Arial"/>
                <w:b/>
                <w:bCs/>
                <w:sz w:val="18"/>
                <w:szCs w:val="18"/>
                <w:lang w:val="en-GB"/>
              </w:rPr>
              <w:fldChar w:fldCharType="end"/>
            </w:r>
          </w:p>
        </w:tc>
        <w:tc>
          <w:tcPr>
            <w:tcW w:w="379" w:type="dxa"/>
            <w:tcBorders>
              <w:top w:val="single" w:sz="4" w:space="0" w:color="auto"/>
            </w:tcBorders>
            <w:shd w:val="clear" w:color="auto" w:fill="FFF2CC"/>
          </w:tcPr>
          <w:p w:rsidR="00631A9D" w:rsidRPr="00B42A3A" w:rsidRDefault="00631A9D" w:rsidP="00B65027">
            <w:pPr>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B42A3A">
              <w:rPr>
                <w:rFonts w:cs="Arial"/>
                <w:b/>
                <w:bCs/>
                <w:sz w:val="18"/>
                <w:szCs w:val="18"/>
                <w:lang w:val="en-GB"/>
              </w:rPr>
              <w:fldChar w:fldCharType="end"/>
            </w:r>
          </w:p>
        </w:tc>
        <w:tc>
          <w:tcPr>
            <w:tcW w:w="768" w:type="dxa"/>
            <w:tcBorders>
              <w:top w:val="single" w:sz="4" w:space="0" w:color="auto"/>
            </w:tcBorders>
            <w:shd w:val="clear" w:color="auto" w:fill="FFF2CC"/>
          </w:tcPr>
          <w:p w:rsidR="00631A9D" w:rsidRPr="00B42A3A" w:rsidRDefault="00631A9D" w:rsidP="00B65027">
            <w:pPr>
              <w:spacing w:after="40" w:line="200" w:lineRule="exact"/>
              <w:jc w:val="center"/>
              <w:rPr>
                <w:rFonts w:cs="Arial"/>
                <w:b/>
                <w:iCs/>
                <w:sz w:val="18"/>
                <w:szCs w:val="18"/>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r>
      <w:tr w:rsidR="00A3347C" w:rsidRPr="00085BE2" w:rsidTr="00B82927">
        <w:tc>
          <w:tcPr>
            <w:tcW w:w="799" w:type="dxa"/>
            <w:tcBorders>
              <w:top w:val="single" w:sz="4" w:space="0" w:color="auto"/>
            </w:tcBorders>
          </w:tcPr>
          <w:p w:rsidR="00A3347C" w:rsidRPr="00085BE2" w:rsidRDefault="00A3347C" w:rsidP="00475578">
            <w:pPr>
              <w:spacing w:after="40" w:line="200" w:lineRule="exact"/>
              <w:rPr>
                <w:rFonts w:cs="Arial"/>
                <w:sz w:val="18"/>
                <w:szCs w:val="18"/>
                <w:lang w:val="en-GB"/>
              </w:rPr>
            </w:pPr>
            <w:r w:rsidRPr="00085BE2">
              <w:rPr>
                <w:rFonts w:cs="Arial"/>
                <w:sz w:val="18"/>
                <w:szCs w:val="18"/>
                <w:lang w:val="en-GB"/>
              </w:rPr>
              <w:t>7.8.1.1</w:t>
            </w:r>
          </w:p>
        </w:tc>
        <w:tc>
          <w:tcPr>
            <w:tcW w:w="4892" w:type="dxa"/>
            <w:tcBorders>
              <w:top w:val="single" w:sz="4" w:space="0" w:color="auto"/>
              <w:right w:val="single" w:sz="4" w:space="0" w:color="auto"/>
            </w:tcBorders>
            <w:vAlign w:val="center"/>
          </w:tcPr>
          <w:p w:rsidR="00A3347C" w:rsidRPr="001220C8" w:rsidRDefault="001220C8" w:rsidP="00475578">
            <w:pPr>
              <w:pStyle w:val="berschrift4"/>
              <w:keepNext w:val="0"/>
              <w:spacing w:before="40"/>
              <w:rPr>
                <w:rFonts w:cs="Arial"/>
                <w:b w:val="0"/>
                <w:bCs w:val="0"/>
                <w:sz w:val="18"/>
                <w:szCs w:val="18"/>
              </w:rPr>
            </w:pPr>
            <w:r w:rsidRPr="001220C8">
              <w:rPr>
                <w:rFonts w:cs="Arial"/>
                <w:b w:val="0"/>
                <w:bCs w:val="0"/>
                <w:sz w:val="18"/>
                <w:szCs w:val="18"/>
              </w:rPr>
              <w:t>Kritische Tätigkeiten, die sich auf die Qualität des biologischen Materials und der zugehörigen Daten auswirken, müssen von der Biobank, dem Bereitsteller, dem Empfänger oder Anwender identifiziert werden. Die Biobank muss Verfahren zur Qualitäts</w:t>
            </w:r>
            <w:r w:rsidR="0028265C">
              <w:rPr>
                <w:rFonts w:cs="Arial"/>
                <w:b w:val="0"/>
                <w:bCs w:val="0"/>
                <w:sz w:val="18"/>
                <w:szCs w:val="18"/>
              </w:rPr>
              <w:t>-</w:t>
            </w:r>
            <w:r w:rsidRPr="001220C8">
              <w:rPr>
                <w:rFonts w:cs="Arial"/>
                <w:b w:val="0"/>
                <w:bCs w:val="0"/>
                <w:sz w:val="18"/>
                <w:szCs w:val="18"/>
              </w:rPr>
              <w:t>kontrolle (QC, en: quality control) festlegen, dokumentieren und umsetzen, die sich auf solche Tätigkeiten beziehen.</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B82927">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7.8.1.2</w:t>
            </w:r>
          </w:p>
        </w:tc>
        <w:tc>
          <w:tcPr>
            <w:tcW w:w="4892" w:type="dxa"/>
            <w:tcBorders>
              <w:top w:val="single" w:sz="4" w:space="0" w:color="auto"/>
              <w:right w:val="single" w:sz="4" w:space="0" w:color="auto"/>
            </w:tcBorders>
            <w:vAlign w:val="center"/>
          </w:tcPr>
          <w:p w:rsidR="0028265C" w:rsidRDefault="001220C8" w:rsidP="001220C8">
            <w:pPr>
              <w:rPr>
                <w:sz w:val="18"/>
                <w:szCs w:val="18"/>
              </w:rPr>
            </w:pPr>
            <w:r w:rsidRPr="001220C8">
              <w:rPr>
                <w:sz w:val="18"/>
                <w:szCs w:val="18"/>
              </w:rPr>
              <w:t>Die Biobank muss gebrauchstaugliches biologisches Material und gebrauchstaugliche zugehörige Daten bereitstellen. Die Biobank muss einen Mindestumfang von Qualitätskontroll</w:t>
            </w:r>
            <w:r w:rsidR="003254C3">
              <w:rPr>
                <w:sz w:val="18"/>
                <w:szCs w:val="18"/>
              </w:rPr>
              <w:t>-</w:t>
            </w:r>
            <w:r w:rsidRPr="001220C8">
              <w:rPr>
                <w:sz w:val="18"/>
                <w:szCs w:val="18"/>
              </w:rPr>
              <w:t>verfahren festlegen, die an dem biologischen Material und den zugehörigen Daten oder an einer Teilmenge davon durch</w:t>
            </w:r>
            <w:r w:rsidR="0028265C">
              <w:rPr>
                <w:sz w:val="18"/>
                <w:szCs w:val="18"/>
              </w:rPr>
              <w:t>-</w:t>
            </w:r>
            <w:r w:rsidRPr="001220C8">
              <w:rPr>
                <w:sz w:val="18"/>
                <w:szCs w:val="18"/>
              </w:rPr>
              <w:t xml:space="preserve">zuführen sind. Für seltenes oder älteres (en: legacy) biologisches Material und die zugehörigen Daten sowie für Qualitäts-kontrollverfahren, die zur Eliminierung des biologischen Materials führen, können Ausnahmen gerechtfertigt sein. </w:t>
            </w:r>
          </w:p>
          <w:p w:rsidR="0030129F" w:rsidRPr="00085BE2" w:rsidRDefault="00D601D2" w:rsidP="001220C8">
            <w:pPr>
              <w:rPr>
                <w:lang w:val="en-GB"/>
              </w:rPr>
            </w:pPr>
            <w:r w:rsidRPr="001220C8">
              <w:rPr>
                <w:rFonts w:cs="Arial"/>
                <w:sz w:val="16"/>
                <w:szCs w:val="16"/>
              </w:rPr>
              <w:t>[</w:t>
            </w:r>
            <w:r w:rsidR="0030129F" w:rsidRPr="00085BE2">
              <w:rPr>
                <w:rFonts w:cs="Arial"/>
                <w:sz w:val="16"/>
                <w:szCs w:val="16"/>
                <w:lang w:val="en-GB"/>
              </w:rPr>
              <w:sym w:font="Wingdings" w:char="F0E8"/>
            </w:r>
            <w:r w:rsidR="001220C8">
              <w:rPr>
                <w:rFonts w:cs="Arial"/>
                <w:sz w:val="16"/>
                <w:szCs w:val="16"/>
              </w:rPr>
              <w:t>ANMERKUNG</w:t>
            </w:r>
            <w:r w:rsidR="0030129F"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B82927">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7.8.1.3</w:t>
            </w:r>
          </w:p>
        </w:tc>
        <w:tc>
          <w:tcPr>
            <w:tcW w:w="4892" w:type="dxa"/>
            <w:tcBorders>
              <w:top w:val="single" w:sz="4" w:space="0" w:color="auto"/>
              <w:right w:val="single" w:sz="4" w:space="0" w:color="auto"/>
            </w:tcBorders>
            <w:vAlign w:val="center"/>
          </w:tcPr>
          <w:p w:rsidR="001220C8" w:rsidRPr="001220C8" w:rsidRDefault="001220C8" w:rsidP="001220C8">
            <w:pPr>
              <w:pStyle w:val="berschrift4"/>
              <w:rPr>
                <w:rFonts w:cs="Arial"/>
                <w:b w:val="0"/>
                <w:bCs w:val="0"/>
                <w:sz w:val="18"/>
                <w:szCs w:val="18"/>
              </w:rPr>
            </w:pPr>
            <w:r w:rsidRPr="001220C8">
              <w:rPr>
                <w:rFonts w:cs="Arial"/>
                <w:b w:val="0"/>
                <w:bCs w:val="0"/>
                <w:sz w:val="18"/>
                <w:szCs w:val="18"/>
              </w:rPr>
              <w:t>Die Qualitätskontrollverfahren müssen:</w:t>
            </w:r>
          </w:p>
          <w:p w:rsidR="001220C8" w:rsidRPr="001220C8" w:rsidRDefault="001220C8" w:rsidP="00B66A96">
            <w:pPr>
              <w:pStyle w:val="berschrift4"/>
              <w:numPr>
                <w:ilvl w:val="0"/>
                <w:numId w:val="15"/>
              </w:numPr>
              <w:ind w:left="262" w:hanging="262"/>
              <w:rPr>
                <w:rFonts w:cs="Arial"/>
                <w:b w:val="0"/>
                <w:bCs w:val="0"/>
                <w:sz w:val="18"/>
                <w:szCs w:val="18"/>
              </w:rPr>
            </w:pPr>
            <w:r w:rsidRPr="001220C8">
              <w:rPr>
                <w:rFonts w:cs="Arial"/>
                <w:b w:val="0"/>
                <w:bCs w:val="0"/>
                <w:sz w:val="18"/>
                <w:szCs w:val="18"/>
              </w:rPr>
              <w:t>in Übereinstimmung mit bewährten Techniken und entsprechend der Eignung für den beabsichtigten Zweck festgelegt werden;</w:t>
            </w:r>
          </w:p>
          <w:p w:rsidR="001220C8" w:rsidRPr="001220C8" w:rsidRDefault="001220C8" w:rsidP="00B66A96">
            <w:pPr>
              <w:pStyle w:val="berschrift4"/>
              <w:numPr>
                <w:ilvl w:val="0"/>
                <w:numId w:val="15"/>
              </w:numPr>
              <w:ind w:left="262" w:hanging="262"/>
              <w:rPr>
                <w:rFonts w:cs="Arial"/>
                <w:b w:val="0"/>
                <w:bCs w:val="0"/>
                <w:sz w:val="18"/>
                <w:szCs w:val="18"/>
                <w:lang w:val="en-GB"/>
              </w:rPr>
            </w:pPr>
            <w:r w:rsidRPr="001220C8">
              <w:rPr>
                <w:rFonts w:cs="Arial"/>
                <w:b w:val="0"/>
                <w:bCs w:val="0"/>
                <w:sz w:val="18"/>
                <w:szCs w:val="18"/>
                <w:lang w:val="en-GB"/>
              </w:rPr>
              <w:t>regelmäßig aktualisiert werden;</w:t>
            </w:r>
          </w:p>
          <w:p w:rsidR="00A3347C" w:rsidRPr="001220C8" w:rsidRDefault="001220C8" w:rsidP="00B66A96">
            <w:pPr>
              <w:pStyle w:val="berschrift4"/>
              <w:numPr>
                <w:ilvl w:val="0"/>
                <w:numId w:val="15"/>
              </w:numPr>
              <w:ind w:left="262" w:hanging="262"/>
              <w:rPr>
                <w:rFonts w:cs="Arial"/>
                <w:b w:val="0"/>
                <w:bCs w:val="0"/>
                <w:sz w:val="18"/>
                <w:szCs w:val="18"/>
              </w:rPr>
            </w:pPr>
            <w:r w:rsidRPr="001220C8">
              <w:rPr>
                <w:rFonts w:cs="Arial"/>
                <w:b w:val="0"/>
                <w:bCs w:val="0"/>
                <w:sz w:val="18"/>
                <w:szCs w:val="18"/>
              </w:rPr>
              <w:t>sicherstellen, dass Anforderungen des Bereitstellers/</w:t>
            </w:r>
            <w:r w:rsidR="00671953">
              <w:rPr>
                <w:rFonts w:cs="Arial"/>
                <w:b w:val="0"/>
                <w:bCs w:val="0"/>
                <w:sz w:val="18"/>
                <w:szCs w:val="18"/>
              </w:rPr>
              <w:br/>
            </w:r>
            <w:r w:rsidRPr="001220C8">
              <w:rPr>
                <w:rFonts w:cs="Arial"/>
                <w:b w:val="0"/>
                <w:bCs w:val="0"/>
                <w:sz w:val="18"/>
                <w:szCs w:val="18"/>
              </w:rPr>
              <w:t>Empfängers/Anwenders erfüllt werden, sofern dies möglich ist.</w:t>
            </w:r>
          </w:p>
        </w:tc>
        <w:tc>
          <w:tcPr>
            <w:tcW w:w="2315" w:type="dxa"/>
            <w:tcBorders>
              <w:top w:val="single" w:sz="4" w:space="0" w:color="auto"/>
              <w:left w:val="single" w:sz="4" w:space="0" w:color="auto"/>
              <w:right w:val="single" w:sz="4" w:space="0" w:color="auto"/>
            </w:tcBorders>
            <w:shd w:val="clear" w:color="auto" w:fill="DEEAF6"/>
          </w:tcPr>
          <w:p w:rsidR="00A3347C" w:rsidRPr="00671953" w:rsidRDefault="00A3347C" w:rsidP="00A3347C">
            <w:pPr>
              <w:spacing w:after="40" w:line="200" w:lineRule="exact"/>
              <w:rPr>
                <w:rFonts w:cs="Arial"/>
                <w:iCs/>
                <w:sz w:val="18"/>
                <w:szCs w:val="18"/>
              </w:rPr>
            </w:pPr>
            <w:r w:rsidRPr="00085BE2">
              <w:rPr>
                <w:rFonts w:cs="Arial"/>
                <w:iCs/>
                <w:sz w:val="18"/>
                <w:szCs w:val="18"/>
                <w:lang w:val="en-GB"/>
              </w:rPr>
              <w:fldChar w:fldCharType="begin">
                <w:ffData>
                  <w:name w:val="Text4"/>
                  <w:enabled/>
                  <w:calcOnExit w:val="0"/>
                  <w:textInput/>
                </w:ffData>
              </w:fldChar>
            </w:r>
            <w:r w:rsidRPr="00671953">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67195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671953" w:rsidRDefault="00A3347C" w:rsidP="00A3347C">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671953">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671953" w:rsidRDefault="00A3347C" w:rsidP="00A3347C">
            <w:pPr>
              <w:keepNext/>
              <w:keepLines/>
              <w:spacing w:after="40" w:line="200" w:lineRule="exact"/>
              <w:jc w:val="center"/>
              <w:rPr>
                <w:rFonts w:cs="Arial"/>
                <w:bCs/>
                <w:sz w:val="18"/>
                <w:szCs w:val="18"/>
              </w:rPr>
            </w:pPr>
            <w:r w:rsidRPr="00085BE2">
              <w:rPr>
                <w:rFonts w:cs="Arial"/>
                <w:bCs/>
                <w:sz w:val="18"/>
                <w:szCs w:val="18"/>
                <w:lang w:val="en-GB"/>
              </w:rPr>
              <w:fldChar w:fldCharType="begin">
                <w:ffData>
                  <w:name w:val=""/>
                  <w:enabled/>
                  <w:calcOnExit w:val="0"/>
                  <w:checkBox>
                    <w:sizeAuto/>
                    <w:default w:val="0"/>
                  </w:checkBox>
                </w:ffData>
              </w:fldChar>
            </w:r>
            <w:r w:rsidRPr="00671953">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671953" w:rsidRDefault="00A3347C" w:rsidP="00A3347C">
            <w:pPr>
              <w:spacing w:after="40" w:line="200" w:lineRule="exact"/>
              <w:jc w:val="center"/>
              <w:rPr>
                <w:rFonts w:cs="Arial"/>
                <w:iCs/>
                <w:sz w:val="18"/>
                <w:szCs w:val="18"/>
              </w:rPr>
            </w:pPr>
            <w:r w:rsidRPr="00085BE2">
              <w:rPr>
                <w:rFonts w:cs="Arial"/>
                <w:iCs/>
                <w:sz w:val="18"/>
                <w:szCs w:val="18"/>
                <w:lang w:val="en-GB"/>
              </w:rPr>
              <w:fldChar w:fldCharType="begin">
                <w:ffData>
                  <w:name w:val="Text4"/>
                  <w:enabled/>
                  <w:calcOnExit w:val="0"/>
                  <w:textInput/>
                </w:ffData>
              </w:fldChar>
            </w:r>
            <w:r w:rsidRPr="00671953">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B42A3A" w:rsidTr="00B82927">
        <w:tc>
          <w:tcPr>
            <w:tcW w:w="799" w:type="dxa"/>
            <w:tcBorders>
              <w:top w:val="single" w:sz="4" w:space="0" w:color="auto"/>
            </w:tcBorders>
          </w:tcPr>
          <w:p w:rsidR="00A3347C" w:rsidRPr="00671953" w:rsidRDefault="00A3347C" w:rsidP="00475578">
            <w:pPr>
              <w:spacing w:after="40" w:line="200" w:lineRule="exact"/>
              <w:rPr>
                <w:rFonts w:cs="Arial"/>
                <w:b/>
                <w:sz w:val="18"/>
                <w:szCs w:val="18"/>
              </w:rPr>
            </w:pPr>
            <w:r w:rsidRPr="00671953">
              <w:rPr>
                <w:rFonts w:cs="Arial"/>
                <w:b/>
                <w:sz w:val="18"/>
                <w:szCs w:val="18"/>
              </w:rPr>
              <w:t>7.8.</w:t>
            </w:r>
            <w:r w:rsidR="00475578" w:rsidRPr="00671953">
              <w:rPr>
                <w:rFonts w:cs="Arial"/>
                <w:b/>
                <w:sz w:val="18"/>
                <w:szCs w:val="18"/>
              </w:rPr>
              <w:t>2</w:t>
            </w:r>
          </w:p>
        </w:tc>
        <w:tc>
          <w:tcPr>
            <w:tcW w:w="4892" w:type="dxa"/>
            <w:tcBorders>
              <w:top w:val="single" w:sz="4" w:space="0" w:color="auto"/>
              <w:right w:val="single" w:sz="4" w:space="0" w:color="auto"/>
            </w:tcBorders>
            <w:vAlign w:val="center"/>
          </w:tcPr>
          <w:p w:rsidR="00A3347C" w:rsidRPr="00671953" w:rsidRDefault="00671953" w:rsidP="00620B64">
            <w:pPr>
              <w:pStyle w:val="berschrift4"/>
              <w:keepNext w:val="0"/>
              <w:spacing w:before="40"/>
              <w:rPr>
                <w:rFonts w:cs="Arial"/>
                <w:bCs w:val="0"/>
                <w:sz w:val="18"/>
                <w:szCs w:val="18"/>
              </w:rPr>
            </w:pPr>
            <w:r w:rsidRPr="00671953">
              <w:rPr>
                <w:rFonts w:cs="Arial"/>
                <w:bCs w:val="0"/>
                <w:sz w:val="18"/>
                <w:szCs w:val="18"/>
              </w:rPr>
              <w:t>Qualitätskontrolle von Prozessen</w:t>
            </w:r>
          </w:p>
        </w:tc>
        <w:tc>
          <w:tcPr>
            <w:tcW w:w="2315" w:type="dxa"/>
            <w:tcBorders>
              <w:top w:val="single" w:sz="4" w:space="0" w:color="auto"/>
              <w:left w:val="single" w:sz="4" w:space="0" w:color="auto"/>
              <w:right w:val="single" w:sz="4" w:space="0" w:color="auto"/>
            </w:tcBorders>
            <w:shd w:val="clear" w:color="auto" w:fill="DEEAF6"/>
          </w:tcPr>
          <w:p w:rsidR="00A3347C" w:rsidRPr="00B42A3A" w:rsidRDefault="00A3347C" w:rsidP="00A3347C">
            <w:pPr>
              <w:spacing w:after="40" w:line="200" w:lineRule="exact"/>
              <w:rPr>
                <w:rFonts w:cs="Arial"/>
                <w:b/>
                <w:szCs w:val="22"/>
                <w:lang w:val="en-GB"/>
              </w:rPr>
            </w:pPr>
            <w:r w:rsidRPr="00B42A3A">
              <w:rPr>
                <w:rFonts w:cs="Arial"/>
                <w:b/>
                <w:iCs/>
                <w:sz w:val="18"/>
                <w:szCs w:val="18"/>
                <w:lang w:val="en-GB"/>
              </w:rPr>
              <w:fldChar w:fldCharType="begin">
                <w:ffData>
                  <w:name w:val="Text4"/>
                  <w:enabled/>
                  <w:calcOnExit w:val="0"/>
                  <w:textInput/>
                </w:ffData>
              </w:fldChar>
            </w:r>
            <w:r w:rsidRPr="00671953">
              <w:rPr>
                <w:rFonts w:cs="Arial"/>
                <w:b/>
                <w:iCs/>
                <w:sz w:val="18"/>
                <w:szCs w:val="18"/>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c>
          <w:tcPr>
            <w:tcW w:w="391" w:type="dxa"/>
            <w:tcBorders>
              <w:top w:val="single" w:sz="4" w:space="0" w:color="auto"/>
            </w:tcBorders>
          </w:tcPr>
          <w:p w:rsidR="00A3347C" w:rsidRPr="00B42A3A" w:rsidRDefault="00A3347C" w:rsidP="00A3347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ed w:val="0"/>
                  </w:checkBox>
                </w:ffData>
              </w:fldChar>
            </w:r>
            <w:r w:rsidRPr="00B42A3A">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B42A3A">
              <w:rPr>
                <w:rFonts w:cs="Arial"/>
                <w:b/>
                <w:bCs/>
                <w:sz w:val="18"/>
                <w:szCs w:val="18"/>
                <w:lang w:val="en-GB"/>
              </w:rPr>
              <w:fldChar w:fldCharType="end"/>
            </w: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B42A3A">
              <w:rPr>
                <w:rFonts w:cs="Arial"/>
                <w:b/>
                <w:bCs/>
                <w:sz w:val="18"/>
                <w:szCs w:val="18"/>
                <w:lang w:val="en-GB"/>
              </w:rPr>
              <w:fldChar w:fldCharType="end"/>
            </w:r>
          </w:p>
        </w:tc>
        <w:tc>
          <w:tcPr>
            <w:tcW w:w="768" w:type="dxa"/>
            <w:tcBorders>
              <w:top w:val="single" w:sz="4" w:space="0" w:color="auto"/>
            </w:tcBorders>
            <w:shd w:val="clear" w:color="auto" w:fill="FFF2CC"/>
          </w:tcPr>
          <w:p w:rsidR="00A3347C" w:rsidRPr="00B42A3A" w:rsidRDefault="00A3347C" w:rsidP="00A3347C">
            <w:pPr>
              <w:spacing w:after="40" w:line="200" w:lineRule="exact"/>
              <w:jc w:val="center"/>
              <w:rPr>
                <w:rFonts w:cs="Arial"/>
                <w:b/>
                <w:iCs/>
                <w:sz w:val="18"/>
                <w:szCs w:val="18"/>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sidRPr="00085BE2">
              <w:rPr>
                <w:sz w:val="18"/>
                <w:szCs w:val="18"/>
                <w:lang w:val="en-GB"/>
              </w:rPr>
              <w:t>7.8.2.1</w:t>
            </w:r>
          </w:p>
        </w:tc>
        <w:tc>
          <w:tcPr>
            <w:tcW w:w="4892" w:type="dxa"/>
            <w:tcBorders>
              <w:top w:val="single" w:sz="4" w:space="0" w:color="auto"/>
              <w:right w:val="single" w:sz="4" w:space="0" w:color="auto"/>
            </w:tcBorders>
            <w:vAlign w:val="center"/>
          </w:tcPr>
          <w:p w:rsidR="0030129F" w:rsidRPr="00671953" w:rsidRDefault="00671953" w:rsidP="0028265C">
            <w:pPr>
              <w:rPr>
                <w:sz w:val="18"/>
                <w:szCs w:val="18"/>
              </w:rPr>
            </w:pPr>
            <w:r w:rsidRPr="00671953">
              <w:rPr>
                <w:sz w:val="18"/>
                <w:szCs w:val="18"/>
              </w:rPr>
              <w:t>Die Biobank muss Verfahren festlegen, dokumentieren und umsetzen, die Qualitätskontrolltätigkeiten während aller Biobanking-Prozesse festlegen, einschließlich Qualitätskontroll</w:t>
            </w:r>
            <w:r>
              <w:rPr>
                <w:sz w:val="18"/>
                <w:szCs w:val="18"/>
              </w:rPr>
              <w:t>-</w:t>
            </w:r>
            <w:r w:rsidRPr="00671953">
              <w:rPr>
                <w:sz w:val="18"/>
                <w:szCs w:val="18"/>
              </w:rPr>
              <w:t>kriterien, die vorher festgelegten Spezifikationen entsprechen, um die Eignung des biologischen Materials und der zugehörigen Daten für den beabsichtigten Zweck nachzuweisen.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sidRPr="00085BE2">
              <w:rPr>
                <w:sz w:val="18"/>
                <w:szCs w:val="18"/>
                <w:lang w:val="en-GB"/>
              </w:rPr>
              <w:t>7.8.2.2</w:t>
            </w:r>
          </w:p>
        </w:tc>
        <w:tc>
          <w:tcPr>
            <w:tcW w:w="4892" w:type="dxa"/>
            <w:tcBorders>
              <w:top w:val="single" w:sz="4" w:space="0" w:color="auto"/>
              <w:right w:val="single" w:sz="4" w:space="0" w:color="auto"/>
            </w:tcBorders>
            <w:vAlign w:val="center"/>
          </w:tcPr>
          <w:p w:rsidR="0030129F" w:rsidRPr="00671953" w:rsidRDefault="00671953" w:rsidP="00671953">
            <w:pPr>
              <w:pStyle w:val="berschrift4"/>
              <w:rPr>
                <w:rFonts w:cs="Arial"/>
                <w:b w:val="0"/>
                <w:bCs w:val="0"/>
                <w:sz w:val="18"/>
                <w:szCs w:val="18"/>
              </w:rPr>
            </w:pPr>
            <w:r w:rsidRPr="00671953">
              <w:rPr>
                <w:rFonts w:cs="Arial"/>
                <w:b w:val="0"/>
                <w:bCs w:val="0"/>
                <w:sz w:val="18"/>
                <w:szCs w:val="18"/>
              </w:rPr>
              <w:t>Die Tätigkeiten im Rahmen der Qualitätskontrolle müssen in geplanten Abständen durchgeführt werden. Die Biobank muss dokumentierte Informationen über Tätigkeiten und Ergebnisse der Qualitätskontrolle aufbewahren.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3</w:t>
            </w:r>
          </w:p>
        </w:tc>
        <w:tc>
          <w:tcPr>
            <w:tcW w:w="4892" w:type="dxa"/>
            <w:tcBorders>
              <w:top w:val="single" w:sz="4" w:space="0" w:color="auto"/>
              <w:right w:val="single" w:sz="4" w:space="0" w:color="auto"/>
            </w:tcBorders>
            <w:vAlign w:val="center"/>
          </w:tcPr>
          <w:p w:rsidR="0030129F" w:rsidRPr="00671953" w:rsidRDefault="00671953" w:rsidP="00A02686">
            <w:pPr>
              <w:rPr>
                <w:sz w:val="18"/>
                <w:szCs w:val="18"/>
              </w:rPr>
            </w:pPr>
            <w:r w:rsidRPr="00671953">
              <w:rPr>
                <w:sz w:val="18"/>
                <w:szCs w:val="18"/>
              </w:rPr>
              <w:t>Qualitätskontrolldaten müssen analysiert werden. Wenn vorher festgelegte Kriterien nicht erfüllt werden, müssen Maßnahmen ergriffen werden, um die Meldung ungültiger Daten und/oder die Verteilung von nichtkonformem biologischen Material und zugehöriger Daten zu steuern.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Pr>
                <w:sz w:val="18"/>
                <w:szCs w:val="18"/>
                <w:lang w:val="en-GB"/>
              </w:rPr>
              <w:t>7.8.2.4</w:t>
            </w:r>
          </w:p>
        </w:tc>
        <w:tc>
          <w:tcPr>
            <w:tcW w:w="4892" w:type="dxa"/>
            <w:tcBorders>
              <w:top w:val="single" w:sz="4" w:space="0" w:color="auto"/>
              <w:right w:val="single" w:sz="4" w:space="0" w:color="auto"/>
            </w:tcBorders>
            <w:vAlign w:val="center"/>
          </w:tcPr>
          <w:p w:rsidR="0030129F" w:rsidRPr="00671953" w:rsidRDefault="00671953" w:rsidP="00245DDB">
            <w:pPr>
              <w:pStyle w:val="berschrift4"/>
              <w:rPr>
                <w:rFonts w:cs="Arial"/>
                <w:b w:val="0"/>
                <w:bCs w:val="0"/>
                <w:sz w:val="18"/>
                <w:szCs w:val="18"/>
              </w:rPr>
            </w:pPr>
            <w:r w:rsidRPr="00671953">
              <w:rPr>
                <w:rFonts w:cs="Arial"/>
                <w:b w:val="0"/>
                <w:bCs w:val="0"/>
                <w:sz w:val="18"/>
                <w:szCs w:val="18"/>
              </w:rPr>
              <w:t>Die Biobank muss sicherstellen, dass festgelegte Ein</w:t>
            </w:r>
            <w:r w:rsidR="0028265C">
              <w:rPr>
                <w:rFonts w:cs="Arial"/>
                <w:b w:val="0"/>
                <w:bCs w:val="0"/>
                <w:sz w:val="18"/>
                <w:szCs w:val="18"/>
              </w:rPr>
              <w:t>-</w:t>
            </w:r>
            <w:r w:rsidRPr="00671953">
              <w:rPr>
                <w:rFonts w:cs="Arial"/>
                <w:b w:val="0"/>
                <w:bCs w:val="0"/>
                <w:sz w:val="18"/>
                <w:szCs w:val="18"/>
              </w:rPr>
              <w:t>schränkungen eindeutig dokumentiert und dem Empfänger/</w:t>
            </w:r>
            <w:r w:rsidR="0028265C">
              <w:rPr>
                <w:rFonts w:cs="Arial"/>
                <w:b w:val="0"/>
                <w:bCs w:val="0"/>
                <w:sz w:val="18"/>
                <w:szCs w:val="18"/>
              </w:rPr>
              <w:br/>
            </w:r>
            <w:r w:rsidRPr="00671953">
              <w:rPr>
                <w:rFonts w:cs="Arial"/>
                <w:b w:val="0"/>
                <w:bCs w:val="0"/>
                <w:sz w:val="18"/>
                <w:szCs w:val="18"/>
              </w:rPr>
              <w:t>Anwender mitgeteilt werden. Während des Verteilungs</w:t>
            </w:r>
            <w:r w:rsidR="0028265C">
              <w:rPr>
                <w:rFonts w:cs="Arial"/>
                <w:b w:val="0"/>
                <w:bCs w:val="0"/>
                <w:sz w:val="18"/>
                <w:szCs w:val="18"/>
              </w:rPr>
              <w:t>-</w:t>
            </w:r>
            <w:r w:rsidRPr="00671953">
              <w:rPr>
                <w:rFonts w:cs="Arial"/>
                <w:b w:val="0"/>
                <w:bCs w:val="0"/>
                <w:sz w:val="18"/>
                <w:szCs w:val="18"/>
              </w:rPr>
              <w:t>prozesses des biologischen Materials und der zugehörigen Daten liegt es in der Verantwortung des Empfängers/Anwenders, über die Akzeptanz des Empfangs von biologischem Material und zugehörigen Daten mit dokumentierten und kommunizierten Einschränkungen zu entscheiden.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5</w:t>
            </w:r>
          </w:p>
        </w:tc>
        <w:tc>
          <w:tcPr>
            <w:tcW w:w="4892" w:type="dxa"/>
            <w:tcBorders>
              <w:top w:val="single" w:sz="4" w:space="0" w:color="auto"/>
              <w:right w:val="single" w:sz="4" w:space="0" w:color="auto"/>
            </w:tcBorders>
            <w:vAlign w:val="center"/>
          </w:tcPr>
          <w:p w:rsidR="0030129F" w:rsidRPr="00671953" w:rsidRDefault="00671953" w:rsidP="00245DDB">
            <w:pPr>
              <w:rPr>
                <w:sz w:val="18"/>
                <w:szCs w:val="18"/>
              </w:rPr>
            </w:pPr>
            <w:r w:rsidRPr="00671953">
              <w:rPr>
                <w:sz w:val="18"/>
                <w:szCs w:val="18"/>
              </w:rPr>
              <w:t>Die Biobank muss sicherstellen, dass Informationen über Qualitätskontrollergebnisse dem Empfänger/den Anwendern, wie durch dokumentierte Anforderungen festgelegt, zur Verfügung gestellt werden.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Pr>
                <w:sz w:val="18"/>
                <w:szCs w:val="18"/>
                <w:lang w:val="en-GB"/>
              </w:rPr>
              <w:lastRenderedPageBreak/>
              <w:t>7.8.2.6</w:t>
            </w:r>
          </w:p>
        </w:tc>
        <w:tc>
          <w:tcPr>
            <w:tcW w:w="4892" w:type="dxa"/>
            <w:tcBorders>
              <w:top w:val="single" w:sz="4" w:space="0" w:color="auto"/>
              <w:right w:val="single" w:sz="4" w:space="0" w:color="auto"/>
            </w:tcBorders>
            <w:vAlign w:val="center"/>
          </w:tcPr>
          <w:p w:rsidR="0030129F" w:rsidRPr="00671953" w:rsidRDefault="00671953" w:rsidP="003254C3">
            <w:pPr>
              <w:pStyle w:val="berschrift4"/>
              <w:rPr>
                <w:rFonts w:cs="Arial"/>
                <w:b w:val="0"/>
                <w:bCs w:val="0"/>
                <w:sz w:val="18"/>
                <w:szCs w:val="18"/>
              </w:rPr>
            </w:pPr>
            <w:r w:rsidRPr="00671953">
              <w:rPr>
                <w:rFonts w:cs="Arial"/>
                <w:b w:val="0"/>
                <w:bCs w:val="0"/>
                <w:sz w:val="18"/>
                <w:szCs w:val="18"/>
              </w:rPr>
              <w:t>Qualitätskontrollergebnisse müssen regelmäßig hinsichtlich der Entwicklungstendenzen analysiert werden und als Eingangs</w:t>
            </w:r>
            <w:r>
              <w:rPr>
                <w:rFonts w:cs="Arial"/>
                <w:b w:val="0"/>
                <w:bCs w:val="0"/>
                <w:sz w:val="18"/>
                <w:szCs w:val="18"/>
              </w:rPr>
              <w:t>-</w:t>
            </w:r>
            <w:r w:rsidRPr="00671953">
              <w:rPr>
                <w:rFonts w:cs="Arial"/>
                <w:b w:val="0"/>
                <w:bCs w:val="0"/>
                <w:sz w:val="18"/>
                <w:szCs w:val="18"/>
              </w:rPr>
              <w:t>größen für den kontinuierlichen Verbesserungsprozess verwendet werden.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7</w:t>
            </w:r>
          </w:p>
        </w:tc>
        <w:tc>
          <w:tcPr>
            <w:tcW w:w="4892" w:type="dxa"/>
            <w:tcBorders>
              <w:top w:val="single" w:sz="4" w:space="0" w:color="auto"/>
              <w:right w:val="single" w:sz="4" w:space="0" w:color="auto"/>
            </w:tcBorders>
            <w:vAlign w:val="center"/>
          </w:tcPr>
          <w:p w:rsidR="0030129F" w:rsidRPr="00671953" w:rsidRDefault="00671953" w:rsidP="00A02686">
            <w:pPr>
              <w:rPr>
                <w:sz w:val="18"/>
                <w:szCs w:val="18"/>
              </w:rPr>
            </w:pPr>
            <w:r w:rsidRPr="00671953">
              <w:rPr>
                <w:sz w:val="18"/>
                <w:szCs w:val="18"/>
              </w:rPr>
              <w:t>Die Biobank muss alle prozessbezogenen Daten nach Anhang A dokumentieren.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8</w:t>
            </w:r>
          </w:p>
        </w:tc>
        <w:tc>
          <w:tcPr>
            <w:tcW w:w="4892" w:type="dxa"/>
            <w:tcBorders>
              <w:top w:val="single" w:sz="4" w:space="0" w:color="auto"/>
              <w:right w:val="single" w:sz="4" w:space="0" w:color="auto"/>
            </w:tcBorders>
            <w:vAlign w:val="center"/>
          </w:tcPr>
          <w:p w:rsidR="0030129F" w:rsidRPr="00671953" w:rsidRDefault="00671953" w:rsidP="00835CBD">
            <w:pPr>
              <w:pStyle w:val="berschrift4"/>
              <w:rPr>
                <w:rFonts w:cs="Arial"/>
                <w:b w:val="0"/>
                <w:bCs w:val="0"/>
                <w:sz w:val="18"/>
                <w:szCs w:val="18"/>
              </w:rPr>
            </w:pPr>
            <w:r w:rsidRPr="00671953">
              <w:rPr>
                <w:rFonts w:cs="Arial"/>
                <w:b w:val="0"/>
                <w:bCs w:val="0"/>
                <w:sz w:val="18"/>
                <w:szCs w:val="18"/>
              </w:rPr>
              <w:t>Als Teil des Qualitätskontrollsystems sollte die Biobank geeignete Qualitätskontrollmaterialien (z. B. internes Kontrollmaterial) haben. Qualitätskontrollmaterialien, die von der Biobank eingesetzt werden, müssen regelmäßig untersucht werden, um wichtige Qualitätsmerkmale des biologischen Materials, einschließlich der Stabilität, der Leistungsfähigkeit der Verarbeitungsverfahren und der Genauigkeit/Präzision der Qualitätskontrollverfahren, zu bewerten.</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B82927">
        <w:tc>
          <w:tcPr>
            <w:tcW w:w="799" w:type="dxa"/>
            <w:tcBorders>
              <w:top w:val="single" w:sz="4" w:space="0" w:color="auto"/>
            </w:tcBorders>
          </w:tcPr>
          <w:p w:rsidR="00475578" w:rsidRPr="00085BE2" w:rsidRDefault="00475578" w:rsidP="0030129F">
            <w:pPr>
              <w:rPr>
                <w:sz w:val="18"/>
                <w:szCs w:val="18"/>
                <w:lang w:val="en-GB"/>
              </w:rPr>
            </w:pPr>
            <w:r w:rsidRPr="00085BE2">
              <w:rPr>
                <w:sz w:val="18"/>
                <w:szCs w:val="18"/>
                <w:lang w:val="en-GB"/>
              </w:rPr>
              <w:t>7.8.2.</w:t>
            </w:r>
            <w:r w:rsidR="0030129F">
              <w:rPr>
                <w:sz w:val="18"/>
                <w:szCs w:val="18"/>
                <w:lang w:val="en-GB"/>
              </w:rPr>
              <w:t>9</w:t>
            </w:r>
          </w:p>
        </w:tc>
        <w:tc>
          <w:tcPr>
            <w:tcW w:w="4892" w:type="dxa"/>
            <w:tcBorders>
              <w:top w:val="single" w:sz="4" w:space="0" w:color="auto"/>
              <w:right w:val="single" w:sz="4" w:space="0" w:color="auto"/>
            </w:tcBorders>
            <w:vAlign w:val="center"/>
          </w:tcPr>
          <w:p w:rsidR="00671953" w:rsidRPr="00671953" w:rsidRDefault="00671953" w:rsidP="00671953">
            <w:pPr>
              <w:rPr>
                <w:sz w:val="18"/>
                <w:szCs w:val="18"/>
              </w:rPr>
            </w:pPr>
            <w:r w:rsidRPr="00671953">
              <w:rPr>
                <w:sz w:val="18"/>
                <w:szCs w:val="18"/>
              </w:rPr>
              <w:t>Die Biobank muss Ansätze verwenden, die objektiv die Vergleichbarkeit der Qualität des biologischen Materials (die Verarbeitungs- oder Prüfergebnisse) nachweisen, sofern solche Ansätze verfüg-bar und angemessen sind. Derartige Ansätze schließen externe Qualitätsbewertungsprogramme (EQA, en: external quality assessment), Eignungsprüfprogramme und Vergleichsprüfungen zwischen Laboratorien ein, oder die Biobank darf ihre eigenen Ansätze entwickeln, einschließlich der Verwendung von:</w:t>
            </w:r>
          </w:p>
          <w:p w:rsidR="00671953" w:rsidRPr="00671953" w:rsidRDefault="00671953" w:rsidP="00B66A96">
            <w:pPr>
              <w:pStyle w:val="Listenabsatz"/>
              <w:numPr>
                <w:ilvl w:val="0"/>
                <w:numId w:val="16"/>
              </w:numPr>
              <w:ind w:left="262" w:hanging="262"/>
              <w:rPr>
                <w:sz w:val="18"/>
                <w:szCs w:val="18"/>
              </w:rPr>
            </w:pPr>
            <w:r w:rsidRPr="00671953">
              <w:rPr>
                <w:sz w:val="18"/>
                <w:szCs w:val="18"/>
              </w:rPr>
              <w:t xml:space="preserve">zertifizierten Referenzmaterialien, sofern verfügbar, </w:t>
            </w:r>
            <w:r w:rsidR="0028265C">
              <w:rPr>
                <w:sz w:val="18"/>
                <w:szCs w:val="18"/>
              </w:rPr>
              <w:br/>
            </w:r>
            <w:r w:rsidRPr="00671953">
              <w:rPr>
                <w:sz w:val="18"/>
                <w:szCs w:val="18"/>
              </w:rPr>
              <w:t>die von einem Referenzmaterialhersteller her-gestellt werden, der die Anforderungen von ISO 17034 erfüllt;</w:t>
            </w:r>
          </w:p>
          <w:p w:rsidR="00671953" w:rsidRPr="00671953" w:rsidRDefault="00671953" w:rsidP="00B66A96">
            <w:pPr>
              <w:pStyle w:val="Listenabsatz"/>
              <w:numPr>
                <w:ilvl w:val="0"/>
                <w:numId w:val="16"/>
              </w:numPr>
              <w:ind w:left="262" w:hanging="262"/>
              <w:rPr>
                <w:sz w:val="18"/>
                <w:szCs w:val="18"/>
                <w:lang w:val="en-GB"/>
              </w:rPr>
            </w:pPr>
            <w:r w:rsidRPr="00671953">
              <w:rPr>
                <w:sz w:val="18"/>
                <w:szCs w:val="18"/>
                <w:lang w:val="en-GB"/>
              </w:rPr>
              <w:t>zuvor untersuchten Proben;</w:t>
            </w:r>
          </w:p>
          <w:p w:rsidR="00671953" w:rsidRPr="00671953" w:rsidRDefault="00671953" w:rsidP="00B66A96">
            <w:pPr>
              <w:pStyle w:val="Listenabsatz"/>
              <w:numPr>
                <w:ilvl w:val="0"/>
                <w:numId w:val="16"/>
              </w:numPr>
              <w:ind w:left="262" w:hanging="262"/>
              <w:rPr>
                <w:sz w:val="18"/>
                <w:szCs w:val="18"/>
              </w:rPr>
            </w:pPr>
            <w:r w:rsidRPr="00671953">
              <w:rPr>
                <w:sz w:val="18"/>
                <w:szCs w:val="18"/>
              </w:rPr>
              <w:t>zuvor mit anderen Biobanken gemeinsam genutzten Proben;</w:t>
            </w:r>
          </w:p>
          <w:p w:rsidR="00D932AA" w:rsidRPr="00671953" w:rsidRDefault="00671953" w:rsidP="00B66A96">
            <w:pPr>
              <w:numPr>
                <w:ilvl w:val="0"/>
                <w:numId w:val="16"/>
              </w:numPr>
              <w:ind w:left="262" w:hanging="262"/>
              <w:rPr>
                <w:sz w:val="18"/>
                <w:szCs w:val="18"/>
              </w:rPr>
            </w:pPr>
            <w:r w:rsidRPr="00671953">
              <w:rPr>
                <w:sz w:val="18"/>
                <w:szCs w:val="18"/>
              </w:rPr>
              <w:t>Kontrollmaterialien, die regelmäßig in EQA-Programmen geprüft werden.</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B82927">
        <w:tc>
          <w:tcPr>
            <w:tcW w:w="799" w:type="dxa"/>
            <w:tcBorders>
              <w:top w:val="single" w:sz="4" w:space="0" w:color="auto"/>
            </w:tcBorders>
          </w:tcPr>
          <w:p w:rsidR="00475578" w:rsidRPr="00085BE2" w:rsidRDefault="00475578" w:rsidP="0030129F">
            <w:pPr>
              <w:rPr>
                <w:sz w:val="18"/>
                <w:szCs w:val="18"/>
                <w:lang w:val="en-GB"/>
              </w:rPr>
            </w:pPr>
            <w:r w:rsidRPr="00085BE2">
              <w:rPr>
                <w:sz w:val="18"/>
                <w:szCs w:val="18"/>
                <w:lang w:val="en-GB"/>
              </w:rPr>
              <w:t>7.8.2.</w:t>
            </w:r>
            <w:r w:rsidR="0030129F">
              <w:rPr>
                <w:sz w:val="18"/>
                <w:szCs w:val="18"/>
                <w:lang w:val="en-GB"/>
              </w:rPr>
              <w:t>10</w:t>
            </w:r>
          </w:p>
        </w:tc>
        <w:tc>
          <w:tcPr>
            <w:tcW w:w="4892" w:type="dxa"/>
            <w:tcBorders>
              <w:top w:val="single" w:sz="4" w:space="0" w:color="auto"/>
              <w:right w:val="single" w:sz="4" w:space="0" w:color="auto"/>
            </w:tcBorders>
            <w:vAlign w:val="center"/>
          </w:tcPr>
          <w:p w:rsidR="00475578" w:rsidRPr="00671953" w:rsidRDefault="00671953" w:rsidP="003254C3">
            <w:pPr>
              <w:pStyle w:val="berschrift4"/>
              <w:rPr>
                <w:rFonts w:cs="Arial"/>
                <w:b w:val="0"/>
                <w:bCs w:val="0"/>
                <w:sz w:val="18"/>
                <w:szCs w:val="18"/>
              </w:rPr>
            </w:pPr>
            <w:r w:rsidRPr="00671953">
              <w:rPr>
                <w:rFonts w:cs="Arial"/>
                <w:b w:val="0"/>
                <w:bCs w:val="0"/>
                <w:sz w:val="18"/>
                <w:szCs w:val="18"/>
              </w:rPr>
              <w:t>Wenn die Biobank an (einem) Ringversuchsprogramm(en) teilnimmt, muss sie die relevanten Ergebnisse des Ringversuchs</w:t>
            </w:r>
            <w:r w:rsidR="0028265C">
              <w:rPr>
                <w:rFonts w:cs="Arial"/>
                <w:b w:val="0"/>
                <w:bCs w:val="0"/>
                <w:sz w:val="18"/>
                <w:szCs w:val="18"/>
              </w:rPr>
              <w:t>-</w:t>
            </w:r>
            <w:r w:rsidRPr="00671953">
              <w:rPr>
                <w:rFonts w:cs="Arial"/>
                <w:b w:val="0"/>
                <w:bCs w:val="0"/>
                <w:sz w:val="18"/>
                <w:szCs w:val="18"/>
              </w:rPr>
              <w:t>programms/der Ringversuchsprogramme überwachen, und Korrekturmaßnahmen durchführen und dokumentieren, wenn vorgegebene Leistungskriterien nicht erfüllt werden.</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B42A3A" w:rsidTr="00B82927">
        <w:tc>
          <w:tcPr>
            <w:tcW w:w="799" w:type="dxa"/>
            <w:tcBorders>
              <w:top w:val="single" w:sz="4" w:space="0" w:color="auto"/>
            </w:tcBorders>
          </w:tcPr>
          <w:p w:rsidR="00A3347C" w:rsidRPr="00B42A3A" w:rsidRDefault="00D932AA" w:rsidP="00A3347C">
            <w:pPr>
              <w:spacing w:after="40" w:line="200" w:lineRule="exact"/>
              <w:rPr>
                <w:rFonts w:cs="Arial"/>
                <w:b/>
                <w:sz w:val="18"/>
                <w:szCs w:val="18"/>
                <w:lang w:val="en-GB"/>
              </w:rPr>
            </w:pPr>
            <w:r w:rsidRPr="00B42A3A">
              <w:rPr>
                <w:rFonts w:cs="Arial"/>
                <w:b/>
                <w:sz w:val="18"/>
                <w:szCs w:val="18"/>
                <w:lang w:val="en-GB"/>
              </w:rPr>
              <w:t>7.8.3</w:t>
            </w:r>
          </w:p>
        </w:tc>
        <w:tc>
          <w:tcPr>
            <w:tcW w:w="4892" w:type="dxa"/>
            <w:tcBorders>
              <w:top w:val="single" w:sz="4" w:space="0" w:color="auto"/>
              <w:right w:val="single" w:sz="4" w:space="0" w:color="auto"/>
            </w:tcBorders>
            <w:vAlign w:val="center"/>
          </w:tcPr>
          <w:p w:rsidR="00A3347C" w:rsidRPr="00B42A3A" w:rsidRDefault="00671953" w:rsidP="00A3347C">
            <w:pPr>
              <w:pStyle w:val="berschrift4"/>
              <w:keepNext w:val="0"/>
              <w:spacing w:before="40"/>
              <w:rPr>
                <w:rFonts w:cs="Arial"/>
                <w:bCs w:val="0"/>
                <w:sz w:val="18"/>
                <w:szCs w:val="18"/>
                <w:lang w:val="en-GB"/>
              </w:rPr>
            </w:pPr>
            <w:r w:rsidRPr="00671953">
              <w:rPr>
                <w:rFonts w:cs="Arial"/>
                <w:bCs w:val="0"/>
                <w:sz w:val="18"/>
                <w:szCs w:val="18"/>
                <w:lang w:val="en-GB"/>
              </w:rPr>
              <w:t>Qualitätskontrolle von Daten</w:t>
            </w:r>
          </w:p>
        </w:tc>
        <w:tc>
          <w:tcPr>
            <w:tcW w:w="2315" w:type="dxa"/>
            <w:tcBorders>
              <w:top w:val="single" w:sz="4" w:space="0" w:color="auto"/>
              <w:left w:val="single" w:sz="4" w:space="0" w:color="auto"/>
              <w:right w:val="single" w:sz="4" w:space="0" w:color="auto"/>
            </w:tcBorders>
            <w:shd w:val="clear" w:color="auto" w:fill="DEEAF6"/>
          </w:tcPr>
          <w:p w:rsidR="00A3347C" w:rsidRPr="00B42A3A" w:rsidRDefault="00A3347C" w:rsidP="00A3347C">
            <w:pPr>
              <w:spacing w:after="40" w:line="200" w:lineRule="exact"/>
              <w:rPr>
                <w:rFonts w:cs="Arial"/>
                <w:b/>
                <w:szCs w:val="22"/>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c>
          <w:tcPr>
            <w:tcW w:w="391" w:type="dxa"/>
            <w:tcBorders>
              <w:top w:val="single" w:sz="4" w:space="0" w:color="auto"/>
            </w:tcBorders>
          </w:tcPr>
          <w:p w:rsidR="00A3347C" w:rsidRPr="00B42A3A" w:rsidRDefault="00A3347C" w:rsidP="00A3347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B42A3A">
              <w:rPr>
                <w:rFonts w:cs="Arial"/>
                <w:b/>
                <w:bCs/>
                <w:sz w:val="18"/>
                <w:szCs w:val="18"/>
                <w:lang w:val="en-GB"/>
              </w:rPr>
              <w:fldChar w:fldCharType="end"/>
            </w: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B42A3A">
              <w:rPr>
                <w:rFonts w:cs="Arial"/>
                <w:b/>
                <w:bCs/>
                <w:sz w:val="18"/>
                <w:szCs w:val="18"/>
                <w:lang w:val="en-GB"/>
              </w:rPr>
              <w:fldChar w:fldCharType="end"/>
            </w:r>
          </w:p>
        </w:tc>
        <w:tc>
          <w:tcPr>
            <w:tcW w:w="768" w:type="dxa"/>
            <w:tcBorders>
              <w:top w:val="single" w:sz="4" w:space="0" w:color="auto"/>
            </w:tcBorders>
            <w:shd w:val="clear" w:color="auto" w:fill="FFF2CC"/>
          </w:tcPr>
          <w:p w:rsidR="00A3347C" w:rsidRPr="00B42A3A" w:rsidRDefault="00A3347C" w:rsidP="00A3347C">
            <w:pPr>
              <w:spacing w:after="40" w:line="200" w:lineRule="exact"/>
              <w:jc w:val="center"/>
              <w:rPr>
                <w:rFonts w:cs="Arial"/>
                <w:b/>
                <w:iCs/>
                <w:sz w:val="18"/>
                <w:szCs w:val="18"/>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r>
      <w:tr w:rsidR="00D932AA" w:rsidRPr="00085BE2" w:rsidTr="00B82927">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7.8.3.1</w:t>
            </w:r>
          </w:p>
        </w:tc>
        <w:tc>
          <w:tcPr>
            <w:tcW w:w="4892" w:type="dxa"/>
            <w:tcBorders>
              <w:top w:val="single" w:sz="4" w:space="0" w:color="auto"/>
              <w:right w:val="single" w:sz="4" w:space="0" w:color="auto"/>
            </w:tcBorders>
            <w:vAlign w:val="center"/>
          </w:tcPr>
          <w:p w:rsidR="00D932AA" w:rsidRPr="00671953" w:rsidRDefault="00671953" w:rsidP="00A02686">
            <w:pPr>
              <w:pStyle w:val="berschrift4"/>
              <w:rPr>
                <w:rFonts w:cs="Arial"/>
                <w:b w:val="0"/>
                <w:bCs w:val="0"/>
                <w:sz w:val="18"/>
                <w:szCs w:val="18"/>
              </w:rPr>
            </w:pPr>
            <w:r w:rsidRPr="00671953">
              <w:rPr>
                <w:rFonts w:cs="Arial"/>
                <w:b w:val="0"/>
                <w:bCs w:val="0"/>
                <w:sz w:val="18"/>
                <w:szCs w:val="18"/>
              </w:rPr>
              <w:t>Die Biobank muss die kritischen Daten identifizieren und Qualitätskontrollverfahren festlegen, dokumentieren und umsetzen, die mindestens für diese kritischen Daten gelten.</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B82927">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7.8.3.2</w:t>
            </w:r>
          </w:p>
        </w:tc>
        <w:tc>
          <w:tcPr>
            <w:tcW w:w="4892" w:type="dxa"/>
            <w:tcBorders>
              <w:top w:val="single" w:sz="4" w:space="0" w:color="auto"/>
              <w:right w:val="single" w:sz="4" w:space="0" w:color="auto"/>
            </w:tcBorders>
            <w:vAlign w:val="center"/>
          </w:tcPr>
          <w:p w:rsidR="00D932AA" w:rsidRPr="00671953" w:rsidRDefault="00671953" w:rsidP="00D932AA">
            <w:pPr>
              <w:pStyle w:val="berschrift4"/>
              <w:rPr>
                <w:rFonts w:cs="Arial"/>
                <w:b w:val="0"/>
                <w:bCs w:val="0"/>
                <w:sz w:val="18"/>
                <w:szCs w:val="18"/>
              </w:rPr>
            </w:pPr>
            <w:r w:rsidRPr="00671953">
              <w:rPr>
                <w:rFonts w:cs="Arial"/>
                <w:b w:val="0"/>
                <w:bCs w:val="0"/>
                <w:sz w:val="18"/>
                <w:szCs w:val="18"/>
              </w:rPr>
              <w:t>Die Biobank muss die Art und Häufigkeit der durchgeführten Qualitätskontrollen festlegen. Die Qualitätskontrolle muss sich auf Genauigkeit, Vollständigkeit und Beständigkeit von Daten konzentrieren.</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244E" w:rsidRPr="00671953" w:rsidRDefault="00C96211" w:rsidP="00A17E4B">
      <w:pPr>
        <w:pStyle w:val="berschrift2"/>
        <w:rPr>
          <w:sz w:val="18"/>
          <w:szCs w:val="18"/>
        </w:rPr>
      </w:pPr>
      <w:bookmarkStart w:id="22" w:name="_Toc167352929"/>
      <w:r w:rsidRPr="00671953">
        <w:t>7.9</w:t>
      </w:r>
      <w:r w:rsidRPr="00671953">
        <w:tab/>
      </w:r>
      <w:r w:rsidR="00671953" w:rsidRPr="00671953">
        <w:t>Validierung und Verifizierung von Verfahren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E962DC" w:rsidP="00647118">
            <w:pPr>
              <w:rPr>
                <w:rFonts w:cs="Arial"/>
                <w:sz w:val="18"/>
                <w:szCs w:val="18"/>
                <w:highlight w:val="yellow"/>
              </w:rPr>
            </w:pPr>
            <w:r w:rsidRPr="00A04AED">
              <w:rPr>
                <w:rFonts w:cs="Arial"/>
                <w:b/>
                <w:sz w:val="18"/>
                <w:szCs w:val="18"/>
              </w:rPr>
              <w:t>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391E94" w:rsidTr="00B82927">
        <w:tc>
          <w:tcPr>
            <w:tcW w:w="811" w:type="dxa"/>
            <w:tcBorders>
              <w:top w:val="single" w:sz="4" w:space="0" w:color="auto"/>
              <w:bottom w:val="single" w:sz="4" w:space="0" w:color="auto"/>
            </w:tcBorders>
          </w:tcPr>
          <w:p w:rsidR="00631A9D" w:rsidRPr="00391E94" w:rsidRDefault="009805CC" w:rsidP="00B65027">
            <w:pPr>
              <w:spacing w:after="40" w:line="200" w:lineRule="exact"/>
              <w:rPr>
                <w:b/>
                <w:sz w:val="18"/>
                <w:szCs w:val="18"/>
                <w:lang w:val="en-GB"/>
              </w:rPr>
            </w:pPr>
            <w:r w:rsidRPr="00391E94">
              <w:rPr>
                <w:b/>
                <w:sz w:val="18"/>
                <w:szCs w:val="18"/>
                <w:lang w:val="en-GB"/>
              </w:rPr>
              <w:t>7.9.1</w:t>
            </w:r>
          </w:p>
        </w:tc>
        <w:tc>
          <w:tcPr>
            <w:tcW w:w="4900" w:type="dxa"/>
            <w:tcBorders>
              <w:top w:val="single" w:sz="4" w:space="0" w:color="auto"/>
              <w:bottom w:val="single" w:sz="4" w:space="0" w:color="auto"/>
            </w:tcBorders>
          </w:tcPr>
          <w:p w:rsidR="00631A9D" w:rsidRPr="00391E94" w:rsidRDefault="00D33456" w:rsidP="009805CC">
            <w:pPr>
              <w:rPr>
                <w:b/>
                <w:sz w:val="18"/>
                <w:szCs w:val="18"/>
                <w:lang w:val="en-GB"/>
              </w:rPr>
            </w:pPr>
            <w:r w:rsidRPr="00D33456">
              <w:rPr>
                <w:b/>
                <w:sz w:val="18"/>
                <w:szCs w:val="18"/>
                <w:lang w:val="en-GB"/>
              </w:rPr>
              <w:t>Allgemeines</w:t>
            </w:r>
          </w:p>
        </w:tc>
        <w:tc>
          <w:tcPr>
            <w:tcW w:w="2282" w:type="dxa"/>
            <w:tcBorders>
              <w:top w:val="single" w:sz="4" w:space="0" w:color="auto"/>
              <w:bottom w:val="single" w:sz="4" w:space="0" w:color="auto"/>
            </w:tcBorders>
            <w:shd w:val="clear" w:color="auto" w:fill="DEEAF6"/>
          </w:tcPr>
          <w:p w:rsidR="00631A9D" w:rsidRPr="00391E94" w:rsidRDefault="00631A9D" w:rsidP="00B65027">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631A9D" w:rsidRPr="00391E94" w:rsidRDefault="00631A9D" w:rsidP="00B65027">
            <w:pPr>
              <w:spacing w:after="40" w:line="200" w:lineRule="exact"/>
              <w:jc w:val="center"/>
              <w:rPr>
                <w:rFonts w:cs="Arial"/>
                <w:b/>
                <w:bCs/>
                <w:sz w:val="18"/>
                <w:szCs w:val="18"/>
                <w:lang w:val="en-GB"/>
              </w:rPr>
            </w:pPr>
          </w:p>
        </w:tc>
        <w:tc>
          <w:tcPr>
            <w:tcW w:w="379" w:type="dxa"/>
            <w:tcBorders>
              <w:top w:val="single" w:sz="4" w:space="0" w:color="auto"/>
              <w:bottom w:val="single" w:sz="4" w:space="0" w:color="auto"/>
            </w:tcBorders>
            <w:shd w:val="clear" w:color="auto" w:fill="FFF2CC"/>
          </w:tcPr>
          <w:p w:rsidR="00631A9D" w:rsidRPr="00391E94" w:rsidRDefault="00631A9D"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406" w:type="dxa"/>
            <w:tcBorders>
              <w:top w:val="single" w:sz="4" w:space="0" w:color="auto"/>
              <w:bottom w:val="single" w:sz="4" w:space="0" w:color="auto"/>
            </w:tcBorders>
            <w:shd w:val="clear" w:color="auto" w:fill="FFF2CC"/>
          </w:tcPr>
          <w:p w:rsidR="00631A9D" w:rsidRPr="00391E94" w:rsidRDefault="00631A9D"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391E94" w:rsidRDefault="00631A9D" w:rsidP="00B65027">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87488" w:rsidRPr="00085BE2" w:rsidTr="00B82927">
        <w:tc>
          <w:tcPr>
            <w:tcW w:w="811" w:type="dxa"/>
            <w:tcBorders>
              <w:top w:val="single" w:sz="4" w:space="0" w:color="auto"/>
              <w:bottom w:val="single" w:sz="4" w:space="0" w:color="auto"/>
            </w:tcBorders>
          </w:tcPr>
          <w:p w:rsidR="00D87488" w:rsidRPr="00085BE2" w:rsidRDefault="00D87488" w:rsidP="00D87488">
            <w:pPr>
              <w:spacing w:after="40" w:line="200" w:lineRule="exact"/>
              <w:rPr>
                <w:sz w:val="18"/>
                <w:szCs w:val="18"/>
                <w:lang w:val="en-GB"/>
              </w:rPr>
            </w:pPr>
            <w:r w:rsidRPr="00085BE2">
              <w:rPr>
                <w:sz w:val="18"/>
                <w:szCs w:val="18"/>
                <w:lang w:val="en-GB"/>
              </w:rPr>
              <w:t>7.9.1</w:t>
            </w:r>
            <w:r>
              <w:rPr>
                <w:sz w:val="18"/>
                <w:szCs w:val="18"/>
                <w:lang w:val="en-GB"/>
              </w:rPr>
              <w:t>.1</w:t>
            </w:r>
          </w:p>
        </w:tc>
        <w:tc>
          <w:tcPr>
            <w:tcW w:w="4900" w:type="dxa"/>
            <w:tcBorders>
              <w:top w:val="single" w:sz="4" w:space="0" w:color="auto"/>
              <w:bottom w:val="single" w:sz="4" w:space="0" w:color="auto"/>
            </w:tcBorders>
          </w:tcPr>
          <w:p w:rsidR="00D87488" w:rsidRPr="00D33456" w:rsidRDefault="00D33456" w:rsidP="00835CBD">
            <w:pPr>
              <w:rPr>
                <w:sz w:val="18"/>
                <w:szCs w:val="18"/>
              </w:rPr>
            </w:pPr>
            <w:r w:rsidRPr="00D33456">
              <w:rPr>
                <w:sz w:val="18"/>
                <w:szCs w:val="18"/>
              </w:rPr>
              <w:t>Die Biobank muss validierte und/oder verifizierte Verfahren für kritische Tätigkeiten nach 7.9.2 und 7.9.3 in allen Phasen des Lebenszyklus des biologischen Materials anwenden.</w:t>
            </w:r>
          </w:p>
        </w:tc>
        <w:tc>
          <w:tcPr>
            <w:tcW w:w="2282" w:type="dxa"/>
            <w:tcBorders>
              <w:top w:val="single" w:sz="4" w:space="0" w:color="auto"/>
              <w:bottom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391E94" w:rsidTr="00B82927">
        <w:tc>
          <w:tcPr>
            <w:tcW w:w="811" w:type="dxa"/>
            <w:tcBorders>
              <w:top w:val="single" w:sz="4" w:space="0" w:color="auto"/>
            </w:tcBorders>
          </w:tcPr>
          <w:p w:rsidR="009805CC" w:rsidRPr="00391E94" w:rsidRDefault="009805CC" w:rsidP="009805CC">
            <w:pPr>
              <w:rPr>
                <w:b/>
                <w:lang w:val="en-GB"/>
              </w:rPr>
            </w:pPr>
            <w:r w:rsidRPr="00391E94">
              <w:rPr>
                <w:b/>
                <w:sz w:val="18"/>
                <w:szCs w:val="18"/>
                <w:lang w:val="en-GB"/>
              </w:rPr>
              <w:t>7.9.2</w:t>
            </w:r>
          </w:p>
        </w:tc>
        <w:tc>
          <w:tcPr>
            <w:tcW w:w="4900" w:type="dxa"/>
            <w:tcBorders>
              <w:top w:val="single" w:sz="4" w:space="0" w:color="auto"/>
            </w:tcBorders>
          </w:tcPr>
          <w:p w:rsidR="009805CC" w:rsidRPr="00391E94" w:rsidRDefault="00D33456" w:rsidP="009805CC">
            <w:pPr>
              <w:spacing w:after="40" w:line="200" w:lineRule="exact"/>
              <w:rPr>
                <w:b/>
                <w:sz w:val="18"/>
                <w:szCs w:val="18"/>
                <w:lang w:val="en-GB"/>
              </w:rPr>
            </w:pPr>
            <w:r w:rsidRPr="00D33456">
              <w:rPr>
                <w:b/>
                <w:sz w:val="18"/>
                <w:szCs w:val="18"/>
                <w:lang w:val="en-GB"/>
              </w:rPr>
              <w:t>Validierung</w:t>
            </w:r>
          </w:p>
        </w:tc>
        <w:tc>
          <w:tcPr>
            <w:tcW w:w="2282" w:type="dxa"/>
            <w:tcBorders>
              <w:top w:val="single" w:sz="4" w:space="0" w:color="auto"/>
            </w:tcBorders>
            <w:shd w:val="clear" w:color="auto" w:fill="DEEAF6"/>
          </w:tcPr>
          <w:p w:rsidR="009805CC" w:rsidRPr="00391E94" w:rsidRDefault="009805CC" w:rsidP="009805CC">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9805CC" w:rsidRPr="00391E94" w:rsidRDefault="009805CC" w:rsidP="009805C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406"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9805CC" w:rsidRPr="00391E94" w:rsidRDefault="009805CC" w:rsidP="009805CC">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87488" w:rsidRPr="00085BE2" w:rsidTr="00B82927">
        <w:tc>
          <w:tcPr>
            <w:tcW w:w="811" w:type="dxa"/>
            <w:tcBorders>
              <w:top w:val="single" w:sz="4" w:space="0" w:color="auto"/>
            </w:tcBorders>
          </w:tcPr>
          <w:p w:rsidR="00D87488" w:rsidRDefault="00D87488" w:rsidP="00D87488">
            <w:r w:rsidRPr="00AD0395">
              <w:rPr>
                <w:sz w:val="18"/>
                <w:szCs w:val="18"/>
                <w:lang w:val="en-GB"/>
              </w:rPr>
              <w:t>7.9.2</w:t>
            </w:r>
            <w:r>
              <w:rPr>
                <w:sz w:val="18"/>
                <w:szCs w:val="18"/>
                <w:lang w:val="en-GB"/>
              </w:rPr>
              <w:t>.1</w:t>
            </w:r>
          </w:p>
        </w:tc>
        <w:tc>
          <w:tcPr>
            <w:tcW w:w="4900" w:type="dxa"/>
            <w:tcBorders>
              <w:top w:val="single" w:sz="4" w:space="0" w:color="auto"/>
            </w:tcBorders>
          </w:tcPr>
          <w:p w:rsidR="00D87488" w:rsidRPr="00D33456" w:rsidRDefault="00D33456" w:rsidP="00A05754">
            <w:pPr>
              <w:rPr>
                <w:sz w:val="18"/>
                <w:szCs w:val="18"/>
              </w:rPr>
            </w:pPr>
            <w:r w:rsidRPr="00D33456">
              <w:rPr>
                <w:sz w:val="18"/>
                <w:szCs w:val="18"/>
              </w:rPr>
              <w:t>Wenn die Biobank Verfahren für kritische Tätigkeiten anbietet/anwendet, muss sie sicherstellen, dass diese Verfahren validiert worden sind, um die Eignung für den beabsichtigten Zweck sicherzustellen. Wenn die Validierung von der Biobank durchgeführt wird, muss diese für einen festgelegten Zeitraum die erzielten Ergebnisse, das für die Validierung angewendete Verfahren und eine Erklärung darüber, ob das Verfahren gebrauchstauglich ist, dokumentieren und aufbewahren.</w:t>
            </w:r>
          </w:p>
        </w:tc>
        <w:tc>
          <w:tcPr>
            <w:tcW w:w="2282" w:type="dxa"/>
            <w:tcBorders>
              <w:top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87488" w:rsidRPr="00085BE2" w:rsidTr="00B82927">
        <w:tc>
          <w:tcPr>
            <w:tcW w:w="811" w:type="dxa"/>
            <w:tcBorders>
              <w:top w:val="single" w:sz="4" w:space="0" w:color="auto"/>
            </w:tcBorders>
          </w:tcPr>
          <w:p w:rsidR="00D87488" w:rsidRDefault="00D87488" w:rsidP="00D87488">
            <w:r w:rsidRPr="00AD0395">
              <w:rPr>
                <w:sz w:val="18"/>
                <w:szCs w:val="18"/>
                <w:lang w:val="en-GB"/>
              </w:rPr>
              <w:t>7.9.2</w:t>
            </w:r>
            <w:r>
              <w:rPr>
                <w:sz w:val="18"/>
                <w:szCs w:val="18"/>
                <w:lang w:val="en-GB"/>
              </w:rPr>
              <w:t>.2</w:t>
            </w:r>
          </w:p>
        </w:tc>
        <w:tc>
          <w:tcPr>
            <w:tcW w:w="4900" w:type="dxa"/>
            <w:tcBorders>
              <w:top w:val="single" w:sz="4" w:space="0" w:color="auto"/>
            </w:tcBorders>
          </w:tcPr>
          <w:p w:rsidR="00D87488" w:rsidRPr="00D33456" w:rsidRDefault="00D33456" w:rsidP="00A05754">
            <w:pPr>
              <w:rPr>
                <w:sz w:val="18"/>
                <w:szCs w:val="18"/>
              </w:rPr>
            </w:pPr>
            <w:r w:rsidRPr="00D33456">
              <w:rPr>
                <w:sz w:val="18"/>
                <w:szCs w:val="18"/>
              </w:rPr>
              <w:t>Die Validierung muss so umfassend wie nötig sein und durch die Bereitstellung eines objektiven Nachweises (in Form von Leistungsmerkmalen) bestätigen, dass die spezifischen Anforderungen für den beabsichtigten Zweck erfüllt worden sind.</w:t>
            </w:r>
          </w:p>
        </w:tc>
        <w:tc>
          <w:tcPr>
            <w:tcW w:w="2282" w:type="dxa"/>
            <w:tcBorders>
              <w:top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87488" w:rsidRPr="00085BE2" w:rsidTr="00B82927">
        <w:tc>
          <w:tcPr>
            <w:tcW w:w="811" w:type="dxa"/>
            <w:tcBorders>
              <w:top w:val="single" w:sz="4" w:space="0" w:color="auto"/>
            </w:tcBorders>
          </w:tcPr>
          <w:p w:rsidR="00D87488" w:rsidRPr="00AD0395" w:rsidRDefault="00D87488" w:rsidP="00D87488">
            <w:pPr>
              <w:rPr>
                <w:sz w:val="18"/>
                <w:szCs w:val="18"/>
                <w:lang w:val="en-GB"/>
              </w:rPr>
            </w:pPr>
            <w:r>
              <w:rPr>
                <w:sz w:val="18"/>
                <w:szCs w:val="18"/>
                <w:lang w:val="en-GB"/>
              </w:rPr>
              <w:t>7.9.2.3</w:t>
            </w:r>
          </w:p>
        </w:tc>
        <w:tc>
          <w:tcPr>
            <w:tcW w:w="4900" w:type="dxa"/>
            <w:tcBorders>
              <w:top w:val="single" w:sz="4" w:space="0" w:color="auto"/>
            </w:tcBorders>
          </w:tcPr>
          <w:p w:rsidR="00D87488" w:rsidRPr="00D33456" w:rsidRDefault="00D33456" w:rsidP="00A05754">
            <w:pPr>
              <w:rPr>
                <w:sz w:val="18"/>
                <w:szCs w:val="18"/>
              </w:rPr>
            </w:pPr>
            <w:r w:rsidRPr="00D33456">
              <w:rPr>
                <w:sz w:val="18"/>
                <w:szCs w:val="18"/>
              </w:rPr>
              <w:t>Wenn Änderungen an einem validierten Verfahren vorgenommen werden, muss die Auswirkung derartiger Änderungen dokumentiert werden, und sofern angemessen muss eine neue Validierung durchgeführt werden.</w:t>
            </w:r>
          </w:p>
        </w:tc>
        <w:tc>
          <w:tcPr>
            <w:tcW w:w="2282" w:type="dxa"/>
            <w:tcBorders>
              <w:top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391E94" w:rsidTr="00B82927">
        <w:tc>
          <w:tcPr>
            <w:tcW w:w="811" w:type="dxa"/>
            <w:tcBorders>
              <w:top w:val="single" w:sz="4" w:space="0" w:color="auto"/>
            </w:tcBorders>
          </w:tcPr>
          <w:p w:rsidR="009805CC" w:rsidRPr="00391E94" w:rsidRDefault="009805CC" w:rsidP="009805CC">
            <w:pPr>
              <w:rPr>
                <w:b/>
                <w:lang w:val="en-GB"/>
              </w:rPr>
            </w:pPr>
            <w:r w:rsidRPr="00391E94">
              <w:rPr>
                <w:b/>
                <w:sz w:val="18"/>
                <w:szCs w:val="18"/>
                <w:lang w:val="en-GB"/>
              </w:rPr>
              <w:t>7.9.3</w:t>
            </w:r>
          </w:p>
        </w:tc>
        <w:tc>
          <w:tcPr>
            <w:tcW w:w="4900" w:type="dxa"/>
            <w:tcBorders>
              <w:top w:val="single" w:sz="4" w:space="0" w:color="auto"/>
            </w:tcBorders>
          </w:tcPr>
          <w:p w:rsidR="009805CC" w:rsidRPr="00391E94" w:rsidRDefault="00D33456" w:rsidP="00245DDB">
            <w:pPr>
              <w:rPr>
                <w:b/>
                <w:sz w:val="18"/>
                <w:szCs w:val="18"/>
                <w:lang w:val="en-GB"/>
              </w:rPr>
            </w:pPr>
            <w:r w:rsidRPr="00D33456">
              <w:rPr>
                <w:b/>
                <w:sz w:val="18"/>
                <w:szCs w:val="18"/>
                <w:lang w:val="en-GB"/>
              </w:rPr>
              <w:t>Verifizierung</w:t>
            </w:r>
          </w:p>
        </w:tc>
        <w:tc>
          <w:tcPr>
            <w:tcW w:w="2282" w:type="dxa"/>
            <w:tcBorders>
              <w:top w:val="single" w:sz="4" w:space="0" w:color="auto"/>
            </w:tcBorders>
            <w:shd w:val="clear" w:color="auto" w:fill="DEEAF6"/>
          </w:tcPr>
          <w:p w:rsidR="009805CC" w:rsidRPr="00391E94" w:rsidRDefault="009805CC" w:rsidP="009805CC">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9805CC" w:rsidRPr="00391E94" w:rsidRDefault="009805CC" w:rsidP="009805C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406"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9805CC" w:rsidRPr="00391E94" w:rsidRDefault="009805CC" w:rsidP="009805CC">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7.9.</w:t>
            </w:r>
            <w:r w:rsidR="00245DDB">
              <w:rPr>
                <w:sz w:val="18"/>
                <w:szCs w:val="18"/>
                <w:lang w:val="en-GB"/>
              </w:rPr>
              <w:t>3.1</w:t>
            </w:r>
          </w:p>
        </w:tc>
        <w:tc>
          <w:tcPr>
            <w:tcW w:w="4900" w:type="dxa"/>
            <w:tcBorders>
              <w:top w:val="single" w:sz="4" w:space="0" w:color="auto"/>
            </w:tcBorders>
          </w:tcPr>
          <w:p w:rsidR="009805CC" w:rsidRPr="00D33456" w:rsidRDefault="00D33456" w:rsidP="000C14E7">
            <w:pPr>
              <w:rPr>
                <w:sz w:val="18"/>
                <w:szCs w:val="18"/>
              </w:rPr>
            </w:pPr>
            <w:r w:rsidRPr="00D33456">
              <w:rPr>
                <w:sz w:val="18"/>
                <w:szCs w:val="18"/>
              </w:rPr>
              <w:t>Ohne Änderung angewendete validierte Verfahren müssen vor ihrer Anwendung einer Verifizierung durch die Biobank unterzogen werden.</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7.9.</w:t>
            </w:r>
            <w:r w:rsidR="00245DDB">
              <w:rPr>
                <w:sz w:val="18"/>
                <w:szCs w:val="18"/>
                <w:lang w:val="en-GB"/>
              </w:rPr>
              <w:t>3.2</w:t>
            </w:r>
          </w:p>
        </w:tc>
        <w:tc>
          <w:tcPr>
            <w:tcW w:w="4900" w:type="dxa"/>
            <w:tcBorders>
              <w:top w:val="single" w:sz="4" w:space="0" w:color="auto"/>
            </w:tcBorders>
          </w:tcPr>
          <w:p w:rsidR="009805CC" w:rsidRPr="00D33456" w:rsidRDefault="00D33456" w:rsidP="009805CC">
            <w:pPr>
              <w:spacing w:after="40" w:line="200" w:lineRule="exact"/>
              <w:rPr>
                <w:sz w:val="18"/>
                <w:szCs w:val="18"/>
              </w:rPr>
            </w:pPr>
            <w:r w:rsidRPr="00D33456">
              <w:rPr>
                <w:sz w:val="18"/>
                <w:szCs w:val="18"/>
              </w:rPr>
              <w:t>Die Verifizierung durch die Biobank muss durch Erlangung eines objektiven Nachweises (in Form von Leistungsmerkmalen) bestätigen, dass die für das Verfahren festgelegten Kriterien eingehalten wurden.</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7.9.</w:t>
            </w:r>
            <w:r w:rsidR="00245DDB">
              <w:rPr>
                <w:sz w:val="18"/>
                <w:szCs w:val="18"/>
                <w:lang w:val="en-GB"/>
              </w:rPr>
              <w:t>3.3</w:t>
            </w:r>
          </w:p>
        </w:tc>
        <w:tc>
          <w:tcPr>
            <w:tcW w:w="4900" w:type="dxa"/>
            <w:tcBorders>
              <w:top w:val="single" w:sz="4" w:space="0" w:color="auto"/>
            </w:tcBorders>
          </w:tcPr>
          <w:p w:rsidR="009805CC" w:rsidRPr="00D33456" w:rsidRDefault="00D33456" w:rsidP="009805CC">
            <w:pPr>
              <w:rPr>
                <w:sz w:val="18"/>
                <w:szCs w:val="18"/>
              </w:rPr>
            </w:pPr>
            <w:r w:rsidRPr="00D33456">
              <w:rPr>
                <w:sz w:val="18"/>
                <w:szCs w:val="18"/>
              </w:rPr>
              <w:t>Die Biobank muss das für die Verifizierung angewendete Verfahren und die erzielten Ergebnisse dokumentieren.</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471A64" w:rsidRDefault="00971024" w:rsidP="00A17E4B">
      <w:pPr>
        <w:pStyle w:val="berschrift2"/>
        <w:rPr>
          <w:sz w:val="16"/>
          <w:szCs w:val="16"/>
        </w:rPr>
      </w:pPr>
      <w:bookmarkStart w:id="23" w:name="_Toc167352930"/>
      <w:r w:rsidRPr="00471A64">
        <w:t>7.10</w:t>
      </w:r>
      <w:r w:rsidRPr="00471A64">
        <w:tab/>
      </w:r>
      <w:r w:rsidR="00471A64" w:rsidRPr="00471A64">
        <w:t>Management von Informationen und Daten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1"/>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245DDB" w:rsidRPr="00085BE2" w:rsidTr="00B82927">
        <w:tc>
          <w:tcPr>
            <w:tcW w:w="811" w:type="dxa"/>
            <w:tcBorders>
              <w:top w:val="single" w:sz="4" w:space="0" w:color="auto"/>
              <w:bottom w:val="single" w:sz="4" w:space="0" w:color="auto"/>
            </w:tcBorders>
          </w:tcPr>
          <w:p w:rsidR="00245DDB" w:rsidRPr="00085BE2" w:rsidRDefault="00245DDB" w:rsidP="00245DDB">
            <w:pPr>
              <w:spacing w:after="40" w:line="200" w:lineRule="exact"/>
              <w:rPr>
                <w:sz w:val="18"/>
                <w:szCs w:val="18"/>
                <w:lang w:val="en-GB"/>
              </w:rPr>
            </w:pPr>
            <w:r w:rsidRPr="00085BE2">
              <w:rPr>
                <w:sz w:val="18"/>
                <w:szCs w:val="18"/>
                <w:lang w:val="en-GB"/>
              </w:rPr>
              <w:t>7.10.1</w:t>
            </w:r>
          </w:p>
        </w:tc>
        <w:tc>
          <w:tcPr>
            <w:tcW w:w="4900" w:type="dxa"/>
            <w:tcBorders>
              <w:top w:val="single" w:sz="4" w:space="0" w:color="auto"/>
              <w:bottom w:val="single" w:sz="4" w:space="0" w:color="auto"/>
            </w:tcBorders>
          </w:tcPr>
          <w:p w:rsidR="00245DDB" w:rsidRPr="00471A64" w:rsidRDefault="00471A64" w:rsidP="000C14E7">
            <w:pPr>
              <w:rPr>
                <w:sz w:val="18"/>
                <w:szCs w:val="18"/>
              </w:rPr>
            </w:pPr>
            <w:r w:rsidRPr="00471A64">
              <w:rPr>
                <w:sz w:val="18"/>
                <w:szCs w:val="18"/>
              </w:rPr>
              <w:t>Die Biobank muss die erforderlichen Informationen und Daten im Zusammenhang mit biologischem Material festlegen und über ein System für die Nachverfolgung verfügen. Die Biobank muss angemessene Anstrengungen unternehmen, um die Interoperabilität derartiger Informationen und Daten zu fördern.</w:t>
            </w:r>
          </w:p>
        </w:tc>
        <w:tc>
          <w:tcPr>
            <w:tcW w:w="2296" w:type="dxa"/>
            <w:tcBorders>
              <w:top w:val="single" w:sz="4" w:space="0" w:color="auto"/>
              <w:bottom w:val="single" w:sz="4" w:space="0" w:color="auto"/>
            </w:tcBorders>
            <w:shd w:val="clear" w:color="auto" w:fill="DEEAF6"/>
          </w:tcPr>
          <w:p w:rsidR="00245DDB" w:rsidRPr="00085BE2" w:rsidRDefault="00245DDB"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245DDB" w:rsidRPr="00085BE2" w:rsidRDefault="00245DDB" w:rsidP="00245DDB">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245DDB" w:rsidRPr="00085BE2" w:rsidRDefault="00245DDB"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45DDB" w:rsidRPr="00085BE2" w:rsidRDefault="00245DDB"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45DDB" w:rsidRPr="00085BE2" w:rsidRDefault="00245DDB"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45DDB" w:rsidRPr="00085BE2" w:rsidTr="00B82927">
        <w:tc>
          <w:tcPr>
            <w:tcW w:w="811" w:type="dxa"/>
            <w:tcBorders>
              <w:top w:val="single" w:sz="4" w:space="0" w:color="auto"/>
            </w:tcBorders>
          </w:tcPr>
          <w:p w:rsidR="00245DDB" w:rsidRPr="00085BE2" w:rsidRDefault="00245DDB" w:rsidP="00245DDB">
            <w:pPr>
              <w:rPr>
                <w:lang w:val="en-GB"/>
              </w:rPr>
            </w:pPr>
            <w:r w:rsidRPr="00085BE2">
              <w:rPr>
                <w:sz w:val="18"/>
                <w:szCs w:val="18"/>
                <w:lang w:val="en-GB"/>
              </w:rPr>
              <w:lastRenderedPageBreak/>
              <w:t>7.10.2</w:t>
            </w:r>
          </w:p>
        </w:tc>
        <w:tc>
          <w:tcPr>
            <w:tcW w:w="4900" w:type="dxa"/>
            <w:tcBorders>
              <w:top w:val="single" w:sz="4" w:space="0" w:color="auto"/>
            </w:tcBorders>
          </w:tcPr>
          <w:p w:rsidR="00245DDB" w:rsidRPr="00471A64" w:rsidRDefault="00471A64" w:rsidP="000C14E7">
            <w:pPr>
              <w:rPr>
                <w:sz w:val="18"/>
                <w:szCs w:val="18"/>
              </w:rPr>
            </w:pPr>
            <w:r w:rsidRPr="00471A64">
              <w:rPr>
                <w:sz w:val="18"/>
                <w:szCs w:val="18"/>
              </w:rPr>
              <w:t>Die Biobank muss sich mit einer künftigen Erweiterung ihrer Kapazität beschäftigen, um zu ermöglichen, dass weitere Daten, die mit biologischem Material verbunden sind, hinzugefügt und/oder verarbeitet werden.</w:t>
            </w:r>
          </w:p>
        </w:tc>
        <w:tc>
          <w:tcPr>
            <w:tcW w:w="2296" w:type="dxa"/>
            <w:tcBorders>
              <w:top w:val="single" w:sz="4" w:space="0" w:color="auto"/>
            </w:tcBorders>
            <w:shd w:val="clear" w:color="auto" w:fill="DEEAF6"/>
          </w:tcPr>
          <w:p w:rsidR="00245DDB" w:rsidRPr="00085BE2" w:rsidRDefault="00245DDB"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245DDB" w:rsidRPr="00085BE2" w:rsidRDefault="00245DDB" w:rsidP="00245DD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45DDB" w:rsidRPr="00085BE2" w:rsidRDefault="00245DDB"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45DDB" w:rsidRPr="00085BE2" w:rsidTr="00B82927">
        <w:tc>
          <w:tcPr>
            <w:tcW w:w="811" w:type="dxa"/>
            <w:tcBorders>
              <w:top w:val="single" w:sz="4" w:space="0" w:color="auto"/>
            </w:tcBorders>
          </w:tcPr>
          <w:p w:rsidR="00245DDB" w:rsidRPr="00085BE2" w:rsidRDefault="00245DDB" w:rsidP="00245DDB">
            <w:pPr>
              <w:rPr>
                <w:lang w:val="en-GB"/>
              </w:rPr>
            </w:pPr>
            <w:r w:rsidRPr="00085BE2">
              <w:rPr>
                <w:sz w:val="18"/>
                <w:szCs w:val="18"/>
                <w:lang w:val="en-GB"/>
              </w:rPr>
              <w:t>7.10.3</w:t>
            </w:r>
          </w:p>
        </w:tc>
        <w:tc>
          <w:tcPr>
            <w:tcW w:w="4900" w:type="dxa"/>
            <w:tcBorders>
              <w:top w:val="single" w:sz="4" w:space="0" w:color="auto"/>
            </w:tcBorders>
          </w:tcPr>
          <w:p w:rsidR="00245DDB" w:rsidRPr="00471A64" w:rsidRDefault="00471A64" w:rsidP="000C14E7">
            <w:pPr>
              <w:rPr>
                <w:sz w:val="18"/>
                <w:szCs w:val="18"/>
              </w:rPr>
            </w:pPr>
            <w:r w:rsidRPr="00471A64">
              <w:rPr>
                <w:sz w:val="18"/>
                <w:szCs w:val="18"/>
              </w:rPr>
              <w:t>Bei der Nutzung für Biobanking muss ein Verfahren für die Implementierung, Änderung und Nutzung von Computer</w:t>
            </w:r>
            <w:r w:rsidR="0028265C">
              <w:rPr>
                <w:sz w:val="18"/>
                <w:szCs w:val="18"/>
              </w:rPr>
              <w:t>-</w:t>
            </w:r>
            <w:r w:rsidRPr="00471A64">
              <w:rPr>
                <w:sz w:val="18"/>
                <w:szCs w:val="18"/>
              </w:rPr>
              <w:t>systemsoftware, Hardware und (einer) Datenbank(en) vorhanden sein. Das Verfahren muss mindestens die Daten</w:t>
            </w:r>
            <w:r w:rsidR="0028265C">
              <w:rPr>
                <w:sz w:val="18"/>
                <w:szCs w:val="18"/>
              </w:rPr>
              <w:t>-</w:t>
            </w:r>
            <w:r w:rsidRPr="00471A64">
              <w:rPr>
                <w:sz w:val="18"/>
                <w:szCs w:val="18"/>
              </w:rPr>
              <w:t>integrität, Sicherheitskontrollen und ein Backup-System beinhalten, um den Verlust oder eine Beschädigung von Daten zu verhindern.</w:t>
            </w:r>
          </w:p>
        </w:tc>
        <w:tc>
          <w:tcPr>
            <w:tcW w:w="2296" w:type="dxa"/>
            <w:tcBorders>
              <w:top w:val="single" w:sz="4" w:space="0" w:color="auto"/>
            </w:tcBorders>
            <w:shd w:val="clear" w:color="auto" w:fill="DEEAF6"/>
          </w:tcPr>
          <w:p w:rsidR="00245DDB" w:rsidRPr="00085BE2" w:rsidRDefault="00245DDB"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245DDB" w:rsidRPr="00085BE2" w:rsidRDefault="00245DDB" w:rsidP="00245DD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45DDB" w:rsidRPr="00085BE2" w:rsidRDefault="00245DDB"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11" w:type="dxa"/>
            <w:tcBorders>
              <w:top w:val="single" w:sz="4" w:space="0" w:color="auto"/>
              <w:bottom w:val="single" w:sz="4" w:space="0" w:color="auto"/>
            </w:tcBorders>
          </w:tcPr>
          <w:p w:rsidR="00631A9D" w:rsidRPr="00085BE2" w:rsidRDefault="009805CC" w:rsidP="00245DDB">
            <w:pPr>
              <w:spacing w:after="40" w:line="200" w:lineRule="exact"/>
              <w:rPr>
                <w:sz w:val="18"/>
                <w:szCs w:val="18"/>
                <w:lang w:val="en-GB"/>
              </w:rPr>
            </w:pPr>
            <w:r w:rsidRPr="00085BE2">
              <w:rPr>
                <w:sz w:val="18"/>
                <w:szCs w:val="18"/>
                <w:lang w:val="en-GB"/>
              </w:rPr>
              <w:t>7.10.</w:t>
            </w:r>
            <w:r w:rsidR="00245DDB">
              <w:rPr>
                <w:sz w:val="18"/>
                <w:szCs w:val="18"/>
                <w:lang w:val="en-GB"/>
              </w:rPr>
              <w:t>4</w:t>
            </w:r>
          </w:p>
        </w:tc>
        <w:tc>
          <w:tcPr>
            <w:tcW w:w="4900" w:type="dxa"/>
            <w:tcBorders>
              <w:top w:val="single" w:sz="4" w:space="0" w:color="auto"/>
              <w:bottom w:val="single" w:sz="4" w:space="0" w:color="auto"/>
            </w:tcBorders>
          </w:tcPr>
          <w:p w:rsidR="00631A9D" w:rsidRPr="00471A64" w:rsidRDefault="00471A64" w:rsidP="00245DDB">
            <w:pPr>
              <w:rPr>
                <w:sz w:val="18"/>
                <w:szCs w:val="18"/>
              </w:rPr>
            </w:pPr>
            <w:r w:rsidRPr="00471A64">
              <w:rPr>
                <w:sz w:val="18"/>
                <w:szCs w:val="18"/>
              </w:rPr>
              <w:t>Die Biobank muss Zugriff auf die Daten und Informationen haben, die für die Erbringung einer vertraglich vereinbarten Dienstleistung erforderlich sind.</w:t>
            </w:r>
          </w:p>
        </w:tc>
        <w:tc>
          <w:tcPr>
            <w:tcW w:w="2296"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7.10.</w:t>
            </w:r>
            <w:r w:rsidR="00245DDB">
              <w:rPr>
                <w:sz w:val="18"/>
                <w:szCs w:val="18"/>
                <w:lang w:val="en-GB"/>
              </w:rPr>
              <w:t>5</w:t>
            </w:r>
          </w:p>
        </w:tc>
        <w:tc>
          <w:tcPr>
            <w:tcW w:w="4900" w:type="dxa"/>
            <w:tcBorders>
              <w:top w:val="single" w:sz="4" w:space="0" w:color="auto"/>
            </w:tcBorders>
          </w:tcPr>
          <w:p w:rsidR="009805CC" w:rsidRPr="00471A64" w:rsidRDefault="00471A64" w:rsidP="00C53E9C">
            <w:pPr>
              <w:rPr>
                <w:sz w:val="18"/>
                <w:szCs w:val="18"/>
              </w:rPr>
            </w:pPr>
            <w:r w:rsidRPr="00471A64">
              <w:rPr>
                <w:sz w:val="18"/>
                <w:szCs w:val="18"/>
              </w:rPr>
              <w:t>Die Biobank sollte Interessenten Zugang zu einem Katalog mit verfügbarem biologischem Material und zugehörigen Daten bieten.</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7.10.</w:t>
            </w:r>
            <w:r w:rsidR="00245DDB">
              <w:rPr>
                <w:sz w:val="18"/>
                <w:szCs w:val="18"/>
                <w:lang w:val="en-GB"/>
              </w:rPr>
              <w:t>6</w:t>
            </w:r>
          </w:p>
        </w:tc>
        <w:tc>
          <w:tcPr>
            <w:tcW w:w="4900" w:type="dxa"/>
            <w:tcBorders>
              <w:top w:val="single" w:sz="4" w:space="0" w:color="auto"/>
            </w:tcBorders>
          </w:tcPr>
          <w:p w:rsidR="009805CC" w:rsidRPr="00471A64" w:rsidRDefault="00471A64" w:rsidP="00C53E9C">
            <w:pPr>
              <w:rPr>
                <w:sz w:val="18"/>
                <w:szCs w:val="18"/>
              </w:rPr>
            </w:pPr>
            <w:r w:rsidRPr="00471A64">
              <w:rPr>
                <w:sz w:val="18"/>
                <w:szCs w:val="18"/>
              </w:rPr>
              <w:t>Die Biobank muss wie jeweils für Forschungszwecke notwendig und/oder in Übereinstimmung mit anwendbaren Anforderungen sowie 7.3.3.2 Zugriff auf die entsprechenden Daten in Zusammenhang mit dem biologischen Material erhalten.</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971024" w:rsidP="00A17E4B">
      <w:pPr>
        <w:pStyle w:val="berschrift2"/>
        <w:rPr>
          <w:sz w:val="16"/>
          <w:szCs w:val="16"/>
          <w:lang w:val="en-GB"/>
        </w:rPr>
      </w:pPr>
      <w:bookmarkStart w:id="24" w:name="_Toc167352931"/>
      <w:r w:rsidRPr="00085BE2">
        <w:rPr>
          <w:lang w:val="en-GB"/>
        </w:rPr>
        <w:t>7.11</w:t>
      </w:r>
      <w:r w:rsidRPr="00085BE2">
        <w:rPr>
          <w:lang w:val="en-GB"/>
        </w:rPr>
        <w:tab/>
      </w:r>
      <w:r w:rsidR="00471A64" w:rsidRPr="00471A64">
        <w:rPr>
          <w:lang w:val="en-GB"/>
        </w:rPr>
        <w:t>Nichtkonforme Ergebnisse</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F6B9A" w:rsidRPr="00391E94" w:rsidTr="00B82927">
        <w:tc>
          <w:tcPr>
            <w:tcW w:w="811" w:type="dxa"/>
            <w:tcBorders>
              <w:top w:val="single" w:sz="4" w:space="0" w:color="auto"/>
              <w:bottom w:val="single" w:sz="4" w:space="0" w:color="auto"/>
            </w:tcBorders>
          </w:tcPr>
          <w:p w:rsidR="00DF6B9A" w:rsidRPr="00391E94" w:rsidRDefault="00DF6B9A" w:rsidP="00DF6B9A">
            <w:pPr>
              <w:spacing w:after="40" w:line="200" w:lineRule="exact"/>
              <w:rPr>
                <w:b/>
                <w:sz w:val="18"/>
                <w:szCs w:val="18"/>
                <w:lang w:val="en-GB"/>
              </w:rPr>
            </w:pPr>
            <w:r w:rsidRPr="00391E94">
              <w:rPr>
                <w:b/>
                <w:sz w:val="18"/>
                <w:szCs w:val="18"/>
                <w:lang w:val="en-GB"/>
              </w:rPr>
              <w:t>7.11.1</w:t>
            </w:r>
          </w:p>
        </w:tc>
        <w:tc>
          <w:tcPr>
            <w:tcW w:w="4900" w:type="dxa"/>
            <w:tcBorders>
              <w:top w:val="single" w:sz="4" w:space="0" w:color="auto"/>
              <w:bottom w:val="single" w:sz="4" w:space="0" w:color="auto"/>
            </w:tcBorders>
          </w:tcPr>
          <w:p w:rsidR="00DF6B9A" w:rsidRPr="00391E94" w:rsidRDefault="00471A64" w:rsidP="00DF6B9A">
            <w:pPr>
              <w:rPr>
                <w:b/>
                <w:sz w:val="18"/>
                <w:szCs w:val="18"/>
                <w:lang w:val="en-GB"/>
              </w:rPr>
            </w:pPr>
            <w:r w:rsidRPr="00471A64">
              <w:rPr>
                <w:b/>
                <w:sz w:val="18"/>
                <w:szCs w:val="18"/>
                <w:lang w:val="en-GB"/>
              </w:rPr>
              <w:t>Allgemeines</w:t>
            </w:r>
          </w:p>
        </w:tc>
        <w:tc>
          <w:tcPr>
            <w:tcW w:w="2282" w:type="dxa"/>
            <w:tcBorders>
              <w:top w:val="single" w:sz="4" w:space="0" w:color="auto"/>
              <w:bottom w:val="single" w:sz="4" w:space="0" w:color="auto"/>
            </w:tcBorders>
            <w:shd w:val="clear" w:color="auto" w:fill="DEEAF6"/>
          </w:tcPr>
          <w:p w:rsidR="00DF6B9A" w:rsidRPr="00391E94" w:rsidRDefault="00DF6B9A" w:rsidP="00DF6B9A">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DF6B9A" w:rsidRPr="00391E94" w:rsidRDefault="00DF6B9A" w:rsidP="00DF6B9A">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F6B9A" w:rsidRPr="00835CBD"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7.11.1.1</w:t>
            </w:r>
          </w:p>
        </w:tc>
        <w:tc>
          <w:tcPr>
            <w:tcW w:w="4900" w:type="dxa"/>
            <w:tcBorders>
              <w:top w:val="single" w:sz="4" w:space="0" w:color="auto"/>
            </w:tcBorders>
          </w:tcPr>
          <w:p w:rsidR="00DF6B9A" w:rsidRPr="00471A64" w:rsidRDefault="00471A64" w:rsidP="00A05754">
            <w:pPr>
              <w:rPr>
                <w:sz w:val="18"/>
                <w:szCs w:val="18"/>
              </w:rPr>
            </w:pPr>
            <w:r w:rsidRPr="00471A64">
              <w:rPr>
                <w:sz w:val="18"/>
                <w:szCs w:val="18"/>
              </w:rPr>
              <w:t>Die Biobank muss Verfahren für die Lenkung von Ergebnissen festlegen, dokumentieren und umsetzen, welche nicht den vorher festgelegten Anforderungen der Biobank und/oder der Vereinbarung mit dem Empfänger/Anwender (siehe auch 7.3.3.2) und/oder der Vereinbarung mit dem Bereitsteller entsprechen.</w:t>
            </w:r>
          </w:p>
        </w:tc>
        <w:tc>
          <w:tcPr>
            <w:tcW w:w="2282" w:type="dxa"/>
            <w:tcBorders>
              <w:top w:val="single" w:sz="4" w:space="0" w:color="auto"/>
            </w:tcBorders>
            <w:shd w:val="clear" w:color="auto" w:fill="DEEAF6"/>
          </w:tcPr>
          <w:p w:rsidR="00DF6B9A" w:rsidRPr="00B42A3A" w:rsidRDefault="00DF6B9A" w:rsidP="00DF6B9A">
            <w:pPr>
              <w:spacing w:after="40" w:line="200" w:lineRule="exact"/>
              <w:rPr>
                <w:rFonts w:cs="Arial"/>
                <w:sz w:val="18"/>
                <w:szCs w:val="18"/>
                <w:lang w:val="en-GB"/>
              </w:rPr>
            </w:pPr>
            <w:r w:rsidRPr="00B42A3A">
              <w:rPr>
                <w:rFonts w:cs="Arial"/>
                <w:iCs/>
                <w:sz w:val="18"/>
                <w:szCs w:val="18"/>
                <w:lang w:val="en-GB"/>
              </w:rPr>
              <w:fldChar w:fldCharType="begin">
                <w:ffData>
                  <w:name w:val="Text4"/>
                  <w:enabled/>
                  <w:calcOnExit w:val="0"/>
                  <w:textInput/>
                </w:ffData>
              </w:fldChar>
            </w:r>
            <w:r w:rsidRPr="00B42A3A">
              <w:rPr>
                <w:rFonts w:cs="Arial"/>
                <w:iCs/>
                <w:sz w:val="18"/>
                <w:szCs w:val="18"/>
                <w:lang w:val="en-GB"/>
              </w:rPr>
              <w:instrText xml:space="preserve"> FORMTEXT </w:instrText>
            </w:r>
            <w:r w:rsidRPr="00B42A3A">
              <w:rPr>
                <w:rFonts w:cs="Arial"/>
                <w:iCs/>
                <w:sz w:val="18"/>
                <w:szCs w:val="18"/>
                <w:lang w:val="en-GB"/>
              </w:rPr>
            </w:r>
            <w:r w:rsidRPr="00B42A3A">
              <w:rPr>
                <w:rFonts w:cs="Arial"/>
                <w:iCs/>
                <w:sz w:val="18"/>
                <w:szCs w:val="18"/>
                <w:lang w:val="en-GB"/>
              </w:rPr>
              <w:fldChar w:fldCharType="separate"/>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sz w:val="18"/>
                <w:szCs w:val="18"/>
                <w:lang w:val="en-GB"/>
              </w:rPr>
              <w:fldChar w:fldCharType="end"/>
            </w:r>
          </w:p>
        </w:tc>
        <w:tc>
          <w:tcPr>
            <w:tcW w:w="405" w:type="dxa"/>
            <w:tcBorders>
              <w:top w:val="single" w:sz="4" w:space="0" w:color="auto"/>
            </w:tcBorders>
          </w:tcPr>
          <w:p w:rsidR="00DF6B9A" w:rsidRPr="00B42A3A"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B42A3A" w:rsidRDefault="00DF6B9A" w:rsidP="00DF6B9A">
            <w:pPr>
              <w:keepNext/>
              <w:keepLines/>
              <w:spacing w:after="40" w:line="200" w:lineRule="exact"/>
              <w:jc w:val="center"/>
              <w:rPr>
                <w:rFonts w:cs="Arial"/>
                <w:bCs/>
                <w:sz w:val="18"/>
                <w:szCs w:val="18"/>
                <w:lang w:val="en-GB"/>
              </w:rPr>
            </w:pPr>
            <w:r w:rsidRPr="00B42A3A">
              <w:rPr>
                <w:rFonts w:cs="Arial"/>
                <w:bCs/>
                <w:sz w:val="18"/>
                <w:szCs w:val="18"/>
                <w:lang w:val="en-GB"/>
              </w:rPr>
              <w:fldChar w:fldCharType="begin">
                <w:ffData>
                  <w:name w:val=""/>
                  <w:enabled/>
                  <w:calcOnExit w:val="0"/>
                  <w:checkBox>
                    <w:sizeAuto/>
                    <w:default w:val="0"/>
                    <w:checked w:val="0"/>
                  </w:checkBox>
                </w:ffData>
              </w:fldChar>
            </w:r>
            <w:r w:rsidRPr="00B42A3A">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B42A3A">
              <w:rPr>
                <w:rFonts w:cs="Arial"/>
                <w:bCs/>
                <w:sz w:val="18"/>
                <w:szCs w:val="18"/>
                <w:lang w:val="en-GB"/>
              </w:rPr>
              <w:fldChar w:fldCharType="end"/>
            </w:r>
          </w:p>
        </w:tc>
        <w:tc>
          <w:tcPr>
            <w:tcW w:w="392" w:type="dxa"/>
            <w:tcBorders>
              <w:top w:val="single" w:sz="4" w:space="0" w:color="auto"/>
            </w:tcBorders>
            <w:shd w:val="clear" w:color="auto" w:fill="FFF2CC"/>
          </w:tcPr>
          <w:p w:rsidR="00DF6B9A" w:rsidRPr="00B42A3A" w:rsidRDefault="00DF6B9A" w:rsidP="00DF6B9A">
            <w:pPr>
              <w:keepNext/>
              <w:keepLines/>
              <w:spacing w:after="40" w:line="200" w:lineRule="exact"/>
              <w:jc w:val="center"/>
              <w:rPr>
                <w:rFonts w:cs="Arial"/>
                <w:bCs/>
                <w:sz w:val="18"/>
                <w:szCs w:val="18"/>
                <w:lang w:val="en-GB"/>
              </w:rPr>
            </w:pPr>
            <w:r w:rsidRPr="00B42A3A">
              <w:rPr>
                <w:rFonts w:cs="Arial"/>
                <w:bCs/>
                <w:sz w:val="18"/>
                <w:szCs w:val="18"/>
                <w:lang w:val="en-GB"/>
              </w:rPr>
              <w:fldChar w:fldCharType="begin">
                <w:ffData>
                  <w:name w:val=""/>
                  <w:enabled/>
                  <w:calcOnExit w:val="0"/>
                  <w:checkBox>
                    <w:sizeAuto/>
                    <w:default w:val="0"/>
                    <w:checked w:val="0"/>
                  </w:checkBox>
                </w:ffData>
              </w:fldChar>
            </w:r>
            <w:r w:rsidRPr="00B42A3A">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B42A3A">
              <w:rPr>
                <w:rFonts w:cs="Arial"/>
                <w:bCs/>
                <w:sz w:val="18"/>
                <w:szCs w:val="18"/>
                <w:lang w:val="en-GB"/>
              </w:rPr>
              <w:fldChar w:fldCharType="end"/>
            </w:r>
          </w:p>
        </w:tc>
        <w:tc>
          <w:tcPr>
            <w:tcW w:w="740" w:type="dxa"/>
            <w:tcBorders>
              <w:top w:val="single" w:sz="4" w:space="0" w:color="auto"/>
            </w:tcBorders>
            <w:shd w:val="clear" w:color="auto" w:fill="FFF2CC"/>
          </w:tcPr>
          <w:p w:rsidR="00DF6B9A" w:rsidRPr="00B42A3A" w:rsidRDefault="00DF6B9A" w:rsidP="00DF6B9A">
            <w:pPr>
              <w:spacing w:after="40" w:line="200" w:lineRule="exact"/>
              <w:jc w:val="center"/>
              <w:rPr>
                <w:rFonts w:cs="Arial"/>
                <w:iCs/>
                <w:sz w:val="18"/>
                <w:szCs w:val="18"/>
                <w:lang w:val="en-GB"/>
              </w:rPr>
            </w:pPr>
            <w:r w:rsidRPr="00B42A3A">
              <w:rPr>
                <w:rFonts w:cs="Arial"/>
                <w:iCs/>
                <w:sz w:val="18"/>
                <w:szCs w:val="18"/>
                <w:lang w:val="en-GB"/>
              </w:rPr>
              <w:fldChar w:fldCharType="begin">
                <w:ffData>
                  <w:name w:val="Text4"/>
                  <w:enabled/>
                  <w:calcOnExit w:val="0"/>
                  <w:textInput/>
                </w:ffData>
              </w:fldChar>
            </w:r>
            <w:r w:rsidRPr="00B42A3A">
              <w:rPr>
                <w:rFonts w:cs="Arial"/>
                <w:iCs/>
                <w:sz w:val="18"/>
                <w:szCs w:val="18"/>
                <w:lang w:val="en-GB"/>
              </w:rPr>
              <w:instrText xml:space="preserve"> FORMTEXT </w:instrText>
            </w:r>
            <w:r w:rsidRPr="00B42A3A">
              <w:rPr>
                <w:rFonts w:cs="Arial"/>
                <w:iCs/>
                <w:sz w:val="18"/>
                <w:szCs w:val="18"/>
                <w:lang w:val="en-GB"/>
              </w:rPr>
            </w:r>
            <w:r w:rsidRPr="00B42A3A">
              <w:rPr>
                <w:rFonts w:cs="Arial"/>
                <w:iCs/>
                <w:sz w:val="18"/>
                <w:szCs w:val="18"/>
                <w:lang w:val="en-GB"/>
              </w:rPr>
              <w:fldChar w:fldCharType="separate"/>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7.11.1.2</w:t>
            </w:r>
          </w:p>
        </w:tc>
        <w:tc>
          <w:tcPr>
            <w:tcW w:w="4900" w:type="dxa"/>
            <w:tcBorders>
              <w:top w:val="single" w:sz="4" w:space="0" w:color="auto"/>
            </w:tcBorders>
          </w:tcPr>
          <w:p w:rsidR="00DF6B9A" w:rsidRPr="00471A64" w:rsidRDefault="00471A64" w:rsidP="00A05754">
            <w:pPr>
              <w:rPr>
                <w:sz w:val="18"/>
                <w:szCs w:val="18"/>
              </w:rPr>
            </w:pPr>
            <w:r w:rsidRPr="00471A64">
              <w:rPr>
                <w:sz w:val="18"/>
                <w:szCs w:val="18"/>
              </w:rPr>
              <w:t>Die Biobank muss sicherstellen, dass Ergebnisse, die nicht den vorher festgelegten Anforderungen entsprechen, identifiziert und gelenkt werden, um ihre unbeabsichtigte Nutzung oder Auslieferung zu verhindern.</w:t>
            </w:r>
          </w:p>
        </w:tc>
        <w:tc>
          <w:tcPr>
            <w:tcW w:w="2282"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7.11.1.3</w:t>
            </w:r>
          </w:p>
        </w:tc>
        <w:tc>
          <w:tcPr>
            <w:tcW w:w="4900" w:type="dxa"/>
            <w:tcBorders>
              <w:top w:val="single" w:sz="4" w:space="0" w:color="auto"/>
            </w:tcBorders>
          </w:tcPr>
          <w:p w:rsidR="00DF6B9A" w:rsidRPr="00471A64" w:rsidRDefault="00471A64" w:rsidP="0028265C">
            <w:pPr>
              <w:rPr>
                <w:sz w:val="18"/>
                <w:szCs w:val="18"/>
              </w:rPr>
            </w:pPr>
            <w:r w:rsidRPr="00471A64">
              <w:rPr>
                <w:sz w:val="18"/>
                <w:szCs w:val="18"/>
              </w:rPr>
              <w:t>Die Biobank muss angemessene Verfahren umsetzen, um relevanten Beteiligten Informationen über nichtkonforme Ergebnisse mitzuteilen, und es dem Empfänger/Anwender gegebenenfalls zu ermöglichen, die Eignung für den beabsichtigten Zweck zu ermitteln.</w:t>
            </w:r>
          </w:p>
        </w:tc>
        <w:tc>
          <w:tcPr>
            <w:tcW w:w="2282"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7.11.1.4</w:t>
            </w:r>
          </w:p>
        </w:tc>
        <w:tc>
          <w:tcPr>
            <w:tcW w:w="4900" w:type="dxa"/>
            <w:tcBorders>
              <w:top w:val="single" w:sz="4" w:space="0" w:color="auto"/>
            </w:tcBorders>
          </w:tcPr>
          <w:p w:rsidR="00DF6B9A" w:rsidRPr="00471A64" w:rsidRDefault="00471A64" w:rsidP="00DF6B9A">
            <w:pPr>
              <w:rPr>
                <w:sz w:val="18"/>
                <w:szCs w:val="18"/>
              </w:rPr>
            </w:pPr>
            <w:r w:rsidRPr="00471A64">
              <w:rPr>
                <w:sz w:val="18"/>
                <w:szCs w:val="18"/>
              </w:rPr>
              <w:t xml:space="preserve">Die Biobank muss angemessene Korrekturmaßnahmen (siehe 8.7) ergreifen, die auf der Art der nichtkonformen Ergebnisse und ihrer Auswirkung auf die Eignung für den beabsichtigten </w:t>
            </w:r>
            <w:r w:rsidRPr="00471A64">
              <w:rPr>
                <w:sz w:val="18"/>
                <w:szCs w:val="18"/>
              </w:rPr>
              <w:lastRenderedPageBreak/>
              <w:t>Zweck oder auf der Nutzung des Ergebnisses beruhen. Dies gilt auch für nichtkonforme Ergebnisse, die nach der Auslieferung des biologischen Materials und zugehöriger Daten festgestellt wurden.</w:t>
            </w:r>
          </w:p>
        </w:tc>
        <w:tc>
          <w:tcPr>
            <w:tcW w:w="2282"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7.11.1.5</w:t>
            </w:r>
          </w:p>
        </w:tc>
        <w:tc>
          <w:tcPr>
            <w:tcW w:w="4900" w:type="dxa"/>
            <w:tcBorders>
              <w:top w:val="single" w:sz="4" w:space="0" w:color="auto"/>
            </w:tcBorders>
          </w:tcPr>
          <w:p w:rsidR="00471A64" w:rsidRPr="00471A64" w:rsidRDefault="00471A64" w:rsidP="00471A64">
            <w:pPr>
              <w:rPr>
                <w:sz w:val="18"/>
                <w:szCs w:val="18"/>
              </w:rPr>
            </w:pPr>
            <w:r w:rsidRPr="00471A64">
              <w:rPr>
                <w:sz w:val="18"/>
                <w:szCs w:val="18"/>
              </w:rPr>
              <w:t>Die Verfahren für nichtkonforme Ergebnisse müssen Folgendes behandeln:</w:t>
            </w:r>
          </w:p>
          <w:p w:rsidR="00471A64" w:rsidRPr="00471A64" w:rsidRDefault="00471A64" w:rsidP="00B66A96">
            <w:pPr>
              <w:pStyle w:val="Listenabsatz"/>
              <w:numPr>
                <w:ilvl w:val="0"/>
                <w:numId w:val="17"/>
              </w:numPr>
              <w:ind w:left="392" w:hanging="392"/>
              <w:rPr>
                <w:sz w:val="18"/>
                <w:szCs w:val="18"/>
              </w:rPr>
            </w:pPr>
            <w:r w:rsidRPr="00471A64">
              <w:rPr>
                <w:sz w:val="18"/>
                <w:szCs w:val="18"/>
              </w:rPr>
              <w:t xml:space="preserve">Verantwortlichkeiten und Befugnisse </w:t>
            </w:r>
            <w:r w:rsidR="0028265C">
              <w:rPr>
                <w:sz w:val="18"/>
                <w:szCs w:val="18"/>
              </w:rPr>
              <w:br/>
            </w:r>
            <w:r w:rsidRPr="00471A64">
              <w:rPr>
                <w:sz w:val="18"/>
                <w:szCs w:val="18"/>
              </w:rPr>
              <w:t>für die Lenkung nichtkonformer Ergebnisse;</w:t>
            </w:r>
          </w:p>
          <w:p w:rsidR="00471A64" w:rsidRPr="00471A64" w:rsidRDefault="00471A64" w:rsidP="00B66A96">
            <w:pPr>
              <w:pStyle w:val="Listenabsatz"/>
              <w:numPr>
                <w:ilvl w:val="0"/>
                <w:numId w:val="17"/>
              </w:numPr>
              <w:ind w:left="392" w:hanging="392"/>
              <w:rPr>
                <w:sz w:val="18"/>
                <w:szCs w:val="18"/>
              </w:rPr>
            </w:pPr>
            <w:r w:rsidRPr="00471A64">
              <w:rPr>
                <w:sz w:val="18"/>
                <w:szCs w:val="18"/>
              </w:rPr>
              <w:t xml:space="preserve">Bewertung der Bedeutung eines nichtkonformen Ergebnisses, einschließlich der Auswirkung </w:t>
            </w:r>
            <w:r w:rsidR="0028265C">
              <w:rPr>
                <w:sz w:val="18"/>
                <w:szCs w:val="18"/>
              </w:rPr>
              <w:br/>
            </w:r>
            <w:r w:rsidRPr="00471A64">
              <w:rPr>
                <w:sz w:val="18"/>
                <w:szCs w:val="18"/>
              </w:rPr>
              <w:t>auf die weitere Nutzung des Ergebnisses;</w:t>
            </w:r>
          </w:p>
          <w:p w:rsidR="00471A64" w:rsidRPr="00471A64" w:rsidRDefault="00471A64" w:rsidP="00B66A96">
            <w:pPr>
              <w:pStyle w:val="Listenabsatz"/>
              <w:numPr>
                <w:ilvl w:val="0"/>
                <w:numId w:val="17"/>
              </w:numPr>
              <w:ind w:left="392" w:hanging="392"/>
              <w:rPr>
                <w:sz w:val="18"/>
                <w:szCs w:val="18"/>
              </w:rPr>
            </w:pPr>
            <w:r w:rsidRPr="00471A64">
              <w:rPr>
                <w:sz w:val="18"/>
                <w:szCs w:val="18"/>
              </w:rPr>
              <w:t xml:space="preserve">Entscheidung über die Akzeptanz, Aussonderung, Eindämmung, Rückgabe, Aussetzung der Auslieferung </w:t>
            </w:r>
            <w:r w:rsidR="0028265C">
              <w:rPr>
                <w:sz w:val="18"/>
                <w:szCs w:val="18"/>
              </w:rPr>
              <w:br/>
            </w:r>
            <w:r w:rsidRPr="00471A64">
              <w:rPr>
                <w:sz w:val="18"/>
                <w:szCs w:val="18"/>
              </w:rPr>
              <w:t>oder den Rückruf eines nichtkonformen Ergebnisses;</w:t>
            </w:r>
          </w:p>
          <w:p w:rsidR="00471A64" w:rsidRPr="00471A64" w:rsidRDefault="00471A64" w:rsidP="00B66A96">
            <w:pPr>
              <w:pStyle w:val="Listenabsatz"/>
              <w:numPr>
                <w:ilvl w:val="0"/>
                <w:numId w:val="17"/>
              </w:numPr>
              <w:ind w:left="392" w:hanging="392"/>
              <w:rPr>
                <w:sz w:val="18"/>
                <w:szCs w:val="18"/>
              </w:rPr>
            </w:pPr>
            <w:r w:rsidRPr="00471A64">
              <w:rPr>
                <w:sz w:val="18"/>
                <w:szCs w:val="18"/>
              </w:rPr>
              <w:t xml:space="preserve">das Fortbestehen eines nichtkonformen Ergebnisses, </w:t>
            </w:r>
            <w:r w:rsidR="0028265C">
              <w:rPr>
                <w:sz w:val="18"/>
                <w:szCs w:val="18"/>
              </w:rPr>
              <w:br/>
            </w:r>
            <w:r w:rsidRPr="00471A64">
              <w:rPr>
                <w:sz w:val="18"/>
                <w:szCs w:val="18"/>
              </w:rPr>
              <w:t>wenn</w:t>
            </w:r>
          </w:p>
          <w:p w:rsidR="00471A64" w:rsidRPr="00471A64" w:rsidRDefault="00471A64" w:rsidP="00471A64">
            <w:pPr>
              <w:ind w:left="392"/>
              <w:rPr>
                <w:sz w:val="18"/>
                <w:szCs w:val="18"/>
              </w:rPr>
            </w:pPr>
            <w:r w:rsidRPr="00471A64">
              <w:rPr>
                <w:sz w:val="18"/>
                <w:szCs w:val="18"/>
              </w:rPr>
              <w:t>1) keine Gegenmaßnahmen für die Nichtkonformität möglich sind;</w:t>
            </w:r>
          </w:p>
          <w:p w:rsidR="00471A64" w:rsidRPr="00471A64" w:rsidRDefault="00471A64" w:rsidP="00471A64">
            <w:pPr>
              <w:ind w:left="392"/>
              <w:rPr>
                <w:sz w:val="18"/>
                <w:szCs w:val="18"/>
              </w:rPr>
            </w:pPr>
            <w:r w:rsidRPr="00471A64">
              <w:rPr>
                <w:sz w:val="18"/>
                <w:szCs w:val="18"/>
              </w:rPr>
              <w:t xml:space="preserve">2) Gegenmaßnahmen für die Nichtkonformität </w:t>
            </w:r>
            <w:r w:rsidR="0028265C">
              <w:rPr>
                <w:sz w:val="18"/>
                <w:szCs w:val="18"/>
              </w:rPr>
              <w:br/>
            </w:r>
            <w:r w:rsidRPr="00471A64">
              <w:rPr>
                <w:sz w:val="18"/>
                <w:szCs w:val="18"/>
              </w:rPr>
              <w:t>als nicht durchführbar betrachtet werden; oder</w:t>
            </w:r>
          </w:p>
          <w:p w:rsidR="00471A64" w:rsidRPr="00471A64" w:rsidRDefault="00471A64" w:rsidP="00471A64">
            <w:pPr>
              <w:ind w:left="392"/>
              <w:rPr>
                <w:sz w:val="18"/>
                <w:szCs w:val="18"/>
              </w:rPr>
            </w:pPr>
            <w:r w:rsidRPr="00471A64">
              <w:rPr>
                <w:sz w:val="18"/>
                <w:szCs w:val="18"/>
              </w:rPr>
              <w:t xml:space="preserve">3) das Ergebnis sich auf die von Dritten erzielten </w:t>
            </w:r>
            <w:r w:rsidR="0028265C">
              <w:rPr>
                <w:sz w:val="18"/>
                <w:szCs w:val="18"/>
              </w:rPr>
              <w:br/>
            </w:r>
            <w:r w:rsidRPr="00471A64">
              <w:rPr>
                <w:sz w:val="18"/>
                <w:szCs w:val="18"/>
              </w:rPr>
              <w:t>Ergebnisse auswirken kann;</w:t>
            </w:r>
          </w:p>
          <w:p w:rsidR="00DF6B9A" w:rsidRPr="00471A64" w:rsidRDefault="00471A64" w:rsidP="00B66A96">
            <w:pPr>
              <w:pStyle w:val="Listenabsatz"/>
              <w:numPr>
                <w:ilvl w:val="0"/>
                <w:numId w:val="17"/>
              </w:numPr>
              <w:ind w:left="392" w:hanging="392"/>
              <w:rPr>
                <w:sz w:val="18"/>
                <w:szCs w:val="18"/>
              </w:rPr>
            </w:pPr>
            <w:r w:rsidRPr="00471A64">
              <w:rPr>
                <w:sz w:val="18"/>
                <w:szCs w:val="18"/>
              </w:rPr>
              <w:t xml:space="preserve">Kommunikation eines nichtkonformen Ergebnisses </w:t>
            </w:r>
            <w:r w:rsidR="0028265C">
              <w:rPr>
                <w:sz w:val="18"/>
                <w:szCs w:val="18"/>
              </w:rPr>
              <w:br/>
            </w:r>
            <w:r w:rsidRPr="00471A64">
              <w:rPr>
                <w:sz w:val="18"/>
                <w:szCs w:val="18"/>
              </w:rPr>
              <w:t>und die Autorisierung für die Annahme durch den Empfänger/Anwender.</w:t>
            </w:r>
          </w:p>
        </w:tc>
        <w:tc>
          <w:tcPr>
            <w:tcW w:w="2282" w:type="dxa"/>
            <w:tcBorders>
              <w:top w:val="single" w:sz="4" w:space="0" w:color="auto"/>
            </w:tcBorders>
            <w:shd w:val="clear" w:color="auto" w:fill="DEEAF6"/>
          </w:tcPr>
          <w:p w:rsidR="00DF6B9A" w:rsidRPr="00085BE2" w:rsidRDefault="00DF6B9A" w:rsidP="00DF6B9A">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11" w:type="dxa"/>
            <w:tcBorders>
              <w:top w:val="single" w:sz="4" w:space="0" w:color="auto"/>
              <w:bottom w:val="single" w:sz="4" w:space="0" w:color="auto"/>
            </w:tcBorders>
          </w:tcPr>
          <w:p w:rsidR="00631A9D" w:rsidRPr="00085BE2" w:rsidRDefault="00DF6B9A" w:rsidP="00B65027">
            <w:pPr>
              <w:spacing w:after="40" w:line="200" w:lineRule="exact"/>
              <w:rPr>
                <w:sz w:val="18"/>
                <w:szCs w:val="18"/>
                <w:lang w:val="en-GB"/>
              </w:rPr>
            </w:pPr>
            <w:r>
              <w:rPr>
                <w:sz w:val="18"/>
                <w:szCs w:val="18"/>
                <w:lang w:val="en-GB"/>
              </w:rPr>
              <w:t>7.11.1.6</w:t>
            </w:r>
          </w:p>
        </w:tc>
        <w:tc>
          <w:tcPr>
            <w:tcW w:w="4900" w:type="dxa"/>
            <w:tcBorders>
              <w:top w:val="single" w:sz="4" w:space="0" w:color="auto"/>
              <w:bottom w:val="single" w:sz="4" w:space="0" w:color="auto"/>
            </w:tcBorders>
          </w:tcPr>
          <w:p w:rsidR="00631A9D" w:rsidRPr="00471A64" w:rsidRDefault="00471A64" w:rsidP="00C53E9C">
            <w:pPr>
              <w:rPr>
                <w:sz w:val="18"/>
                <w:szCs w:val="18"/>
              </w:rPr>
            </w:pPr>
            <w:r w:rsidRPr="00471A64">
              <w:rPr>
                <w:sz w:val="18"/>
                <w:szCs w:val="18"/>
              </w:rPr>
              <w:t>Die Verfahren für nichtkonforme Ergebnisse müssen auch für biologisches Material und zugehörige Daten gelten, die vor der ersten Annahme dieses Dokuments entnommen oder angeschafft wurden.</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391E94" w:rsidTr="00B82927">
        <w:tc>
          <w:tcPr>
            <w:tcW w:w="811" w:type="dxa"/>
            <w:tcBorders>
              <w:top w:val="single" w:sz="4" w:space="0" w:color="auto"/>
            </w:tcBorders>
          </w:tcPr>
          <w:p w:rsidR="00C53E9C" w:rsidRPr="00391E94" w:rsidRDefault="00C53E9C" w:rsidP="00DF6B9A">
            <w:pPr>
              <w:rPr>
                <w:b/>
                <w:lang w:val="en-GB"/>
              </w:rPr>
            </w:pPr>
            <w:r w:rsidRPr="00391E94">
              <w:rPr>
                <w:b/>
                <w:sz w:val="18"/>
                <w:szCs w:val="18"/>
                <w:lang w:val="en-GB"/>
              </w:rPr>
              <w:t>7.11.</w:t>
            </w:r>
            <w:r w:rsidR="00DF6B9A" w:rsidRPr="00391E94">
              <w:rPr>
                <w:b/>
                <w:sz w:val="18"/>
                <w:szCs w:val="18"/>
                <w:lang w:val="en-GB"/>
              </w:rPr>
              <w:t>2</w:t>
            </w:r>
          </w:p>
        </w:tc>
        <w:tc>
          <w:tcPr>
            <w:tcW w:w="4900" w:type="dxa"/>
            <w:tcBorders>
              <w:top w:val="single" w:sz="4" w:space="0" w:color="auto"/>
            </w:tcBorders>
          </w:tcPr>
          <w:p w:rsidR="00C53E9C" w:rsidRPr="00391E94" w:rsidRDefault="00471A64" w:rsidP="00C53E9C">
            <w:pPr>
              <w:spacing w:after="40" w:line="200" w:lineRule="exact"/>
              <w:rPr>
                <w:b/>
                <w:sz w:val="18"/>
                <w:szCs w:val="18"/>
                <w:lang w:val="en-GB"/>
              </w:rPr>
            </w:pPr>
            <w:r w:rsidRPr="00471A64">
              <w:rPr>
                <w:b/>
                <w:sz w:val="18"/>
                <w:szCs w:val="18"/>
                <w:lang w:val="en-GB"/>
              </w:rPr>
              <w:t>Lenkung nicht konformer Ergebnisse</w:t>
            </w:r>
          </w:p>
        </w:tc>
        <w:tc>
          <w:tcPr>
            <w:tcW w:w="2282" w:type="dxa"/>
            <w:tcBorders>
              <w:top w:val="single" w:sz="4" w:space="0" w:color="auto"/>
            </w:tcBorders>
            <w:shd w:val="clear" w:color="auto" w:fill="DEEAF6"/>
          </w:tcPr>
          <w:p w:rsidR="00C53E9C" w:rsidRPr="00391E94" w:rsidRDefault="00C53E9C" w:rsidP="00C53E9C">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C53E9C" w:rsidRPr="00391E94" w:rsidRDefault="00C53E9C" w:rsidP="00C53E9C">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C53E9C" w:rsidRPr="00391E94" w:rsidRDefault="00C53E9C" w:rsidP="00C53E9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tcBorders>
            <w:shd w:val="clear" w:color="auto" w:fill="FFF2CC"/>
          </w:tcPr>
          <w:p w:rsidR="00C53E9C" w:rsidRPr="00391E94" w:rsidRDefault="00C53E9C" w:rsidP="00C53E9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C53E9C" w:rsidRPr="00391E94" w:rsidRDefault="00C53E9C" w:rsidP="00C53E9C">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C53E9C" w:rsidRPr="00085BE2" w:rsidTr="00B82927">
        <w:tc>
          <w:tcPr>
            <w:tcW w:w="811" w:type="dxa"/>
            <w:tcBorders>
              <w:top w:val="single" w:sz="4" w:space="0" w:color="auto"/>
            </w:tcBorders>
          </w:tcPr>
          <w:p w:rsidR="00C53E9C" w:rsidRPr="00085BE2" w:rsidRDefault="00C53E9C" w:rsidP="00DF6B9A">
            <w:pPr>
              <w:rPr>
                <w:lang w:val="en-GB"/>
              </w:rPr>
            </w:pPr>
            <w:r w:rsidRPr="00085BE2">
              <w:rPr>
                <w:sz w:val="18"/>
                <w:szCs w:val="18"/>
                <w:lang w:val="en-GB"/>
              </w:rPr>
              <w:t>7.11.</w:t>
            </w:r>
            <w:r w:rsidR="00DF6B9A">
              <w:rPr>
                <w:sz w:val="18"/>
                <w:szCs w:val="18"/>
                <w:lang w:val="en-GB"/>
              </w:rPr>
              <w:t>2.1</w:t>
            </w:r>
          </w:p>
        </w:tc>
        <w:tc>
          <w:tcPr>
            <w:tcW w:w="4900" w:type="dxa"/>
            <w:tcBorders>
              <w:top w:val="single" w:sz="4" w:space="0" w:color="auto"/>
            </w:tcBorders>
          </w:tcPr>
          <w:p w:rsidR="00C53E9C" w:rsidRPr="00471A64" w:rsidRDefault="00471A64" w:rsidP="00DF6B9A">
            <w:pPr>
              <w:spacing w:after="40" w:line="200" w:lineRule="exact"/>
              <w:rPr>
                <w:sz w:val="18"/>
                <w:szCs w:val="18"/>
              </w:rPr>
            </w:pPr>
            <w:r w:rsidRPr="00471A64">
              <w:rPr>
                <w:sz w:val="18"/>
                <w:szCs w:val="18"/>
              </w:rPr>
              <w:t>Die Biobank muss die Auswirkungen von Nichtkonformität abschwächen, Korrekturmaßnahmen im Verhältnis zu dem Risiko/den Risiken, das/die das nichtkonforme Ergebnis darstellt/darstellen, umsetzen sowie ein erneutes Auftreten verhindern. Wenn nichtkonforme Ergebnisse korrigiert werden, müssen innerhalb festgelegter Grenzen Gegenmaßnahmen ergriffen werden, die für die Auswirkungen angemessen sind, und welche gelenkt werden müssen (siehe auch 8.7).</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B82927">
        <w:tc>
          <w:tcPr>
            <w:tcW w:w="811" w:type="dxa"/>
            <w:tcBorders>
              <w:top w:val="single" w:sz="4" w:space="0" w:color="auto"/>
            </w:tcBorders>
          </w:tcPr>
          <w:p w:rsidR="00C53E9C" w:rsidRPr="00085BE2" w:rsidRDefault="00C53E9C" w:rsidP="00DF6B9A">
            <w:pPr>
              <w:rPr>
                <w:lang w:val="en-GB"/>
              </w:rPr>
            </w:pPr>
            <w:r w:rsidRPr="00085BE2">
              <w:rPr>
                <w:sz w:val="18"/>
                <w:szCs w:val="18"/>
                <w:lang w:val="en-GB"/>
              </w:rPr>
              <w:t>7.11.</w:t>
            </w:r>
            <w:r w:rsidR="00DF6B9A">
              <w:rPr>
                <w:sz w:val="18"/>
                <w:szCs w:val="18"/>
                <w:lang w:val="en-GB"/>
              </w:rPr>
              <w:t>2.2</w:t>
            </w:r>
          </w:p>
        </w:tc>
        <w:tc>
          <w:tcPr>
            <w:tcW w:w="4900" w:type="dxa"/>
            <w:tcBorders>
              <w:top w:val="single" w:sz="4" w:space="0" w:color="auto"/>
            </w:tcBorders>
          </w:tcPr>
          <w:p w:rsidR="00C53E9C" w:rsidRPr="00471A64" w:rsidRDefault="00471A64" w:rsidP="00C53E9C">
            <w:pPr>
              <w:rPr>
                <w:sz w:val="18"/>
                <w:szCs w:val="18"/>
              </w:rPr>
            </w:pPr>
            <w:r w:rsidRPr="00471A64">
              <w:rPr>
                <w:sz w:val="18"/>
                <w:szCs w:val="18"/>
              </w:rPr>
              <w:t>Es gelten die Anforderungen nach 8.7.3.</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B82927">
        <w:tc>
          <w:tcPr>
            <w:tcW w:w="811" w:type="dxa"/>
            <w:tcBorders>
              <w:top w:val="single" w:sz="4" w:space="0" w:color="auto"/>
            </w:tcBorders>
          </w:tcPr>
          <w:p w:rsidR="00C53E9C" w:rsidRPr="00085BE2" w:rsidRDefault="00C53E9C" w:rsidP="00DF6B9A">
            <w:pPr>
              <w:rPr>
                <w:lang w:val="en-GB"/>
              </w:rPr>
            </w:pPr>
            <w:r w:rsidRPr="00085BE2">
              <w:rPr>
                <w:sz w:val="18"/>
                <w:szCs w:val="18"/>
                <w:lang w:val="en-GB"/>
              </w:rPr>
              <w:t>7.11.</w:t>
            </w:r>
            <w:r w:rsidR="00DF6B9A">
              <w:rPr>
                <w:sz w:val="18"/>
                <w:szCs w:val="18"/>
                <w:lang w:val="en-GB"/>
              </w:rPr>
              <w:t>2.3</w:t>
            </w:r>
          </w:p>
        </w:tc>
        <w:tc>
          <w:tcPr>
            <w:tcW w:w="4900" w:type="dxa"/>
            <w:tcBorders>
              <w:top w:val="single" w:sz="4" w:space="0" w:color="auto"/>
            </w:tcBorders>
          </w:tcPr>
          <w:p w:rsidR="00C53E9C" w:rsidRPr="00471A64" w:rsidRDefault="00471A64" w:rsidP="00C53E9C">
            <w:pPr>
              <w:rPr>
                <w:sz w:val="18"/>
                <w:szCs w:val="18"/>
              </w:rPr>
            </w:pPr>
            <w:r w:rsidRPr="00471A64">
              <w:rPr>
                <w:sz w:val="18"/>
                <w:szCs w:val="18"/>
              </w:rPr>
              <w:t>(Eine) Entscheidung(en) über einen Rückruf muss/müssen rechtzeitig erfolgen, um die Verwendung nichtkonformer Ergebnisse zu begrenzen.</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64F07" w:rsidRDefault="00971024" w:rsidP="00A17E4B">
      <w:pPr>
        <w:pStyle w:val="berschrift2"/>
        <w:rPr>
          <w:sz w:val="18"/>
          <w:szCs w:val="18"/>
          <w:lang w:val="en-GB"/>
        </w:rPr>
      </w:pPr>
      <w:bookmarkStart w:id="25" w:name="_Toc167352932"/>
      <w:r w:rsidRPr="00085BE2">
        <w:rPr>
          <w:lang w:val="en-GB"/>
        </w:rPr>
        <w:t>7.1</w:t>
      </w:r>
      <w:r>
        <w:rPr>
          <w:lang w:val="en-GB"/>
        </w:rPr>
        <w:t>2</w:t>
      </w:r>
      <w:r w:rsidRPr="00085BE2">
        <w:rPr>
          <w:lang w:val="en-GB"/>
        </w:rPr>
        <w:tab/>
      </w:r>
      <w:r w:rsidR="00471A64" w:rsidRPr="00471A64">
        <w:rPr>
          <w:lang w:val="en-GB"/>
        </w:rPr>
        <w:t>Anforderungen an den Bericht</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DF6B9A" w:rsidRPr="00D30251" w:rsidRDefault="00DF6B9A" w:rsidP="00171F56">
      <w:pPr>
        <w:spacing w:before="0" w:after="0"/>
        <w:rPr>
          <w:sz w:val="2"/>
          <w:szCs w:val="2"/>
        </w:rPr>
        <w:sectPr w:rsidR="00DF6B9A"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F6B9A" w:rsidRPr="00391E94" w:rsidTr="00B82927">
        <w:tc>
          <w:tcPr>
            <w:tcW w:w="811" w:type="dxa"/>
            <w:tcBorders>
              <w:top w:val="single" w:sz="4" w:space="0" w:color="auto"/>
              <w:bottom w:val="single" w:sz="4" w:space="0" w:color="auto"/>
            </w:tcBorders>
          </w:tcPr>
          <w:p w:rsidR="00DF6B9A" w:rsidRPr="00391E94" w:rsidRDefault="00DF6B9A" w:rsidP="00656A73">
            <w:pPr>
              <w:spacing w:after="40" w:line="200" w:lineRule="exact"/>
              <w:rPr>
                <w:b/>
                <w:sz w:val="18"/>
                <w:szCs w:val="18"/>
                <w:lang w:val="en-GB"/>
              </w:rPr>
            </w:pPr>
            <w:r w:rsidRPr="00391E94">
              <w:rPr>
                <w:b/>
                <w:sz w:val="18"/>
                <w:szCs w:val="18"/>
                <w:lang w:val="en-GB"/>
              </w:rPr>
              <w:t>7.1</w:t>
            </w:r>
            <w:r w:rsidR="00656A73" w:rsidRPr="00391E94">
              <w:rPr>
                <w:b/>
                <w:sz w:val="18"/>
                <w:szCs w:val="18"/>
                <w:lang w:val="en-GB"/>
              </w:rPr>
              <w:t>2.</w:t>
            </w:r>
            <w:r w:rsidRPr="00391E94">
              <w:rPr>
                <w:b/>
                <w:sz w:val="18"/>
                <w:szCs w:val="18"/>
                <w:lang w:val="en-GB"/>
              </w:rPr>
              <w:t>1</w:t>
            </w:r>
          </w:p>
        </w:tc>
        <w:tc>
          <w:tcPr>
            <w:tcW w:w="4900" w:type="dxa"/>
            <w:tcBorders>
              <w:top w:val="single" w:sz="4" w:space="0" w:color="auto"/>
              <w:bottom w:val="single" w:sz="4" w:space="0" w:color="auto"/>
            </w:tcBorders>
          </w:tcPr>
          <w:p w:rsidR="00DF6B9A" w:rsidRPr="00391E94" w:rsidRDefault="00471A64" w:rsidP="00DF6B9A">
            <w:pPr>
              <w:rPr>
                <w:b/>
                <w:sz w:val="18"/>
                <w:szCs w:val="18"/>
                <w:lang w:val="en-GB"/>
              </w:rPr>
            </w:pPr>
            <w:r w:rsidRPr="00471A64">
              <w:rPr>
                <w:b/>
                <w:sz w:val="18"/>
                <w:szCs w:val="18"/>
                <w:lang w:val="en-GB"/>
              </w:rPr>
              <w:t>Allgemeines</w:t>
            </w:r>
          </w:p>
        </w:tc>
        <w:tc>
          <w:tcPr>
            <w:tcW w:w="2296" w:type="dxa"/>
            <w:tcBorders>
              <w:top w:val="single" w:sz="4" w:space="0" w:color="auto"/>
              <w:bottom w:val="single" w:sz="4" w:space="0" w:color="auto"/>
            </w:tcBorders>
            <w:shd w:val="clear" w:color="auto" w:fill="DEEAF6"/>
          </w:tcPr>
          <w:p w:rsidR="00DF6B9A" w:rsidRPr="00391E94" w:rsidRDefault="00DF6B9A" w:rsidP="00DF6B9A">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391" w:type="dxa"/>
            <w:tcBorders>
              <w:top w:val="single" w:sz="4" w:space="0" w:color="auto"/>
              <w:bottom w:val="single" w:sz="4" w:space="0" w:color="auto"/>
            </w:tcBorders>
          </w:tcPr>
          <w:p w:rsidR="00DF6B9A" w:rsidRPr="00391E94" w:rsidRDefault="00DF6B9A" w:rsidP="00DF6B9A">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656A73">
            <w:pPr>
              <w:rPr>
                <w:lang w:val="en-GB"/>
              </w:rPr>
            </w:pPr>
            <w:r w:rsidRPr="00085BE2">
              <w:rPr>
                <w:sz w:val="18"/>
                <w:szCs w:val="18"/>
                <w:lang w:val="en-GB"/>
              </w:rPr>
              <w:t>7.1</w:t>
            </w:r>
            <w:r w:rsidR="00656A73">
              <w:rPr>
                <w:sz w:val="18"/>
                <w:szCs w:val="18"/>
                <w:lang w:val="en-GB"/>
              </w:rPr>
              <w:t>2</w:t>
            </w:r>
            <w:r w:rsidRPr="00085BE2">
              <w:rPr>
                <w:sz w:val="18"/>
                <w:szCs w:val="18"/>
                <w:lang w:val="en-GB"/>
              </w:rPr>
              <w:t>.</w:t>
            </w:r>
            <w:r w:rsidR="00656A73">
              <w:rPr>
                <w:sz w:val="18"/>
                <w:szCs w:val="18"/>
                <w:lang w:val="en-GB"/>
              </w:rPr>
              <w:t>1.1</w:t>
            </w:r>
          </w:p>
        </w:tc>
        <w:tc>
          <w:tcPr>
            <w:tcW w:w="4900" w:type="dxa"/>
            <w:tcBorders>
              <w:top w:val="single" w:sz="4" w:space="0" w:color="auto"/>
            </w:tcBorders>
          </w:tcPr>
          <w:p w:rsidR="00D4735D" w:rsidRPr="00085BE2" w:rsidRDefault="00471A64" w:rsidP="00471A64">
            <w:pPr>
              <w:rPr>
                <w:sz w:val="18"/>
                <w:szCs w:val="18"/>
                <w:lang w:val="en-GB"/>
              </w:rPr>
            </w:pPr>
            <w:r w:rsidRPr="00471A64">
              <w:rPr>
                <w:sz w:val="18"/>
                <w:szCs w:val="18"/>
              </w:rPr>
              <w:t xml:space="preserve">Die Biobank muss einen Bericht bereitstellen, der mindestens den Festlegungen in 7.12.2 entspricht. Dieser muss die geforderten Informationen enthalten, die in der dokumentierten Vereinbarung oder einem anderen rechtsverbindlichen Dokument mit dem Empfänger/Anwender vereinbart wurden (siehe 7.3.3.2). </w:t>
            </w:r>
            <w:r w:rsidR="00D4735D" w:rsidRPr="00085BE2">
              <w:rPr>
                <w:rFonts w:cs="Arial"/>
                <w:sz w:val="16"/>
                <w:szCs w:val="16"/>
                <w:lang w:val="en-GB"/>
              </w:rPr>
              <w:t>[</w:t>
            </w:r>
            <w:r w:rsidR="00D4735D" w:rsidRPr="00085BE2">
              <w:rPr>
                <w:rFonts w:cs="Arial"/>
                <w:sz w:val="16"/>
                <w:szCs w:val="16"/>
                <w:lang w:val="en-GB"/>
              </w:rPr>
              <w:sym w:font="Wingdings" w:char="F0E8"/>
            </w:r>
            <w:r>
              <w:rPr>
                <w:rFonts w:cs="Arial"/>
                <w:sz w:val="16"/>
                <w:szCs w:val="16"/>
                <w:lang w:val="en-GB"/>
              </w:rPr>
              <w:t>ANMERKUNG</w:t>
            </w:r>
            <w:r w:rsidR="00D4735D" w:rsidRPr="00085BE2">
              <w:rPr>
                <w:rFonts w:cs="Arial"/>
                <w:sz w:val="16"/>
                <w:szCs w:val="16"/>
                <w:lang w:val="en-GB"/>
              </w:rPr>
              <w:t>]</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656A73">
            <w:pPr>
              <w:rPr>
                <w:lang w:val="en-GB"/>
              </w:rPr>
            </w:pPr>
            <w:r w:rsidRPr="00085BE2">
              <w:rPr>
                <w:sz w:val="18"/>
                <w:szCs w:val="18"/>
                <w:lang w:val="en-GB"/>
              </w:rPr>
              <w:t>7.1</w:t>
            </w:r>
            <w:r w:rsidR="00656A73">
              <w:rPr>
                <w:sz w:val="18"/>
                <w:szCs w:val="18"/>
                <w:lang w:val="en-GB"/>
              </w:rPr>
              <w:t>2.1.2</w:t>
            </w:r>
          </w:p>
        </w:tc>
        <w:tc>
          <w:tcPr>
            <w:tcW w:w="4900" w:type="dxa"/>
            <w:tcBorders>
              <w:top w:val="single" w:sz="4" w:space="0" w:color="auto"/>
            </w:tcBorders>
          </w:tcPr>
          <w:p w:rsidR="00DF6B9A" w:rsidRPr="00471A64" w:rsidRDefault="00471A64" w:rsidP="000C14E7">
            <w:pPr>
              <w:rPr>
                <w:sz w:val="18"/>
                <w:szCs w:val="18"/>
              </w:rPr>
            </w:pPr>
            <w:r w:rsidRPr="00471A64">
              <w:rPr>
                <w:sz w:val="18"/>
                <w:szCs w:val="18"/>
              </w:rPr>
              <w:t>Ein Bericht nach 7.12.2 darf in Papierform oder mittels elektronischer Datenübertragung oder als elektronischer Dateneintrag in einer zugänglichen Datenbank ausgestellt werden.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bottom w:val="single" w:sz="4" w:space="0" w:color="auto"/>
            </w:tcBorders>
          </w:tcPr>
          <w:p w:rsidR="00DF6B9A" w:rsidRPr="00085BE2" w:rsidRDefault="00DF6B9A" w:rsidP="00656A73">
            <w:pPr>
              <w:spacing w:after="40" w:line="200" w:lineRule="exact"/>
              <w:rPr>
                <w:sz w:val="18"/>
                <w:szCs w:val="18"/>
                <w:lang w:val="en-GB"/>
              </w:rPr>
            </w:pPr>
            <w:r w:rsidRPr="00085BE2">
              <w:rPr>
                <w:sz w:val="18"/>
                <w:szCs w:val="18"/>
                <w:lang w:val="en-GB"/>
              </w:rPr>
              <w:t>7.1</w:t>
            </w:r>
            <w:r w:rsidR="00656A73">
              <w:rPr>
                <w:sz w:val="18"/>
                <w:szCs w:val="18"/>
                <w:lang w:val="en-GB"/>
              </w:rPr>
              <w:t>2.1.3</w:t>
            </w:r>
          </w:p>
        </w:tc>
        <w:tc>
          <w:tcPr>
            <w:tcW w:w="4900" w:type="dxa"/>
            <w:tcBorders>
              <w:top w:val="single" w:sz="4" w:space="0" w:color="auto"/>
              <w:bottom w:val="single" w:sz="4" w:space="0" w:color="auto"/>
            </w:tcBorders>
          </w:tcPr>
          <w:p w:rsidR="00DF6B9A" w:rsidRPr="00471A64" w:rsidRDefault="00471A64" w:rsidP="000C14E7">
            <w:pPr>
              <w:rPr>
                <w:sz w:val="18"/>
                <w:szCs w:val="18"/>
              </w:rPr>
            </w:pPr>
            <w:r w:rsidRPr="00471A64">
              <w:rPr>
                <w:sz w:val="18"/>
                <w:szCs w:val="18"/>
              </w:rPr>
              <w:t>Die Biobank sollte eine Erklärung einfügen, die festlegt, dass der Bericht außer in seinem vollen Wortlaut nicht vervielfältigt werden darf.</w:t>
            </w:r>
          </w:p>
        </w:tc>
        <w:tc>
          <w:tcPr>
            <w:tcW w:w="2296"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DF6B9A" w:rsidRPr="00085BE2" w:rsidRDefault="00DF6B9A" w:rsidP="00DF6B9A">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A73" w:rsidRPr="00391E94" w:rsidTr="00B82927">
        <w:tc>
          <w:tcPr>
            <w:tcW w:w="811" w:type="dxa"/>
            <w:tcBorders>
              <w:top w:val="single" w:sz="4" w:space="0" w:color="auto"/>
            </w:tcBorders>
          </w:tcPr>
          <w:p w:rsidR="00656A73" w:rsidRPr="00391E94" w:rsidRDefault="00656A73" w:rsidP="00656A73">
            <w:pPr>
              <w:rPr>
                <w:b/>
                <w:lang w:val="en-GB"/>
              </w:rPr>
            </w:pPr>
            <w:r w:rsidRPr="00391E94">
              <w:rPr>
                <w:b/>
                <w:sz w:val="18"/>
                <w:szCs w:val="18"/>
                <w:lang w:val="en-GB"/>
              </w:rPr>
              <w:t>7.12.2</w:t>
            </w:r>
          </w:p>
        </w:tc>
        <w:tc>
          <w:tcPr>
            <w:tcW w:w="4900" w:type="dxa"/>
            <w:tcBorders>
              <w:top w:val="single" w:sz="4" w:space="0" w:color="auto"/>
            </w:tcBorders>
          </w:tcPr>
          <w:p w:rsidR="00656A73" w:rsidRPr="00391E94" w:rsidRDefault="00471A64" w:rsidP="00656A73">
            <w:pPr>
              <w:rPr>
                <w:b/>
                <w:sz w:val="18"/>
                <w:szCs w:val="18"/>
                <w:lang w:val="en-GB"/>
              </w:rPr>
            </w:pPr>
            <w:r w:rsidRPr="00471A64">
              <w:rPr>
                <w:b/>
                <w:color w:val="000000"/>
              </w:rPr>
              <w:t>Inhalt des Berichts</w:t>
            </w:r>
          </w:p>
        </w:tc>
        <w:tc>
          <w:tcPr>
            <w:tcW w:w="2296" w:type="dxa"/>
            <w:tcBorders>
              <w:top w:val="single" w:sz="4" w:space="0" w:color="auto"/>
            </w:tcBorders>
            <w:shd w:val="clear" w:color="auto" w:fill="DEEAF6"/>
          </w:tcPr>
          <w:p w:rsidR="00656A73" w:rsidRPr="00391E94" w:rsidRDefault="00656A73" w:rsidP="00656A73">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391" w:type="dxa"/>
            <w:tcBorders>
              <w:top w:val="single" w:sz="4" w:space="0" w:color="auto"/>
            </w:tcBorders>
          </w:tcPr>
          <w:p w:rsidR="00656A73" w:rsidRPr="00391E94" w:rsidRDefault="00656A73" w:rsidP="00656A73">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656A73" w:rsidRPr="00391E94" w:rsidRDefault="00656A73" w:rsidP="00656A73">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tcBorders>
            <w:shd w:val="clear" w:color="auto" w:fill="FFF2CC"/>
          </w:tcPr>
          <w:p w:rsidR="00656A73" w:rsidRPr="00391E94" w:rsidRDefault="00656A73" w:rsidP="00656A73">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6D730C">
              <w:rPr>
                <w:rFonts w:cs="Arial"/>
                <w:b/>
                <w:bCs/>
                <w:sz w:val="18"/>
                <w:szCs w:val="18"/>
                <w:lang w:val="en-GB"/>
              </w:rPr>
            </w:r>
            <w:r w:rsidR="006D730C">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656A73" w:rsidRPr="00391E94" w:rsidRDefault="00656A73" w:rsidP="00656A73">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656A73">
            <w:pPr>
              <w:rPr>
                <w:lang w:val="en-GB"/>
              </w:rPr>
            </w:pPr>
            <w:r w:rsidRPr="00085BE2">
              <w:rPr>
                <w:sz w:val="18"/>
                <w:szCs w:val="18"/>
                <w:lang w:val="en-GB"/>
              </w:rPr>
              <w:t>7.1</w:t>
            </w:r>
            <w:r w:rsidR="00656A73">
              <w:rPr>
                <w:sz w:val="18"/>
                <w:szCs w:val="18"/>
                <w:lang w:val="en-GB"/>
              </w:rPr>
              <w:t>2.2.1</w:t>
            </w:r>
          </w:p>
        </w:tc>
        <w:tc>
          <w:tcPr>
            <w:tcW w:w="4900" w:type="dxa"/>
            <w:tcBorders>
              <w:top w:val="single" w:sz="4" w:space="0" w:color="auto"/>
            </w:tcBorders>
          </w:tcPr>
          <w:p w:rsidR="00471A64" w:rsidRPr="00471A64" w:rsidRDefault="00471A64" w:rsidP="00471A64">
            <w:pPr>
              <w:rPr>
                <w:sz w:val="18"/>
                <w:szCs w:val="18"/>
              </w:rPr>
            </w:pPr>
            <w:r w:rsidRPr="00471A64">
              <w:rPr>
                <w:sz w:val="18"/>
                <w:szCs w:val="18"/>
              </w:rPr>
              <w:t>Jeder Bericht muss mindestens Folgendes enthalten, es sei denn, die Biobank hat dokumentierte stichhaltige Gründe, dies nicht zu tun:</w:t>
            </w:r>
          </w:p>
          <w:p w:rsidR="00471A64" w:rsidRPr="00471A64" w:rsidRDefault="00471A64" w:rsidP="00B66A96">
            <w:pPr>
              <w:pStyle w:val="Listenabsatz"/>
              <w:numPr>
                <w:ilvl w:val="0"/>
                <w:numId w:val="18"/>
              </w:numPr>
              <w:ind w:left="392" w:hanging="392"/>
              <w:rPr>
                <w:sz w:val="18"/>
                <w:szCs w:val="18"/>
              </w:rPr>
            </w:pPr>
            <w:r w:rsidRPr="00471A64">
              <w:rPr>
                <w:sz w:val="18"/>
                <w:szCs w:val="18"/>
              </w:rPr>
              <w:t>einen Titel (z. B. „Qualitätsbericht“ oder „Materialzertifikat“);</w:t>
            </w:r>
          </w:p>
          <w:p w:rsidR="00471A64" w:rsidRPr="00471A64" w:rsidRDefault="00471A64" w:rsidP="00B66A96">
            <w:pPr>
              <w:pStyle w:val="Listenabsatz"/>
              <w:numPr>
                <w:ilvl w:val="0"/>
                <w:numId w:val="18"/>
              </w:numPr>
              <w:ind w:left="392" w:hanging="392"/>
              <w:rPr>
                <w:sz w:val="18"/>
                <w:szCs w:val="18"/>
              </w:rPr>
            </w:pPr>
            <w:r w:rsidRPr="00471A64">
              <w:rPr>
                <w:sz w:val="18"/>
                <w:szCs w:val="18"/>
              </w:rPr>
              <w:t>den Namen und die Anschrift der Biobank sowie den Ort, an dem Tätigkeiten, auf die sich der Bericht bezieht, durchgeführt wurden, sofern dieser sich von der Anschrift der Biobank unterscheidet;</w:t>
            </w:r>
          </w:p>
          <w:p w:rsidR="00471A64" w:rsidRPr="00471A64" w:rsidRDefault="00471A64" w:rsidP="00B66A96">
            <w:pPr>
              <w:pStyle w:val="Listenabsatz"/>
              <w:numPr>
                <w:ilvl w:val="0"/>
                <w:numId w:val="18"/>
              </w:numPr>
              <w:ind w:left="392" w:hanging="392"/>
              <w:rPr>
                <w:sz w:val="18"/>
                <w:szCs w:val="18"/>
              </w:rPr>
            </w:pPr>
            <w:r w:rsidRPr="00471A64">
              <w:rPr>
                <w:sz w:val="18"/>
                <w:szCs w:val="18"/>
              </w:rPr>
              <w:t>das Datum der Ausstellung des Berichts in einem Standardformat nach ISO 8601 (siehe Anmerkung zu 7.1.3);</w:t>
            </w:r>
          </w:p>
          <w:p w:rsidR="00471A64" w:rsidRPr="00471A64" w:rsidRDefault="00471A64" w:rsidP="00B66A96">
            <w:pPr>
              <w:pStyle w:val="Listenabsatz"/>
              <w:numPr>
                <w:ilvl w:val="0"/>
                <w:numId w:val="18"/>
              </w:numPr>
              <w:ind w:left="392" w:hanging="392"/>
              <w:rPr>
                <w:sz w:val="18"/>
                <w:szCs w:val="18"/>
              </w:rPr>
            </w:pPr>
            <w:r w:rsidRPr="00471A64">
              <w:rPr>
                <w:sz w:val="18"/>
                <w:szCs w:val="18"/>
              </w:rPr>
              <w:t>unverwechselbare Kennzeichnung des Berichts (wie z. B. eine Seriennummer) mit einer Kennzeichnung auf jeder Seite, die sicherstellt, dass die Seite als Teil des Berichts erkannt wird, sowie eine eindeutige Identifizierung des Berichtsendes;</w:t>
            </w:r>
          </w:p>
          <w:p w:rsidR="00471A64" w:rsidRPr="00471A64" w:rsidRDefault="00471A64" w:rsidP="00B66A96">
            <w:pPr>
              <w:pStyle w:val="Listenabsatz"/>
              <w:numPr>
                <w:ilvl w:val="0"/>
                <w:numId w:val="18"/>
              </w:numPr>
              <w:ind w:left="392" w:hanging="392"/>
              <w:rPr>
                <w:sz w:val="18"/>
                <w:szCs w:val="18"/>
              </w:rPr>
            </w:pPr>
            <w:r w:rsidRPr="00471A64">
              <w:rPr>
                <w:sz w:val="18"/>
                <w:szCs w:val="18"/>
              </w:rPr>
              <w:t>Kennzeichnung des biologischen Materials oder spezifische Eigenschaften;</w:t>
            </w:r>
          </w:p>
          <w:p w:rsidR="00471A64" w:rsidRPr="00471A64" w:rsidRDefault="00471A64" w:rsidP="00B66A96">
            <w:pPr>
              <w:pStyle w:val="Listenabsatz"/>
              <w:numPr>
                <w:ilvl w:val="0"/>
                <w:numId w:val="18"/>
              </w:numPr>
              <w:ind w:left="392" w:hanging="392"/>
              <w:rPr>
                <w:sz w:val="18"/>
                <w:szCs w:val="18"/>
              </w:rPr>
            </w:pPr>
            <w:r w:rsidRPr="00471A64">
              <w:rPr>
                <w:sz w:val="18"/>
                <w:szCs w:val="18"/>
              </w:rPr>
              <w:t>relevante Angaben über die Qualität des biologischen Materials und der zugehörigen Daten;</w:t>
            </w:r>
          </w:p>
          <w:p w:rsidR="00471A64" w:rsidRPr="00471A64" w:rsidRDefault="00471A64" w:rsidP="00B66A96">
            <w:pPr>
              <w:pStyle w:val="Listenabsatz"/>
              <w:numPr>
                <w:ilvl w:val="0"/>
                <w:numId w:val="18"/>
              </w:numPr>
              <w:ind w:left="392" w:hanging="392"/>
              <w:rPr>
                <w:sz w:val="18"/>
                <w:szCs w:val="18"/>
              </w:rPr>
            </w:pPr>
            <w:r w:rsidRPr="00471A64">
              <w:rPr>
                <w:sz w:val="18"/>
                <w:szCs w:val="18"/>
              </w:rPr>
              <w:t>angewendete(s) Verfahren für die Identifizierung oder Charakterisierung des biologischen Materials;</w:t>
            </w:r>
          </w:p>
          <w:p w:rsidR="00471A64" w:rsidRPr="00471A64" w:rsidRDefault="00471A64" w:rsidP="00B66A96">
            <w:pPr>
              <w:pStyle w:val="Listenabsatz"/>
              <w:numPr>
                <w:ilvl w:val="0"/>
                <w:numId w:val="18"/>
              </w:numPr>
              <w:ind w:left="392" w:hanging="392"/>
              <w:rPr>
                <w:sz w:val="18"/>
                <w:szCs w:val="18"/>
              </w:rPr>
            </w:pPr>
            <w:r w:rsidRPr="00471A64">
              <w:rPr>
                <w:sz w:val="18"/>
                <w:szCs w:val="18"/>
              </w:rPr>
              <w:t>Prüfergebnisse, gegebenenfalls mit den Maßeinheiten;</w:t>
            </w:r>
          </w:p>
          <w:p w:rsidR="00471A64" w:rsidRPr="00471A64" w:rsidRDefault="00471A64" w:rsidP="00B66A96">
            <w:pPr>
              <w:pStyle w:val="Listenabsatz"/>
              <w:numPr>
                <w:ilvl w:val="0"/>
                <w:numId w:val="18"/>
              </w:numPr>
              <w:ind w:left="392" w:hanging="392"/>
              <w:rPr>
                <w:sz w:val="18"/>
                <w:szCs w:val="18"/>
              </w:rPr>
            </w:pPr>
            <w:r w:rsidRPr="00471A64">
              <w:rPr>
                <w:sz w:val="18"/>
                <w:szCs w:val="18"/>
              </w:rPr>
              <w:t>für die Prüfung angewendete(s) Verfahren;</w:t>
            </w:r>
          </w:p>
          <w:p w:rsidR="00471A64" w:rsidRPr="00471A64" w:rsidRDefault="00471A64" w:rsidP="00B66A96">
            <w:pPr>
              <w:pStyle w:val="Listenabsatz"/>
              <w:numPr>
                <w:ilvl w:val="0"/>
                <w:numId w:val="18"/>
              </w:numPr>
              <w:ind w:left="392" w:hanging="392"/>
              <w:rPr>
                <w:sz w:val="18"/>
                <w:szCs w:val="18"/>
              </w:rPr>
            </w:pPr>
            <w:r w:rsidRPr="00471A64">
              <w:rPr>
                <w:sz w:val="18"/>
                <w:szCs w:val="18"/>
              </w:rPr>
              <w:t>angewendete(s) Verfahren für die Entnahme/Anschaffung, Vorbereitung und/oder Konservierung, wie jeweils anwendbar;</w:t>
            </w:r>
          </w:p>
          <w:p w:rsidR="00471A64" w:rsidRPr="00471A64" w:rsidRDefault="00471A64" w:rsidP="00B66A96">
            <w:pPr>
              <w:pStyle w:val="Listenabsatz"/>
              <w:numPr>
                <w:ilvl w:val="0"/>
                <w:numId w:val="18"/>
              </w:numPr>
              <w:ind w:left="392" w:hanging="392"/>
              <w:rPr>
                <w:sz w:val="18"/>
                <w:szCs w:val="18"/>
                <w:lang w:val="en-GB"/>
              </w:rPr>
            </w:pPr>
            <w:r w:rsidRPr="00471A64">
              <w:rPr>
                <w:sz w:val="18"/>
                <w:szCs w:val="18"/>
                <w:lang w:val="en-GB"/>
              </w:rPr>
              <w:t>Lagerbedingungen;</w:t>
            </w:r>
          </w:p>
          <w:p w:rsidR="00DF6B9A" w:rsidRPr="00471A64" w:rsidRDefault="00471A64" w:rsidP="00B66A96">
            <w:pPr>
              <w:pStyle w:val="Listenabsatz"/>
              <w:numPr>
                <w:ilvl w:val="0"/>
                <w:numId w:val="18"/>
              </w:numPr>
              <w:ind w:left="392" w:hanging="392"/>
              <w:rPr>
                <w:sz w:val="18"/>
                <w:szCs w:val="18"/>
              </w:rPr>
            </w:pPr>
            <w:r w:rsidRPr="00471A64">
              <w:rPr>
                <w:sz w:val="18"/>
                <w:szCs w:val="18"/>
              </w:rPr>
              <w:t>der Name/die Namen, die Funktion(en) der Person(en), die den Bericht autorisiert/autorisieren.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656A73">
              <w:rPr>
                <w:sz w:val="18"/>
                <w:szCs w:val="18"/>
                <w:lang w:val="en-GB"/>
              </w:rPr>
              <w:t>2.2.2</w:t>
            </w:r>
          </w:p>
        </w:tc>
        <w:tc>
          <w:tcPr>
            <w:tcW w:w="4900" w:type="dxa"/>
            <w:tcBorders>
              <w:top w:val="single" w:sz="4" w:space="0" w:color="auto"/>
            </w:tcBorders>
          </w:tcPr>
          <w:p w:rsidR="00DF6B9A" w:rsidRPr="00F335C6" w:rsidRDefault="00F335C6" w:rsidP="00DF6B9A">
            <w:pPr>
              <w:rPr>
                <w:sz w:val="18"/>
                <w:szCs w:val="18"/>
              </w:rPr>
            </w:pPr>
            <w:r w:rsidRPr="00F335C6">
              <w:rPr>
                <w:sz w:val="18"/>
                <w:szCs w:val="18"/>
              </w:rPr>
              <w:t>Die Biobank muss für alle im Bericht enthaltenen Informationen verantwortlich sein, es sei denn, die Informationen werden vom Bereitsteller/Empfänger/Anwender bereitgestellt. Falls die Biobank nicht für die Entnahme oder Probenahme verantwortlich war, muss der Bericht angeben, dass er sich auf das biologische Material in dem Zustand bezieht, in dem es von der Biobank entgegengenommen wurde.</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DF6B9A" w:rsidRDefault="00971024" w:rsidP="00A17E4B">
      <w:pPr>
        <w:pStyle w:val="berschrift2"/>
        <w:rPr>
          <w:sz w:val="18"/>
          <w:szCs w:val="18"/>
          <w:lang w:val="en-GB"/>
        </w:rPr>
      </w:pPr>
      <w:bookmarkStart w:id="26" w:name="_Toc167352933"/>
      <w:r w:rsidRPr="00085BE2">
        <w:rPr>
          <w:lang w:val="en-GB"/>
        </w:rPr>
        <w:lastRenderedPageBreak/>
        <w:t>7.1</w:t>
      </w:r>
      <w:r>
        <w:rPr>
          <w:lang w:val="en-GB"/>
        </w:rPr>
        <w:t>3</w:t>
      </w:r>
      <w:r w:rsidRPr="00085BE2">
        <w:rPr>
          <w:lang w:val="en-GB"/>
        </w:rPr>
        <w:tab/>
      </w:r>
      <w:r w:rsidR="00F335C6" w:rsidRPr="00F335C6">
        <w:rPr>
          <w:lang w:val="en-GB"/>
        </w:rPr>
        <w:t>Beschwerden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DF6B9A" w:rsidRPr="00D30251" w:rsidRDefault="00DF6B9A" w:rsidP="00171F56">
      <w:pPr>
        <w:spacing w:before="0" w:after="0"/>
        <w:rPr>
          <w:sz w:val="2"/>
          <w:szCs w:val="2"/>
        </w:rPr>
        <w:sectPr w:rsidR="00DF6B9A"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F6B9A" w:rsidRPr="00085BE2" w:rsidTr="00B82927">
        <w:tc>
          <w:tcPr>
            <w:tcW w:w="811" w:type="dxa"/>
            <w:tcBorders>
              <w:top w:val="single" w:sz="4" w:space="0" w:color="auto"/>
              <w:bottom w:val="single" w:sz="4" w:space="0" w:color="auto"/>
            </w:tcBorders>
          </w:tcPr>
          <w:p w:rsidR="00DF6B9A" w:rsidRPr="00085BE2" w:rsidRDefault="00DF6B9A" w:rsidP="00DD29B5">
            <w:pPr>
              <w:spacing w:after="40" w:line="200" w:lineRule="exact"/>
              <w:rPr>
                <w:sz w:val="18"/>
                <w:szCs w:val="18"/>
                <w:lang w:val="en-GB"/>
              </w:rPr>
            </w:pPr>
            <w:r w:rsidRPr="00085BE2">
              <w:rPr>
                <w:sz w:val="18"/>
                <w:szCs w:val="18"/>
                <w:lang w:val="en-GB"/>
              </w:rPr>
              <w:t>7.1</w:t>
            </w:r>
            <w:r w:rsidR="00DD29B5">
              <w:rPr>
                <w:sz w:val="18"/>
                <w:szCs w:val="18"/>
                <w:lang w:val="en-GB"/>
              </w:rPr>
              <w:t>3</w:t>
            </w:r>
            <w:r w:rsidRPr="00085BE2">
              <w:rPr>
                <w:sz w:val="18"/>
                <w:szCs w:val="18"/>
                <w:lang w:val="en-GB"/>
              </w:rPr>
              <w:t>.1</w:t>
            </w:r>
          </w:p>
        </w:tc>
        <w:tc>
          <w:tcPr>
            <w:tcW w:w="4900" w:type="dxa"/>
            <w:tcBorders>
              <w:top w:val="single" w:sz="4" w:space="0" w:color="auto"/>
              <w:bottom w:val="single" w:sz="4" w:space="0" w:color="auto"/>
            </w:tcBorders>
          </w:tcPr>
          <w:p w:rsidR="00DF6B9A" w:rsidRPr="00F335C6" w:rsidRDefault="00F335C6" w:rsidP="00DF6B9A">
            <w:pPr>
              <w:rPr>
                <w:sz w:val="18"/>
                <w:szCs w:val="18"/>
              </w:rPr>
            </w:pPr>
            <w:r w:rsidRPr="00F335C6">
              <w:rPr>
                <w:sz w:val="18"/>
                <w:szCs w:val="18"/>
              </w:rPr>
              <w:t>Die Biobank muss ein Verfahren festlegen, dokumentieren und umsetzen, um Beschwerden entgegenzunehmen, zu beurteilen und diesbezüglich Entscheidungen zu treffen.</w:t>
            </w:r>
          </w:p>
        </w:tc>
        <w:tc>
          <w:tcPr>
            <w:tcW w:w="2296"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DF6B9A" w:rsidRPr="00085BE2" w:rsidRDefault="00DF6B9A" w:rsidP="00DF6B9A">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D29B5" w:rsidP="00DD29B5">
            <w:pPr>
              <w:rPr>
                <w:lang w:val="en-GB"/>
              </w:rPr>
            </w:pPr>
            <w:r>
              <w:rPr>
                <w:sz w:val="18"/>
                <w:szCs w:val="18"/>
                <w:lang w:val="en-GB"/>
              </w:rPr>
              <w:t>7.13.</w:t>
            </w:r>
            <w:r w:rsidR="00DF6B9A" w:rsidRPr="00085BE2">
              <w:rPr>
                <w:sz w:val="18"/>
                <w:szCs w:val="18"/>
                <w:lang w:val="en-GB"/>
              </w:rPr>
              <w:t>2</w:t>
            </w:r>
          </w:p>
        </w:tc>
        <w:tc>
          <w:tcPr>
            <w:tcW w:w="4900" w:type="dxa"/>
            <w:tcBorders>
              <w:top w:val="single" w:sz="4" w:space="0" w:color="auto"/>
            </w:tcBorders>
          </w:tcPr>
          <w:p w:rsidR="00DF6B9A" w:rsidRPr="00511134" w:rsidRDefault="00511134" w:rsidP="00DF6B9A">
            <w:pPr>
              <w:rPr>
                <w:sz w:val="18"/>
                <w:szCs w:val="18"/>
              </w:rPr>
            </w:pPr>
            <w:r w:rsidRPr="00511134">
              <w:rPr>
                <w:sz w:val="18"/>
                <w:szCs w:val="18"/>
              </w:rPr>
              <w:t>Eine Beschreibung des Prozesses zum Umgang mit Beschwerden muss auf Anfrage zur Verfügung gestellt werden. Bei Erhalt einer Beschwerde muss die Biobank bestätigen, ob sich die eingegangene Beschwerde auf Tätigkeiten bezieht, für die sie verantwortlich ist, und, falls dem so ist, muss die Biobank sie bearbeiten. Die Biobank muss für alle Ebenen des Umgangs mit Beschwerden die Verantwortung tragen.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DD29B5">
              <w:rPr>
                <w:sz w:val="18"/>
                <w:szCs w:val="18"/>
                <w:lang w:val="en-GB"/>
              </w:rPr>
              <w:t>3</w:t>
            </w:r>
            <w:r w:rsidRPr="00085BE2">
              <w:rPr>
                <w:sz w:val="18"/>
                <w:szCs w:val="18"/>
                <w:lang w:val="en-GB"/>
              </w:rPr>
              <w:t>.3</w:t>
            </w:r>
          </w:p>
        </w:tc>
        <w:tc>
          <w:tcPr>
            <w:tcW w:w="4900" w:type="dxa"/>
            <w:tcBorders>
              <w:top w:val="single" w:sz="4" w:space="0" w:color="auto"/>
            </w:tcBorders>
          </w:tcPr>
          <w:p w:rsidR="00511134" w:rsidRPr="00511134" w:rsidRDefault="00511134" w:rsidP="00511134">
            <w:pPr>
              <w:rPr>
                <w:sz w:val="18"/>
                <w:szCs w:val="18"/>
              </w:rPr>
            </w:pPr>
            <w:r w:rsidRPr="00511134">
              <w:rPr>
                <w:sz w:val="18"/>
                <w:szCs w:val="18"/>
              </w:rPr>
              <w:t>Der Prozess zum Umgang mit Beschwerden muss mindestens die folgenden Elemente und Verfahren umfassen:</w:t>
            </w:r>
          </w:p>
          <w:p w:rsidR="00511134" w:rsidRPr="00511134" w:rsidRDefault="00511134" w:rsidP="00B66A96">
            <w:pPr>
              <w:pStyle w:val="Listenabsatz"/>
              <w:numPr>
                <w:ilvl w:val="0"/>
                <w:numId w:val="19"/>
              </w:numPr>
              <w:ind w:left="334" w:hanging="294"/>
              <w:rPr>
                <w:sz w:val="18"/>
                <w:szCs w:val="18"/>
              </w:rPr>
            </w:pPr>
            <w:r w:rsidRPr="00511134">
              <w:rPr>
                <w:sz w:val="18"/>
                <w:szCs w:val="18"/>
              </w:rPr>
              <w:t>Beschreibung des Prozesses zur Entgegennahme, Annahme und Untersuchung der Beschwerde sowie die Entscheidung, welche Maßnahmen als Antwort darauf ergriffen werden müssen;</w:t>
            </w:r>
          </w:p>
          <w:p w:rsidR="00511134" w:rsidRPr="00511134" w:rsidRDefault="00511134" w:rsidP="00B66A96">
            <w:pPr>
              <w:pStyle w:val="Listenabsatz"/>
              <w:numPr>
                <w:ilvl w:val="0"/>
                <w:numId w:val="19"/>
              </w:numPr>
              <w:ind w:left="334" w:hanging="294"/>
              <w:rPr>
                <w:sz w:val="18"/>
                <w:szCs w:val="18"/>
              </w:rPr>
            </w:pPr>
            <w:r w:rsidRPr="00511134">
              <w:rPr>
                <w:sz w:val="18"/>
                <w:szCs w:val="18"/>
              </w:rPr>
              <w:t>Verfolgung und Aufzeichnung von Beschwerden, einschließlich der Maßnahmen, die zu ihrer Lösung ergriffen wurden;</w:t>
            </w:r>
          </w:p>
          <w:p w:rsidR="00DF6B9A" w:rsidRPr="00511134" w:rsidRDefault="00511134" w:rsidP="00B66A96">
            <w:pPr>
              <w:numPr>
                <w:ilvl w:val="0"/>
                <w:numId w:val="19"/>
              </w:numPr>
              <w:ind w:left="334" w:hanging="294"/>
              <w:rPr>
                <w:sz w:val="18"/>
                <w:szCs w:val="18"/>
              </w:rPr>
            </w:pPr>
            <w:r w:rsidRPr="00511134">
              <w:rPr>
                <w:sz w:val="18"/>
                <w:szCs w:val="18"/>
              </w:rPr>
              <w:t>Sicherstellen, dass alle entsprechenden Maßnahmen ergriffen werden.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bottom w:val="single" w:sz="4" w:space="0" w:color="auto"/>
            </w:tcBorders>
          </w:tcPr>
          <w:p w:rsidR="00DF6B9A" w:rsidRPr="00085BE2" w:rsidRDefault="00DF6B9A" w:rsidP="00DD29B5">
            <w:pPr>
              <w:spacing w:after="40" w:line="200" w:lineRule="exact"/>
              <w:rPr>
                <w:sz w:val="18"/>
                <w:szCs w:val="18"/>
                <w:lang w:val="en-GB"/>
              </w:rPr>
            </w:pPr>
            <w:r w:rsidRPr="00085BE2">
              <w:rPr>
                <w:sz w:val="18"/>
                <w:szCs w:val="18"/>
                <w:lang w:val="en-GB"/>
              </w:rPr>
              <w:t>7.1</w:t>
            </w:r>
            <w:r w:rsidR="00DD29B5">
              <w:rPr>
                <w:sz w:val="18"/>
                <w:szCs w:val="18"/>
                <w:lang w:val="en-GB"/>
              </w:rPr>
              <w:t>3</w:t>
            </w:r>
            <w:r w:rsidRPr="00085BE2">
              <w:rPr>
                <w:sz w:val="18"/>
                <w:szCs w:val="18"/>
                <w:lang w:val="en-GB"/>
              </w:rPr>
              <w:t>.</w:t>
            </w:r>
            <w:r>
              <w:rPr>
                <w:sz w:val="18"/>
                <w:szCs w:val="18"/>
                <w:lang w:val="en-GB"/>
              </w:rPr>
              <w:t>4</w:t>
            </w:r>
          </w:p>
        </w:tc>
        <w:tc>
          <w:tcPr>
            <w:tcW w:w="4900" w:type="dxa"/>
            <w:tcBorders>
              <w:top w:val="single" w:sz="4" w:space="0" w:color="auto"/>
              <w:bottom w:val="single" w:sz="4" w:space="0" w:color="auto"/>
            </w:tcBorders>
          </w:tcPr>
          <w:p w:rsidR="00DF6B9A" w:rsidRPr="00085BE2" w:rsidRDefault="00511134" w:rsidP="000C14E7">
            <w:pPr>
              <w:rPr>
                <w:sz w:val="18"/>
                <w:szCs w:val="18"/>
                <w:lang w:val="en-GB"/>
              </w:rPr>
            </w:pPr>
            <w:r w:rsidRPr="00511134">
              <w:rPr>
                <w:sz w:val="18"/>
                <w:szCs w:val="18"/>
              </w:rPr>
              <w:t xml:space="preserve">Die Biobank, die die Beschwerde entgegennimmt, muss für die Beschaffung und Verifizierung aller notwendigen Informationen zur Anerkennung der Beschwerde verantwortlich sein. </w:t>
            </w:r>
            <w:r w:rsidRPr="00511134">
              <w:rPr>
                <w:sz w:val="18"/>
                <w:szCs w:val="18"/>
                <w:lang w:val="en-GB"/>
              </w:rPr>
              <w:t>Die Biobank muss den Eingang der Beschwerde bestätigen.</w:t>
            </w:r>
          </w:p>
        </w:tc>
        <w:tc>
          <w:tcPr>
            <w:tcW w:w="2296"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DF6B9A" w:rsidRPr="00085BE2" w:rsidRDefault="00DF6B9A" w:rsidP="00DF6B9A">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DD29B5">
              <w:rPr>
                <w:sz w:val="18"/>
                <w:szCs w:val="18"/>
                <w:lang w:val="en-GB"/>
              </w:rPr>
              <w:t>3</w:t>
            </w:r>
            <w:r w:rsidRPr="00085BE2">
              <w:rPr>
                <w:sz w:val="18"/>
                <w:szCs w:val="18"/>
                <w:lang w:val="en-GB"/>
              </w:rPr>
              <w:t>.</w:t>
            </w:r>
            <w:r>
              <w:rPr>
                <w:sz w:val="18"/>
                <w:szCs w:val="18"/>
                <w:lang w:val="en-GB"/>
              </w:rPr>
              <w:t>5</w:t>
            </w:r>
          </w:p>
        </w:tc>
        <w:tc>
          <w:tcPr>
            <w:tcW w:w="4900" w:type="dxa"/>
            <w:tcBorders>
              <w:top w:val="single" w:sz="4" w:space="0" w:color="auto"/>
            </w:tcBorders>
          </w:tcPr>
          <w:p w:rsidR="00DF6B9A" w:rsidRPr="00511134" w:rsidRDefault="00511134" w:rsidP="00DF6B9A">
            <w:pPr>
              <w:rPr>
                <w:sz w:val="18"/>
                <w:szCs w:val="18"/>
              </w:rPr>
            </w:pPr>
            <w:r w:rsidRPr="00511134">
              <w:rPr>
                <w:sz w:val="18"/>
                <w:szCs w:val="18"/>
              </w:rPr>
              <w:t>Sofern möglich, muss die Biobank dem Beschwerdeführer einen Bericht über den Bearbeitungs-fortschritt zur Verfügung stellen.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A73" w:rsidRPr="00085BE2" w:rsidTr="00B82927">
        <w:tc>
          <w:tcPr>
            <w:tcW w:w="811" w:type="dxa"/>
            <w:tcBorders>
              <w:top w:val="single" w:sz="4" w:space="0" w:color="auto"/>
            </w:tcBorders>
          </w:tcPr>
          <w:p w:rsidR="00656A73" w:rsidRPr="00085BE2" w:rsidRDefault="00656A73" w:rsidP="00DD29B5">
            <w:pPr>
              <w:rPr>
                <w:lang w:val="en-GB"/>
              </w:rPr>
            </w:pPr>
            <w:r w:rsidRPr="00085BE2">
              <w:rPr>
                <w:sz w:val="18"/>
                <w:szCs w:val="18"/>
                <w:lang w:val="en-GB"/>
              </w:rPr>
              <w:t>7.1</w:t>
            </w:r>
            <w:r w:rsidR="00DD29B5">
              <w:rPr>
                <w:sz w:val="18"/>
                <w:szCs w:val="18"/>
                <w:lang w:val="en-GB"/>
              </w:rPr>
              <w:t>3</w:t>
            </w:r>
            <w:r w:rsidRPr="00085BE2">
              <w:rPr>
                <w:sz w:val="18"/>
                <w:szCs w:val="18"/>
                <w:lang w:val="en-GB"/>
              </w:rPr>
              <w:t>.</w:t>
            </w:r>
            <w:r>
              <w:rPr>
                <w:sz w:val="18"/>
                <w:szCs w:val="18"/>
                <w:lang w:val="en-GB"/>
              </w:rPr>
              <w:t>6</w:t>
            </w:r>
          </w:p>
        </w:tc>
        <w:tc>
          <w:tcPr>
            <w:tcW w:w="4900" w:type="dxa"/>
            <w:tcBorders>
              <w:top w:val="single" w:sz="4" w:space="0" w:color="auto"/>
            </w:tcBorders>
          </w:tcPr>
          <w:p w:rsidR="00656A73" w:rsidRPr="00511134" w:rsidRDefault="00511134" w:rsidP="00B91EB5">
            <w:pPr>
              <w:rPr>
                <w:sz w:val="18"/>
                <w:szCs w:val="18"/>
              </w:rPr>
            </w:pPr>
            <w:r w:rsidRPr="00511134">
              <w:rPr>
                <w:sz w:val="18"/>
                <w:szCs w:val="18"/>
              </w:rPr>
              <w:t>Für jede Beschwerde muss eine unvoreingenommene Prüfung durchgeführt werden. Das Ergebnis dieser Prüfung muss den entsprechenden Beteiligten mitgeteilt werden.</w:t>
            </w:r>
          </w:p>
        </w:tc>
        <w:tc>
          <w:tcPr>
            <w:tcW w:w="2296" w:type="dxa"/>
            <w:tcBorders>
              <w:top w:val="single" w:sz="4" w:space="0" w:color="auto"/>
            </w:tcBorders>
            <w:shd w:val="clear" w:color="auto" w:fill="DEEAF6"/>
          </w:tcPr>
          <w:p w:rsidR="00656A73" w:rsidRPr="00085BE2" w:rsidRDefault="00656A73" w:rsidP="00656A7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56A73" w:rsidRPr="00085BE2" w:rsidRDefault="00656A73" w:rsidP="00656A7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56A73" w:rsidRPr="00085BE2" w:rsidRDefault="00656A73" w:rsidP="00656A7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56A73" w:rsidRPr="00085BE2" w:rsidRDefault="00656A73" w:rsidP="00656A7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56A73" w:rsidRPr="00085BE2" w:rsidRDefault="00656A73" w:rsidP="00656A7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DD29B5">
              <w:rPr>
                <w:sz w:val="18"/>
                <w:szCs w:val="18"/>
                <w:lang w:val="en-GB"/>
              </w:rPr>
              <w:t>3</w:t>
            </w:r>
            <w:r w:rsidRPr="00085BE2">
              <w:rPr>
                <w:sz w:val="18"/>
                <w:szCs w:val="18"/>
                <w:lang w:val="en-GB"/>
              </w:rPr>
              <w:t>.</w:t>
            </w:r>
            <w:r w:rsidR="00656A73">
              <w:rPr>
                <w:sz w:val="18"/>
                <w:szCs w:val="18"/>
                <w:lang w:val="en-GB"/>
              </w:rPr>
              <w:t>7</w:t>
            </w:r>
          </w:p>
        </w:tc>
        <w:tc>
          <w:tcPr>
            <w:tcW w:w="4900" w:type="dxa"/>
            <w:tcBorders>
              <w:top w:val="single" w:sz="4" w:space="0" w:color="auto"/>
            </w:tcBorders>
          </w:tcPr>
          <w:p w:rsidR="00DF6B9A" w:rsidRPr="00511134" w:rsidRDefault="00511134" w:rsidP="00B91EB5">
            <w:pPr>
              <w:rPr>
                <w:sz w:val="18"/>
                <w:szCs w:val="18"/>
              </w:rPr>
            </w:pPr>
            <w:r w:rsidRPr="00511134">
              <w:rPr>
                <w:sz w:val="18"/>
                <w:szCs w:val="18"/>
              </w:rPr>
              <w:t>Sofern möglich, muss die Biobank bei der Beendigung des Beschwerdeverfahrens dem Beschwerde-führer gegenüber eine förmliche Mitteilung machen.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DF6B9A" w:rsidRDefault="00971024" w:rsidP="00A17E4B">
      <w:pPr>
        <w:pStyle w:val="berschrift1"/>
        <w:rPr>
          <w:lang w:val="en-GB"/>
        </w:rPr>
      </w:pPr>
      <w:bookmarkStart w:id="27" w:name="_Toc167352934"/>
      <w:r w:rsidRPr="00085BE2">
        <w:rPr>
          <w:lang w:val="en-GB"/>
        </w:rPr>
        <w:t>8</w:t>
      </w:r>
      <w:r w:rsidRPr="00085BE2">
        <w:rPr>
          <w:lang w:val="en-GB"/>
        </w:rPr>
        <w:tab/>
      </w:r>
      <w:r w:rsidR="008D4505" w:rsidRPr="008D4505">
        <w:rPr>
          <w:lang w:val="en-GB"/>
        </w:rPr>
        <w:t>Anforderungen an das Qualitätsmanagementsystem</w:t>
      </w:r>
      <w:bookmarkEnd w:id="27"/>
    </w:p>
    <w:p w:rsidR="00971024" w:rsidRPr="00085BE2" w:rsidRDefault="00971024" w:rsidP="00A17E4B">
      <w:pPr>
        <w:pStyle w:val="berschrift2"/>
        <w:rPr>
          <w:sz w:val="18"/>
          <w:szCs w:val="18"/>
          <w:lang w:val="en-GB"/>
        </w:rPr>
      </w:pPr>
      <w:bookmarkStart w:id="28" w:name="_Toc167352935"/>
      <w:r w:rsidRPr="00085BE2">
        <w:rPr>
          <w:lang w:val="en-GB"/>
        </w:rPr>
        <w:t>8.1</w:t>
      </w:r>
      <w:r w:rsidRPr="00085BE2">
        <w:rPr>
          <w:lang w:val="en-GB"/>
        </w:rPr>
        <w:tab/>
        <w:t>Option</w:t>
      </w:r>
      <w:r w:rsidR="008D4505">
        <w:rPr>
          <w:lang w:val="en-GB"/>
        </w:rPr>
        <w:t>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2292"/>
        <w:gridCol w:w="2138"/>
        <w:gridCol w:w="2307"/>
        <w:gridCol w:w="377"/>
        <w:gridCol w:w="393"/>
        <w:gridCol w:w="386"/>
        <w:gridCol w:w="6"/>
        <w:gridCol w:w="739"/>
      </w:tblGrid>
      <w:tr w:rsidR="003A3E8B" w:rsidRPr="00085BE2" w:rsidTr="00616BA6">
        <w:tc>
          <w:tcPr>
            <w:tcW w:w="3565" w:type="dxa"/>
            <w:gridSpan w:val="3"/>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138" w:type="dxa"/>
            <w:tcBorders>
              <w:top w:val="single" w:sz="12" w:space="0" w:color="auto"/>
              <w:bottom w:val="single" w:sz="12" w:space="0" w:color="auto"/>
              <w:right w:val="single" w:sz="4" w:space="0" w:color="auto"/>
            </w:tcBorders>
            <w:shd w:val="clear" w:color="auto" w:fill="auto"/>
          </w:tcPr>
          <w:p w:rsidR="003A3E8B" w:rsidRPr="00656093" w:rsidRDefault="006B4EFA" w:rsidP="00D30251">
            <w:pPr>
              <w:spacing w:after="40" w:line="200" w:lineRule="exact"/>
              <w:rPr>
                <w:b/>
                <w:sz w:val="18"/>
                <w:szCs w:val="18"/>
                <w:highlight w:val="yellow"/>
                <w:lang w:val="en-GB"/>
              </w:rPr>
            </w:pPr>
            <w:r w:rsidRPr="00EF4CF5">
              <w:rPr>
                <w:b/>
                <w:sz w:val="18"/>
                <w:szCs w:val="18"/>
                <w:lang w:val="en-GB"/>
              </w:rPr>
              <w:t>S</w:t>
            </w:r>
            <w:r w:rsidR="00D30251">
              <w:rPr>
                <w:b/>
                <w:sz w:val="18"/>
                <w:szCs w:val="18"/>
                <w:lang w:val="en-GB"/>
              </w:rPr>
              <w:t>B</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E2B1A" w:rsidRPr="003303C3" w:rsidTr="00616BA6">
        <w:tc>
          <w:tcPr>
            <w:tcW w:w="793" w:type="dxa"/>
            <w:tcBorders>
              <w:top w:val="single" w:sz="4" w:space="0" w:color="auto"/>
            </w:tcBorders>
          </w:tcPr>
          <w:p w:rsidR="009E2B1A" w:rsidRPr="00D623CF" w:rsidRDefault="009E2B1A" w:rsidP="00504F56">
            <w:pPr>
              <w:keepNext/>
              <w:ind w:left="142"/>
              <w:rPr>
                <w:rFonts w:cs="Arial"/>
                <w:iCs/>
                <w:sz w:val="18"/>
                <w:szCs w:val="18"/>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2292" w:type="dxa"/>
            <w:shd w:val="clear" w:color="auto" w:fill="auto"/>
          </w:tcPr>
          <w:p w:rsidR="009E2B1A" w:rsidRPr="00D623CF" w:rsidRDefault="009E2B1A" w:rsidP="00504F56">
            <w:pPr>
              <w:keepNext/>
              <w:rPr>
                <w:sz w:val="18"/>
                <w:szCs w:val="18"/>
              </w:rPr>
            </w:pPr>
            <w:r>
              <w:rPr>
                <w:sz w:val="18"/>
                <w:szCs w:val="18"/>
              </w:rPr>
              <w:t>Option A</w:t>
            </w:r>
          </w:p>
        </w:tc>
        <w:tc>
          <w:tcPr>
            <w:tcW w:w="6346" w:type="dxa"/>
            <w:gridSpan w:val="7"/>
            <w:shd w:val="clear" w:color="auto" w:fill="auto"/>
          </w:tcPr>
          <w:p w:rsidR="009E2B1A" w:rsidRPr="003B6923" w:rsidRDefault="00656093" w:rsidP="008D4505">
            <w:pPr>
              <w:keepNext/>
              <w:rPr>
                <w:sz w:val="18"/>
                <w:szCs w:val="18"/>
                <w:lang w:val="en-US"/>
              </w:rPr>
            </w:pPr>
            <w:r>
              <w:rPr>
                <w:sz w:val="18"/>
                <w:szCs w:val="18"/>
                <w:lang w:val="en-GB"/>
              </w:rPr>
              <w:t>Qualit</w:t>
            </w:r>
            <w:r w:rsidR="008D4505">
              <w:rPr>
                <w:sz w:val="18"/>
                <w:szCs w:val="18"/>
                <w:lang w:val="en-GB"/>
              </w:rPr>
              <w:t>ätsm</w:t>
            </w:r>
            <w:r w:rsidR="009E2B1A" w:rsidRPr="00681190">
              <w:rPr>
                <w:sz w:val="18"/>
                <w:szCs w:val="18"/>
                <w:lang w:val="en-GB"/>
              </w:rPr>
              <w:t>anagementsystem</w:t>
            </w:r>
            <w:r w:rsidR="008D4505">
              <w:rPr>
                <w:sz w:val="18"/>
                <w:szCs w:val="18"/>
                <w:lang w:val="en-GB"/>
              </w:rPr>
              <w:t>anforderungen gemäß</w:t>
            </w:r>
            <w:r w:rsidR="009E2B1A" w:rsidRPr="003B6923">
              <w:rPr>
                <w:sz w:val="18"/>
                <w:szCs w:val="18"/>
                <w:lang w:val="en-US"/>
              </w:rPr>
              <w:t xml:space="preserve"> 8.2 </w:t>
            </w:r>
            <w:r w:rsidR="008D4505">
              <w:rPr>
                <w:sz w:val="18"/>
                <w:szCs w:val="18"/>
                <w:lang w:val="en-US"/>
              </w:rPr>
              <w:t>bis</w:t>
            </w:r>
            <w:r w:rsidR="009E2B1A" w:rsidRPr="003B6923">
              <w:rPr>
                <w:sz w:val="18"/>
                <w:szCs w:val="18"/>
                <w:lang w:val="en-US"/>
              </w:rPr>
              <w:t xml:space="preserve"> 8.9</w:t>
            </w:r>
          </w:p>
        </w:tc>
      </w:tr>
      <w:tr w:rsidR="009E2B1A" w:rsidRPr="008D4505" w:rsidTr="00616BA6">
        <w:tc>
          <w:tcPr>
            <w:tcW w:w="793" w:type="dxa"/>
            <w:tcBorders>
              <w:top w:val="single" w:sz="4" w:space="0" w:color="auto"/>
            </w:tcBorders>
          </w:tcPr>
          <w:p w:rsidR="009E2B1A" w:rsidRPr="003B6923" w:rsidRDefault="009E2B1A" w:rsidP="00504F56">
            <w:pPr>
              <w:keepNext/>
              <w:ind w:left="142"/>
              <w:rPr>
                <w:rFonts w:cs="Arial"/>
                <w:iCs/>
                <w:sz w:val="18"/>
                <w:szCs w:val="18"/>
                <w:lang w:val="en-US"/>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2292" w:type="dxa"/>
            <w:shd w:val="clear" w:color="auto" w:fill="auto"/>
          </w:tcPr>
          <w:p w:rsidR="009E2B1A" w:rsidRPr="00D623CF" w:rsidRDefault="009E2B1A" w:rsidP="00504F56">
            <w:pPr>
              <w:keepNext/>
              <w:rPr>
                <w:sz w:val="18"/>
                <w:szCs w:val="18"/>
              </w:rPr>
            </w:pPr>
            <w:r>
              <w:rPr>
                <w:sz w:val="18"/>
                <w:szCs w:val="18"/>
              </w:rPr>
              <w:t>Option B</w:t>
            </w:r>
          </w:p>
        </w:tc>
        <w:tc>
          <w:tcPr>
            <w:tcW w:w="6346" w:type="dxa"/>
            <w:gridSpan w:val="7"/>
            <w:shd w:val="clear" w:color="auto" w:fill="auto"/>
          </w:tcPr>
          <w:p w:rsidR="009E2B1A" w:rsidRPr="008D4505" w:rsidRDefault="008D4505" w:rsidP="008D4505">
            <w:pPr>
              <w:keepNext/>
              <w:rPr>
                <w:sz w:val="18"/>
                <w:szCs w:val="18"/>
              </w:rPr>
            </w:pPr>
            <w:r w:rsidRPr="008D4505">
              <w:rPr>
                <w:sz w:val="18"/>
                <w:szCs w:val="18"/>
              </w:rPr>
              <w:t>Qualitätsmanagementsystemanforderungen</w:t>
            </w:r>
            <w:r w:rsidR="009E2B1A" w:rsidRPr="008D4505">
              <w:rPr>
                <w:sz w:val="18"/>
                <w:szCs w:val="18"/>
              </w:rPr>
              <w:t xml:space="preserve"> in </w:t>
            </w:r>
            <w:r w:rsidRPr="008D4505">
              <w:rPr>
                <w:sz w:val="18"/>
                <w:szCs w:val="18"/>
              </w:rPr>
              <w:t>Übereinstimmung mit</w:t>
            </w:r>
            <w:r w:rsidR="009E2B1A" w:rsidRPr="008D4505">
              <w:rPr>
                <w:sz w:val="18"/>
                <w:szCs w:val="18"/>
              </w:rPr>
              <w:t xml:space="preserve"> ISO 9001</w:t>
            </w:r>
          </w:p>
        </w:tc>
      </w:tr>
      <w:tr w:rsidR="008D4505" w:rsidRPr="008D4505" w:rsidTr="00616BA6">
        <w:tc>
          <w:tcPr>
            <w:tcW w:w="793" w:type="dxa"/>
            <w:tcBorders>
              <w:top w:val="single" w:sz="4" w:space="0" w:color="auto"/>
            </w:tcBorders>
          </w:tcPr>
          <w:p w:rsidR="008D4505" w:rsidRPr="008D4505" w:rsidRDefault="008D4505" w:rsidP="008D4505">
            <w:pPr>
              <w:ind w:left="142"/>
              <w:rPr>
                <w:rFonts w:cs="Arial"/>
                <w:iCs/>
                <w:sz w:val="18"/>
                <w:szCs w:val="18"/>
              </w:rPr>
            </w:pPr>
          </w:p>
        </w:tc>
        <w:tc>
          <w:tcPr>
            <w:tcW w:w="9118" w:type="dxa"/>
            <w:gridSpan w:val="9"/>
            <w:shd w:val="clear" w:color="auto" w:fill="auto"/>
          </w:tcPr>
          <w:p w:rsidR="008D4505" w:rsidRPr="007B7BA6" w:rsidRDefault="008D4505" w:rsidP="008D4505">
            <w:pPr>
              <w:keepNext/>
              <w:rPr>
                <w:i/>
                <w:sz w:val="18"/>
                <w:szCs w:val="18"/>
              </w:rPr>
            </w:pPr>
            <w:r w:rsidRPr="007B7BA6">
              <w:rPr>
                <w:b/>
                <w:i/>
                <w:sz w:val="18"/>
                <w:szCs w:val="18"/>
                <w:u w:val="single"/>
              </w:rPr>
              <w:t>Anmerkung</w:t>
            </w:r>
            <w:r w:rsidRPr="007B7BA6">
              <w:rPr>
                <w:b/>
                <w:i/>
                <w:sz w:val="18"/>
                <w:szCs w:val="18"/>
              </w:rPr>
              <w:t xml:space="preserve">: </w:t>
            </w:r>
            <w:r w:rsidRPr="007B7BA6">
              <w:rPr>
                <w:i/>
                <w:sz w:val="18"/>
                <w:szCs w:val="18"/>
              </w:rPr>
              <w:t xml:space="preserve">Auch für den Fall, dass </w:t>
            </w:r>
            <w:r w:rsidRPr="007B7BA6">
              <w:rPr>
                <w:b/>
                <w:i/>
                <w:sz w:val="18"/>
                <w:szCs w:val="18"/>
              </w:rPr>
              <w:t>Option B</w:t>
            </w:r>
            <w:r w:rsidRPr="007B7BA6">
              <w:rPr>
                <w:i/>
                <w:sz w:val="18"/>
                <w:szCs w:val="18"/>
              </w:rPr>
              <w:t xml:space="preserve"> gewählt wurde, </w:t>
            </w:r>
          </w:p>
          <w:p w:rsidR="008D4505" w:rsidRPr="007B7BA6" w:rsidRDefault="008D4505" w:rsidP="008D4505">
            <w:pPr>
              <w:keepNext/>
              <w:numPr>
                <w:ilvl w:val="0"/>
                <w:numId w:val="5"/>
              </w:numPr>
              <w:ind w:left="409" w:hanging="409"/>
              <w:rPr>
                <w:sz w:val="18"/>
                <w:szCs w:val="18"/>
              </w:rPr>
            </w:pPr>
            <w:r>
              <w:rPr>
                <w:i/>
                <w:sz w:val="18"/>
                <w:szCs w:val="18"/>
              </w:rPr>
              <w:t xml:space="preserve">sind </w:t>
            </w:r>
            <w:r w:rsidRPr="007B7BA6">
              <w:rPr>
                <w:i/>
                <w:sz w:val="18"/>
                <w:szCs w:val="18"/>
              </w:rPr>
              <w:t xml:space="preserve">die </w:t>
            </w:r>
            <w:r w:rsidRPr="007B7BA6">
              <w:rPr>
                <w:b/>
                <w:i/>
                <w:sz w:val="18"/>
                <w:szCs w:val="18"/>
              </w:rPr>
              <w:t>Referenzdokumente</w:t>
            </w:r>
            <w:r w:rsidRPr="007B7BA6">
              <w:rPr>
                <w:i/>
                <w:sz w:val="18"/>
                <w:szCs w:val="18"/>
              </w:rPr>
              <w:t xml:space="preserve"> zur Umsetzung der Normforderungen </w:t>
            </w:r>
            <w:r w:rsidRPr="007B7BA6">
              <w:rPr>
                <w:b/>
                <w:i/>
                <w:sz w:val="18"/>
                <w:szCs w:val="18"/>
              </w:rPr>
              <w:t>gemäß Abschnitt 8.2 bis 8.</w:t>
            </w:r>
            <w:r>
              <w:rPr>
                <w:b/>
                <w:i/>
                <w:sz w:val="18"/>
                <w:szCs w:val="18"/>
              </w:rPr>
              <w:t>9</w:t>
            </w:r>
            <w:r w:rsidRPr="007B7BA6">
              <w:rPr>
                <w:b/>
                <w:i/>
                <w:sz w:val="18"/>
                <w:szCs w:val="18"/>
              </w:rPr>
              <w:t xml:space="preserve"> </w:t>
            </w:r>
            <w:r>
              <w:rPr>
                <w:b/>
                <w:i/>
                <w:sz w:val="18"/>
                <w:szCs w:val="18"/>
              </w:rPr>
              <w:br/>
            </w:r>
            <w:r w:rsidRPr="007B7BA6">
              <w:rPr>
                <w:b/>
                <w:i/>
                <w:sz w:val="18"/>
                <w:szCs w:val="18"/>
              </w:rPr>
              <w:t>durch die KBS anzugeben</w:t>
            </w:r>
            <w:r w:rsidRPr="007B7BA6">
              <w:rPr>
                <w:i/>
                <w:sz w:val="18"/>
                <w:szCs w:val="18"/>
              </w:rPr>
              <w:t xml:space="preserve"> und </w:t>
            </w:r>
          </w:p>
          <w:p w:rsidR="008D4505" w:rsidRPr="007B7BA6" w:rsidRDefault="008D4505" w:rsidP="008D4505">
            <w:pPr>
              <w:keepNext/>
              <w:numPr>
                <w:ilvl w:val="0"/>
                <w:numId w:val="5"/>
              </w:numPr>
              <w:spacing w:after="60"/>
              <w:ind w:left="409" w:hanging="409"/>
              <w:rPr>
                <w:b/>
                <w:sz w:val="18"/>
                <w:szCs w:val="18"/>
              </w:rPr>
            </w:pPr>
            <w:r>
              <w:rPr>
                <w:i/>
                <w:sz w:val="18"/>
                <w:szCs w:val="18"/>
              </w:rPr>
              <w:t xml:space="preserve">ist die </w:t>
            </w:r>
            <w:r w:rsidRPr="007B7BA6">
              <w:rPr>
                <w:b/>
                <w:i/>
                <w:sz w:val="18"/>
                <w:szCs w:val="18"/>
              </w:rPr>
              <w:t xml:space="preserve">Erfüllung </w:t>
            </w:r>
            <w:r w:rsidRPr="00237F0E">
              <w:rPr>
                <w:b/>
                <w:i/>
                <w:sz w:val="18"/>
                <w:szCs w:val="18"/>
              </w:rPr>
              <w:t>der Anforderungen</w:t>
            </w:r>
            <w:r w:rsidRPr="00237F0E">
              <w:rPr>
                <w:i/>
                <w:sz w:val="18"/>
                <w:szCs w:val="18"/>
              </w:rPr>
              <w:t xml:space="preserve"> gemäß Abschnitt 8.2 bis 8.</w:t>
            </w:r>
            <w:r>
              <w:rPr>
                <w:i/>
                <w:sz w:val="18"/>
                <w:szCs w:val="18"/>
              </w:rPr>
              <w:t>9</w:t>
            </w:r>
            <w:r w:rsidRPr="007B7BA6">
              <w:rPr>
                <w:b/>
                <w:i/>
                <w:sz w:val="18"/>
                <w:szCs w:val="18"/>
              </w:rPr>
              <w:t xml:space="preserve"> durch die Begutachter zu bewerten.</w:t>
            </w:r>
          </w:p>
        </w:tc>
      </w:tr>
      <w:tr w:rsidR="003A3E8B" w:rsidRPr="00085BE2" w:rsidTr="00616BA6">
        <w:tc>
          <w:tcPr>
            <w:tcW w:w="8010" w:type="dxa"/>
            <w:gridSpan w:val="5"/>
            <w:tcBorders>
              <w:top w:val="single" w:sz="12" w:space="0" w:color="auto"/>
            </w:tcBorders>
          </w:tcPr>
          <w:p w:rsidR="003A3E8B" w:rsidRPr="00D30251" w:rsidRDefault="00D30251" w:rsidP="003A3E8B">
            <w:pPr>
              <w:keepNext/>
              <w:keepLines/>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w:t>
            </w:r>
          </w:p>
        </w:tc>
        <w:tc>
          <w:tcPr>
            <w:tcW w:w="377"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171F56" w:rsidRDefault="00BA7A4D" w:rsidP="00171F56">
      <w:pPr>
        <w:spacing w:before="0" w:after="0"/>
        <w:rPr>
          <w:sz w:val="2"/>
          <w:szCs w:val="2"/>
          <w:lang w:val="en-GB"/>
        </w:rPr>
        <w:sectPr w:rsidR="00BA7A4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D30251" w:rsidRPr="00D30251" w:rsidTr="00D30251">
        <w:tc>
          <w:tcPr>
            <w:tcW w:w="9911" w:type="dxa"/>
            <w:gridSpan w:val="4"/>
            <w:tcBorders>
              <w:top w:val="single" w:sz="4" w:space="0" w:color="auto"/>
              <w:bottom w:val="nil"/>
            </w:tcBorders>
          </w:tcPr>
          <w:p w:rsidR="00D30251" w:rsidRPr="001C530F" w:rsidRDefault="00D30251" w:rsidP="00D3025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BA7A4D" w:rsidRPr="00D30251" w:rsidTr="00D30251">
        <w:tc>
          <w:tcPr>
            <w:tcW w:w="9911" w:type="dxa"/>
            <w:gridSpan w:val="4"/>
            <w:tcBorders>
              <w:top w:val="nil"/>
              <w:bottom w:val="single" w:sz="12" w:space="0" w:color="auto"/>
            </w:tcBorders>
            <w:shd w:val="clear" w:color="auto" w:fill="FFF2CC"/>
          </w:tcPr>
          <w:p w:rsidR="00BA7A4D" w:rsidRPr="00D30251" w:rsidRDefault="00BA7A4D" w:rsidP="00F73751"/>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D30251">
        <w:tc>
          <w:tcPr>
            <w:tcW w:w="795"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2"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D30251">
        <w:tc>
          <w:tcPr>
            <w:tcW w:w="795"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2"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D30251">
        <w:tc>
          <w:tcPr>
            <w:tcW w:w="795"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2"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4D2D89" w:rsidRDefault="004310BD" w:rsidP="00171F56">
      <w:pPr>
        <w:spacing w:before="0" w:after="0"/>
        <w:rPr>
          <w:sz w:val="2"/>
          <w:szCs w:val="2"/>
        </w:rPr>
        <w:sectPr w:rsidR="004310BD" w:rsidRPr="004D2D89"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085BE2" w:rsidTr="00B82927">
        <w:tc>
          <w:tcPr>
            <w:tcW w:w="826" w:type="dxa"/>
            <w:tcBorders>
              <w:top w:val="single" w:sz="4" w:space="0" w:color="auto"/>
              <w:bottom w:val="single" w:sz="4" w:space="0" w:color="auto"/>
            </w:tcBorders>
          </w:tcPr>
          <w:p w:rsidR="00631A9D" w:rsidRPr="00085BE2" w:rsidRDefault="00C53E9C" w:rsidP="00C53E9C">
            <w:pPr>
              <w:rPr>
                <w:b/>
                <w:sz w:val="18"/>
                <w:szCs w:val="18"/>
                <w:lang w:val="en-GB"/>
              </w:rPr>
            </w:pPr>
            <w:r w:rsidRPr="00085BE2">
              <w:rPr>
                <w:b/>
                <w:sz w:val="18"/>
                <w:szCs w:val="18"/>
                <w:lang w:val="en-GB"/>
              </w:rPr>
              <w:t>8.1.1</w:t>
            </w:r>
          </w:p>
        </w:tc>
        <w:tc>
          <w:tcPr>
            <w:tcW w:w="4885" w:type="dxa"/>
            <w:tcBorders>
              <w:top w:val="single" w:sz="4" w:space="0" w:color="auto"/>
              <w:bottom w:val="single" w:sz="4" w:space="0" w:color="auto"/>
            </w:tcBorders>
          </w:tcPr>
          <w:p w:rsidR="00FE522A" w:rsidRPr="008D4505" w:rsidRDefault="008D4505" w:rsidP="00C14630">
            <w:pPr>
              <w:rPr>
                <w:b/>
                <w:sz w:val="18"/>
                <w:szCs w:val="18"/>
              </w:rPr>
            </w:pPr>
            <w:r w:rsidRPr="008D4505">
              <w:rPr>
                <w:b/>
                <w:sz w:val="18"/>
                <w:szCs w:val="18"/>
              </w:rPr>
              <w:t>Allgemeines</w:t>
            </w:r>
          </w:p>
          <w:p w:rsidR="00B11774" w:rsidRPr="008D4505" w:rsidRDefault="008D4505" w:rsidP="00B91EB5">
            <w:pPr>
              <w:rPr>
                <w:sz w:val="18"/>
                <w:szCs w:val="18"/>
              </w:rPr>
            </w:pPr>
            <w:r w:rsidRPr="008D4505">
              <w:rPr>
                <w:rFonts w:cs="Arial"/>
                <w:sz w:val="18"/>
                <w:szCs w:val="18"/>
              </w:rPr>
              <w:t>Die Biobank muss ein Qualitätsmanagementsystem festlegen, dokumentieren, umsetzen und aufrecht-erhalten, das in der Lage ist, die gleichbleibende Erfüllung der Anforderungen dieses Dokuments zu unter-stützen und nachzuweisen als auch die Qualität des Biobanking sicherzustellen. Zusätzlich zur Einhaltung der Anforderungen von Abschnitt 4 bis Abschnitt 7, muss die Biobank ein Qualitätsmanagementsystem in Übereinstimmung mit Option A oder Option B umsetzen.</w:t>
            </w:r>
          </w:p>
        </w:tc>
        <w:tc>
          <w:tcPr>
            <w:tcW w:w="2310"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26" w:type="dxa"/>
            <w:tcBorders>
              <w:top w:val="single" w:sz="4" w:space="0" w:color="auto"/>
            </w:tcBorders>
          </w:tcPr>
          <w:p w:rsidR="00631A9D" w:rsidRPr="00085BE2" w:rsidRDefault="00C53E9C" w:rsidP="00C53E9C">
            <w:pPr>
              <w:rPr>
                <w:b/>
                <w:sz w:val="18"/>
                <w:szCs w:val="18"/>
                <w:lang w:val="en-GB"/>
              </w:rPr>
            </w:pPr>
            <w:r w:rsidRPr="00085BE2">
              <w:rPr>
                <w:b/>
                <w:sz w:val="18"/>
                <w:szCs w:val="18"/>
                <w:lang w:val="en-GB"/>
              </w:rPr>
              <w:t>8.1.2</w:t>
            </w:r>
          </w:p>
        </w:tc>
        <w:tc>
          <w:tcPr>
            <w:tcW w:w="4885" w:type="dxa"/>
            <w:tcBorders>
              <w:top w:val="single" w:sz="4" w:space="0" w:color="auto"/>
            </w:tcBorders>
          </w:tcPr>
          <w:p w:rsidR="00B11774" w:rsidRPr="004D2D89" w:rsidRDefault="00B11774" w:rsidP="00B11774">
            <w:pPr>
              <w:rPr>
                <w:b/>
                <w:sz w:val="18"/>
                <w:szCs w:val="18"/>
              </w:rPr>
            </w:pPr>
            <w:r w:rsidRPr="004D2D89">
              <w:rPr>
                <w:b/>
                <w:sz w:val="18"/>
                <w:szCs w:val="18"/>
              </w:rPr>
              <w:t>Option A</w:t>
            </w:r>
          </w:p>
          <w:p w:rsidR="008D4505" w:rsidRPr="008D4505" w:rsidRDefault="008D4505" w:rsidP="008D4505">
            <w:pPr>
              <w:rPr>
                <w:sz w:val="18"/>
                <w:szCs w:val="18"/>
              </w:rPr>
            </w:pPr>
            <w:r w:rsidRPr="008D4505">
              <w:rPr>
                <w:sz w:val="18"/>
                <w:szCs w:val="18"/>
              </w:rPr>
              <w:t>Das Qualitätsmanagementsystem der Biobank muss mindestens Folgendes behandeln:</w:t>
            </w:r>
          </w:p>
          <w:p w:rsidR="008D4505" w:rsidRPr="008D4505" w:rsidRDefault="008D4505" w:rsidP="00B66A96">
            <w:pPr>
              <w:pStyle w:val="Listenabsatz"/>
              <w:numPr>
                <w:ilvl w:val="0"/>
                <w:numId w:val="20"/>
              </w:numPr>
              <w:ind w:left="459" w:hanging="420"/>
              <w:rPr>
                <w:sz w:val="18"/>
                <w:szCs w:val="18"/>
              </w:rPr>
            </w:pPr>
            <w:r w:rsidRPr="008D4505">
              <w:rPr>
                <w:sz w:val="18"/>
                <w:szCs w:val="18"/>
              </w:rPr>
              <w:t>dokumentierte Informationen für das Qualitätsmanagementsystem (siehe 8.2);</w:t>
            </w:r>
          </w:p>
          <w:p w:rsidR="008D4505" w:rsidRPr="008D4505" w:rsidRDefault="008D4505" w:rsidP="00B66A96">
            <w:pPr>
              <w:pStyle w:val="Listenabsatz"/>
              <w:numPr>
                <w:ilvl w:val="0"/>
                <w:numId w:val="20"/>
              </w:numPr>
              <w:ind w:left="459" w:hanging="420"/>
              <w:rPr>
                <w:sz w:val="18"/>
                <w:szCs w:val="18"/>
              </w:rPr>
            </w:pPr>
            <w:r w:rsidRPr="008D4505">
              <w:rPr>
                <w:sz w:val="18"/>
                <w:szCs w:val="18"/>
              </w:rPr>
              <w:t>Lenkung von Qualitätsmanagementsystemdokumenten (siehe 8.3);</w:t>
            </w:r>
          </w:p>
          <w:p w:rsidR="008D4505" w:rsidRPr="008D4505" w:rsidRDefault="008D4505" w:rsidP="00B66A96">
            <w:pPr>
              <w:pStyle w:val="Listenabsatz"/>
              <w:numPr>
                <w:ilvl w:val="0"/>
                <w:numId w:val="20"/>
              </w:numPr>
              <w:ind w:left="459" w:hanging="420"/>
              <w:rPr>
                <w:sz w:val="18"/>
                <w:szCs w:val="18"/>
                <w:lang w:val="en-GB"/>
              </w:rPr>
            </w:pPr>
            <w:r w:rsidRPr="008D4505">
              <w:rPr>
                <w:sz w:val="18"/>
                <w:szCs w:val="18"/>
                <w:lang w:val="en-GB"/>
              </w:rPr>
              <w:t>Lenkung von Aufzeichnungen (siehe 8.4);</w:t>
            </w:r>
          </w:p>
          <w:p w:rsidR="008D4505" w:rsidRPr="008D4505" w:rsidRDefault="008D4505" w:rsidP="00B66A96">
            <w:pPr>
              <w:pStyle w:val="Listenabsatz"/>
              <w:numPr>
                <w:ilvl w:val="0"/>
                <w:numId w:val="20"/>
              </w:numPr>
              <w:ind w:left="459" w:hanging="420"/>
              <w:rPr>
                <w:sz w:val="18"/>
                <w:szCs w:val="18"/>
              </w:rPr>
            </w:pPr>
            <w:r w:rsidRPr="008D4505">
              <w:rPr>
                <w:sz w:val="18"/>
                <w:szCs w:val="18"/>
              </w:rPr>
              <w:t xml:space="preserve">Maßnahmen zum Umgang mit Risiken und Chancen </w:t>
            </w:r>
            <w:r w:rsidR="001F454B">
              <w:rPr>
                <w:sz w:val="18"/>
                <w:szCs w:val="18"/>
              </w:rPr>
              <w:br/>
            </w:r>
            <w:r w:rsidRPr="008D4505">
              <w:rPr>
                <w:sz w:val="18"/>
                <w:szCs w:val="18"/>
              </w:rPr>
              <w:t>(siehe 8.5);</w:t>
            </w:r>
          </w:p>
          <w:p w:rsidR="008D4505" w:rsidRPr="001F454B" w:rsidRDefault="008D4505" w:rsidP="00B66A96">
            <w:pPr>
              <w:pStyle w:val="Listenabsatz"/>
              <w:numPr>
                <w:ilvl w:val="0"/>
                <w:numId w:val="20"/>
              </w:numPr>
              <w:ind w:left="459" w:hanging="420"/>
              <w:rPr>
                <w:sz w:val="18"/>
                <w:szCs w:val="18"/>
              </w:rPr>
            </w:pPr>
            <w:r w:rsidRPr="001F454B">
              <w:rPr>
                <w:sz w:val="18"/>
                <w:szCs w:val="18"/>
              </w:rPr>
              <w:t>Verbesserung (siehe 8.6);</w:t>
            </w:r>
          </w:p>
          <w:p w:rsidR="008D4505" w:rsidRPr="008D4505" w:rsidRDefault="008D4505" w:rsidP="00B66A96">
            <w:pPr>
              <w:pStyle w:val="Listenabsatz"/>
              <w:numPr>
                <w:ilvl w:val="0"/>
                <w:numId w:val="20"/>
              </w:numPr>
              <w:ind w:left="459" w:hanging="420"/>
              <w:rPr>
                <w:sz w:val="18"/>
                <w:szCs w:val="18"/>
              </w:rPr>
            </w:pPr>
            <w:r w:rsidRPr="008D4505">
              <w:rPr>
                <w:sz w:val="18"/>
                <w:szCs w:val="18"/>
              </w:rPr>
              <w:t>Korrekturmaßnahmen für nicht konforme Ergebnisse (siehe 8.7);</w:t>
            </w:r>
          </w:p>
          <w:p w:rsidR="008D4505" w:rsidRPr="001F454B" w:rsidRDefault="008D4505" w:rsidP="00B66A96">
            <w:pPr>
              <w:pStyle w:val="Listenabsatz"/>
              <w:numPr>
                <w:ilvl w:val="0"/>
                <w:numId w:val="20"/>
              </w:numPr>
              <w:ind w:left="459" w:hanging="420"/>
              <w:rPr>
                <w:sz w:val="18"/>
                <w:szCs w:val="18"/>
              </w:rPr>
            </w:pPr>
            <w:r w:rsidRPr="001F454B">
              <w:rPr>
                <w:sz w:val="18"/>
                <w:szCs w:val="18"/>
              </w:rPr>
              <w:t>interne Audits (siehe 8.8);</w:t>
            </w:r>
          </w:p>
          <w:p w:rsidR="00631A9D" w:rsidRPr="00085BE2" w:rsidRDefault="008D4505" w:rsidP="00B66A96">
            <w:pPr>
              <w:numPr>
                <w:ilvl w:val="0"/>
                <w:numId w:val="20"/>
              </w:numPr>
              <w:spacing w:after="60"/>
              <w:ind w:left="459" w:hanging="420"/>
              <w:rPr>
                <w:sz w:val="18"/>
                <w:szCs w:val="18"/>
                <w:lang w:val="en-GB"/>
              </w:rPr>
            </w:pPr>
            <w:r w:rsidRPr="001F454B">
              <w:rPr>
                <w:sz w:val="18"/>
                <w:szCs w:val="18"/>
              </w:rPr>
              <w:t>Qualitätsma</w:t>
            </w:r>
            <w:r w:rsidRPr="008D4505">
              <w:rPr>
                <w:sz w:val="18"/>
                <w:szCs w:val="18"/>
                <w:lang w:val="en-GB"/>
              </w:rPr>
              <w:t>nagementbewertungen (siehe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26" w:type="dxa"/>
            <w:tcBorders>
              <w:top w:val="single" w:sz="4" w:space="0" w:color="auto"/>
            </w:tcBorders>
          </w:tcPr>
          <w:p w:rsidR="00631A9D" w:rsidRPr="00085BE2" w:rsidRDefault="00C53E9C" w:rsidP="00B81DEB">
            <w:pPr>
              <w:rPr>
                <w:b/>
                <w:sz w:val="18"/>
                <w:szCs w:val="18"/>
                <w:lang w:val="en-GB"/>
              </w:rPr>
            </w:pPr>
            <w:r w:rsidRPr="00085BE2">
              <w:rPr>
                <w:b/>
                <w:sz w:val="18"/>
                <w:szCs w:val="18"/>
                <w:lang w:val="en-GB"/>
              </w:rPr>
              <w:t>8.1.3</w:t>
            </w:r>
          </w:p>
        </w:tc>
        <w:tc>
          <w:tcPr>
            <w:tcW w:w="4885" w:type="dxa"/>
            <w:tcBorders>
              <w:top w:val="single" w:sz="4" w:space="0" w:color="auto"/>
            </w:tcBorders>
          </w:tcPr>
          <w:p w:rsidR="00B11774" w:rsidRPr="004D2D89" w:rsidRDefault="00B11774" w:rsidP="00B11774">
            <w:pPr>
              <w:rPr>
                <w:b/>
                <w:sz w:val="18"/>
                <w:szCs w:val="18"/>
              </w:rPr>
            </w:pPr>
            <w:r w:rsidRPr="004D2D89">
              <w:rPr>
                <w:b/>
                <w:sz w:val="18"/>
                <w:szCs w:val="18"/>
              </w:rPr>
              <w:t>Option B</w:t>
            </w:r>
          </w:p>
          <w:p w:rsidR="00656093" w:rsidRPr="00085BE2" w:rsidRDefault="005A22B0" w:rsidP="005A22B0">
            <w:pPr>
              <w:rPr>
                <w:sz w:val="18"/>
                <w:szCs w:val="18"/>
                <w:lang w:val="en-GB"/>
              </w:rPr>
            </w:pPr>
            <w:r w:rsidRPr="005A22B0">
              <w:rPr>
                <w:sz w:val="18"/>
                <w:szCs w:val="18"/>
              </w:rPr>
              <w:t xml:space="preserve">Eine Biobank, die ein Qualitätsmanagementsystem in Übereinstimmung mit den Anforderungen nach ISO 9001 eingeführt hat und aufrechterhält, und die in der Lage ist, die gleichbleibende Erfüllung der Anforderungen von Abschnitt 4 bis Abschnitt 7 zu unterstützen und nachzuweisen, erfüllt ebenfalls mindestens die in 8.2 bis 8.9 festgelegten Anforderungen an das Qualitätsmanagementsystem. </w:t>
            </w:r>
            <w:r w:rsidR="00D4735D" w:rsidRPr="00085BE2">
              <w:rPr>
                <w:rFonts w:cs="Arial"/>
                <w:sz w:val="16"/>
                <w:szCs w:val="16"/>
                <w:lang w:val="en-GB"/>
              </w:rPr>
              <w:t>[</w:t>
            </w:r>
            <w:r w:rsidR="00D4735D" w:rsidRPr="00085BE2">
              <w:rPr>
                <w:rFonts w:cs="Arial"/>
                <w:sz w:val="16"/>
                <w:szCs w:val="16"/>
                <w:lang w:val="en-GB"/>
              </w:rPr>
              <w:sym w:font="Wingdings" w:char="F0E8"/>
            </w:r>
            <w:r>
              <w:rPr>
                <w:rFonts w:cs="Arial"/>
                <w:caps/>
                <w:sz w:val="16"/>
                <w:szCs w:val="16"/>
                <w:lang w:val="en-GB"/>
              </w:rPr>
              <w:t>ANMERKUNG</w:t>
            </w:r>
            <w:r w:rsidR="00D4735D" w:rsidRPr="00085BE2">
              <w:rPr>
                <w:rFonts w:cs="Arial"/>
                <w:sz w:val="16"/>
                <w:szCs w:val="16"/>
                <w:lang w:val="en-GB"/>
              </w:rPr>
              <w:t xml:space="preserve">] </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5A22B0" w:rsidRDefault="00971024" w:rsidP="00A17E4B">
      <w:pPr>
        <w:pStyle w:val="berschrift2"/>
        <w:rPr>
          <w:sz w:val="18"/>
          <w:szCs w:val="18"/>
        </w:rPr>
      </w:pPr>
      <w:bookmarkStart w:id="29" w:name="_Toc167352936"/>
      <w:r w:rsidRPr="005A22B0">
        <w:t>8.2</w:t>
      </w:r>
      <w:r w:rsidRPr="005A22B0">
        <w:tab/>
      </w:r>
      <w:r w:rsidR="005A22B0" w:rsidRPr="005A22B0">
        <w:t>Dokumentierte Informationen für das Qualitätsmanagementsystem</w:t>
      </w:r>
      <w:bookmarkEnd w:id="29"/>
      <w:r w:rsidR="005A22B0" w:rsidRPr="005A22B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D30251">
            <w:pPr>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B82927">
        <w:tc>
          <w:tcPr>
            <w:tcW w:w="811" w:type="dxa"/>
            <w:tcBorders>
              <w:top w:val="single" w:sz="4" w:space="0" w:color="auto"/>
              <w:bottom w:val="single" w:sz="4" w:space="0" w:color="auto"/>
            </w:tcBorders>
          </w:tcPr>
          <w:p w:rsidR="00631A9D" w:rsidRPr="00085BE2" w:rsidRDefault="00B11774" w:rsidP="00B81DEB">
            <w:pPr>
              <w:rPr>
                <w:sz w:val="18"/>
                <w:szCs w:val="18"/>
                <w:lang w:val="en-GB"/>
              </w:rPr>
            </w:pPr>
            <w:r w:rsidRPr="00085BE2">
              <w:rPr>
                <w:sz w:val="18"/>
                <w:szCs w:val="18"/>
                <w:lang w:val="en-GB"/>
              </w:rPr>
              <w:t>8.2.1</w:t>
            </w:r>
          </w:p>
        </w:tc>
        <w:tc>
          <w:tcPr>
            <w:tcW w:w="4900" w:type="dxa"/>
            <w:tcBorders>
              <w:top w:val="single" w:sz="4" w:space="0" w:color="auto"/>
              <w:bottom w:val="single" w:sz="4" w:space="0" w:color="auto"/>
            </w:tcBorders>
          </w:tcPr>
          <w:p w:rsidR="005A22B0" w:rsidRPr="005A22B0" w:rsidRDefault="005A22B0" w:rsidP="005A22B0">
            <w:pPr>
              <w:rPr>
                <w:sz w:val="18"/>
                <w:szCs w:val="18"/>
                <w:lang w:val="en-GB"/>
              </w:rPr>
            </w:pPr>
            <w:r w:rsidRPr="005A22B0">
              <w:rPr>
                <w:sz w:val="18"/>
                <w:szCs w:val="18"/>
              </w:rPr>
              <w:t xml:space="preserve">Die Biobank muss die dokumentierten (internen und externen) Informationen lenken, die für ihre Planung und den Betrieb erforderlich sind, um anwendbare Anforderungen zu erfüllen und ihre Kompetenz zur Durchführung von Biobanking sicherzustellen. </w:t>
            </w:r>
            <w:r w:rsidRPr="005A22B0">
              <w:rPr>
                <w:sz w:val="18"/>
                <w:szCs w:val="18"/>
                <w:lang w:val="en-GB"/>
              </w:rPr>
              <w:t>Um dies zu erreichen, muss die Biobank:</w:t>
            </w:r>
          </w:p>
          <w:p w:rsidR="005A22B0" w:rsidRPr="005A22B0" w:rsidRDefault="005A22B0" w:rsidP="00B66A96">
            <w:pPr>
              <w:pStyle w:val="Listenabsatz"/>
              <w:numPr>
                <w:ilvl w:val="0"/>
                <w:numId w:val="21"/>
              </w:numPr>
              <w:ind w:left="392" w:hanging="392"/>
              <w:rPr>
                <w:sz w:val="18"/>
                <w:szCs w:val="18"/>
              </w:rPr>
            </w:pPr>
            <w:r w:rsidRPr="005A22B0">
              <w:rPr>
                <w:sz w:val="18"/>
                <w:szCs w:val="18"/>
              </w:rPr>
              <w:t>die Informationen identifizieren, die dokumentiert werden müssen;</w:t>
            </w:r>
          </w:p>
          <w:p w:rsidR="005A22B0" w:rsidRPr="005A22B0" w:rsidRDefault="005A22B0" w:rsidP="00B66A96">
            <w:pPr>
              <w:pStyle w:val="Listenabsatz"/>
              <w:numPr>
                <w:ilvl w:val="0"/>
                <w:numId w:val="21"/>
              </w:numPr>
              <w:ind w:left="392" w:hanging="392"/>
              <w:rPr>
                <w:sz w:val="18"/>
                <w:szCs w:val="18"/>
              </w:rPr>
            </w:pPr>
            <w:r w:rsidRPr="005A22B0">
              <w:rPr>
                <w:sz w:val="18"/>
                <w:szCs w:val="18"/>
              </w:rPr>
              <w:t>sicherstellen, dass die dokumentierten Informationen angemessen erzeugt und aktualisiert werden;</w:t>
            </w:r>
          </w:p>
          <w:p w:rsidR="00631A9D" w:rsidRPr="005A22B0" w:rsidRDefault="005A22B0" w:rsidP="00B66A96">
            <w:pPr>
              <w:numPr>
                <w:ilvl w:val="0"/>
                <w:numId w:val="21"/>
              </w:numPr>
              <w:ind w:left="392" w:hanging="392"/>
              <w:rPr>
                <w:sz w:val="18"/>
                <w:szCs w:val="18"/>
              </w:rPr>
            </w:pPr>
            <w:r w:rsidRPr="005A22B0">
              <w:rPr>
                <w:sz w:val="18"/>
                <w:szCs w:val="18"/>
              </w:rPr>
              <w:t>sicherstellen, dass die dokumentierten Informationen angemessen gesteuert werden.</w:t>
            </w:r>
          </w:p>
        </w:tc>
        <w:tc>
          <w:tcPr>
            <w:tcW w:w="2282"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B11774">
            <w:pPr>
              <w:rPr>
                <w:lang w:val="en-GB"/>
              </w:rPr>
            </w:pPr>
            <w:r w:rsidRPr="00085BE2">
              <w:rPr>
                <w:sz w:val="18"/>
                <w:szCs w:val="18"/>
                <w:lang w:val="en-GB"/>
              </w:rPr>
              <w:t>8.2.2</w:t>
            </w:r>
          </w:p>
        </w:tc>
        <w:tc>
          <w:tcPr>
            <w:tcW w:w="4900" w:type="dxa"/>
            <w:tcBorders>
              <w:top w:val="single" w:sz="4" w:space="0" w:color="auto"/>
            </w:tcBorders>
          </w:tcPr>
          <w:p w:rsidR="00B11774" w:rsidRPr="005A22B0" w:rsidRDefault="005A22B0" w:rsidP="007752B7">
            <w:pPr>
              <w:rPr>
                <w:sz w:val="18"/>
                <w:szCs w:val="18"/>
              </w:rPr>
            </w:pPr>
            <w:r w:rsidRPr="005A22B0">
              <w:rPr>
                <w:sz w:val="18"/>
                <w:szCs w:val="18"/>
              </w:rPr>
              <w:t>Die Leitung der Biobank muss grundsätzliche Regelungen und Ziele für die Erfüllung des Zwecks dieses Dokuments festlegen, dokumentieren und aufrechterhalten und muss sicherstellen, dass die grundsätzlichen Regelungen und Ziele auf allen Ebenen der Biobank anerkannt und umgesetzt werden.</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B11774">
            <w:pPr>
              <w:rPr>
                <w:lang w:val="en-GB"/>
              </w:rPr>
            </w:pPr>
            <w:r w:rsidRPr="00085BE2">
              <w:rPr>
                <w:sz w:val="18"/>
                <w:szCs w:val="18"/>
                <w:lang w:val="en-GB"/>
              </w:rPr>
              <w:t>8.2.3</w:t>
            </w:r>
          </w:p>
        </w:tc>
        <w:tc>
          <w:tcPr>
            <w:tcW w:w="4900" w:type="dxa"/>
            <w:tcBorders>
              <w:top w:val="single" w:sz="4" w:space="0" w:color="auto"/>
            </w:tcBorders>
          </w:tcPr>
          <w:p w:rsidR="00B11774" w:rsidRPr="005A22B0" w:rsidRDefault="005A22B0" w:rsidP="00B11774">
            <w:pPr>
              <w:rPr>
                <w:sz w:val="18"/>
                <w:szCs w:val="18"/>
              </w:rPr>
            </w:pPr>
            <w:r w:rsidRPr="005A22B0">
              <w:rPr>
                <w:sz w:val="18"/>
                <w:szCs w:val="18"/>
              </w:rPr>
              <w:t>Die grundsätzlichen Regelungen und Ziele müssen die Kompetenz, Unparteilichkeit und die einheitliche Arbeitsweise der Biobank berücksichtigen.</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B11774">
            <w:pPr>
              <w:rPr>
                <w:lang w:val="en-GB"/>
              </w:rPr>
            </w:pPr>
            <w:r w:rsidRPr="00085BE2">
              <w:rPr>
                <w:sz w:val="18"/>
                <w:szCs w:val="18"/>
                <w:lang w:val="en-GB"/>
              </w:rPr>
              <w:t>8.2.4</w:t>
            </w:r>
          </w:p>
        </w:tc>
        <w:tc>
          <w:tcPr>
            <w:tcW w:w="4900" w:type="dxa"/>
            <w:tcBorders>
              <w:top w:val="single" w:sz="4" w:space="0" w:color="auto"/>
            </w:tcBorders>
          </w:tcPr>
          <w:p w:rsidR="00B11774" w:rsidRPr="005A22B0" w:rsidRDefault="005A22B0" w:rsidP="00B11774">
            <w:pPr>
              <w:rPr>
                <w:sz w:val="18"/>
                <w:szCs w:val="18"/>
              </w:rPr>
            </w:pPr>
            <w:r w:rsidRPr="005A22B0">
              <w:rPr>
                <w:sz w:val="18"/>
                <w:szCs w:val="18"/>
              </w:rPr>
              <w:t>Die Leitung der Biobank muss ihre Verpflichtung bezüglich der Entwicklung und Einführung des Qualitätsmanagementsystems und der ständigen Verbesserung seiner Wirksamkeit nachweisen.</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093" w:rsidRPr="00085BE2" w:rsidTr="00B82927">
        <w:tc>
          <w:tcPr>
            <w:tcW w:w="811" w:type="dxa"/>
            <w:tcBorders>
              <w:top w:val="single" w:sz="4" w:space="0" w:color="auto"/>
            </w:tcBorders>
          </w:tcPr>
          <w:p w:rsidR="00656093" w:rsidRPr="00085BE2" w:rsidRDefault="00656093" w:rsidP="00656093">
            <w:pPr>
              <w:rPr>
                <w:lang w:val="en-GB"/>
              </w:rPr>
            </w:pPr>
            <w:r w:rsidRPr="00085BE2">
              <w:rPr>
                <w:sz w:val="18"/>
                <w:szCs w:val="18"/>
                <w:lang w:val="en-GB"/>
              </w:rPr>
              <w:t>8.2.5</w:t>
            </w:r>
          </w:p>
        </w:tc>
        <w:tc>
          <w:tcPr>
            <w:tcW w:w="4900" w:type="dxa"/>
            <w:tcBorders>
              <w:top w:val="single" w:sz="4" w:space="0" w:color="auto"/>
            </w:tcBorders>
          </w:tcPr>
          <w:p w:rsidR="00656093" w:rsidRPr="005A22B0" w:rsidRDefault="005A22B0" w:rsidP="00656093">
            <w:pPr>
              <w:rPr>
                <w:sz w:val="18"/>
                <w:szCs w:val="18"/>
              </w:rPr>
            </w:pPr>
            <w:r w:rsidRPr="005A22B0">
              <w:rPr>
                <w:sz w:val="18"/>
                <w:szCs w:val="18"/>
              </w:rPr>
              <w:t>Sämtliche Dokumentationen, Prozesse, Systeme, Aufzeichnungen usw., die sich auf die Erfüllung der Anforderungen dieses Dokuments beziehen, müssen in das Qualitätsmanagementsystem eingebunden oder in ihm zitiert werden.</w:t>
            </w:r>
          </w:p>
        </w:tc>
        <w:tc>
          <w:tcPr>
            <w:tcW w:w="2282" w:type="dxa"/>
            <w:tcBorders>
              <w:top w:val="single" w:sz="4" w:space="0" w:color="auto"/>
            </w:tcBorders>
            <w:shd w:val="clear" w:color="auto" w:fill="DEEAF6"/>
          </w:tcPr>
          <w:p w:rsidR="00656093" w:rsidRPr="00085BE2" w:rsidRDefault="00656093" w:rsidP="0065609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56093" w:rsidRPr="00085BE2" w:rsidRDefault="00656093" w:rsidP="00656093">
            <w:pPr>
              <w:spacing w:after="40" w:line="200" w:lineRule="exact"/>
              <w:jc w:val="center"/>
              <w:rPr>
                <w:sz w:val="18"/>
                <w:szCs w:val="18"/>
                <w:lang w:val="en-GB"/>
              </w:rPr>
            </w:pPr>
          </w:p>
        </w:tc>
        <w:tc>
          <w:tcPr>
            <w:tcW w:w="393" w:type="dxa"/>
            <w:tcBorders>
              <w:top w:val="single" w:sz="4" w:space="0" w:color="auto"/>
            </w:tcBorders>
            <w:shd w:val="clear" w:color="auto" w:fill="FFF2CC"/>
          </w:tcPr>
          <w:p w:rsidR="00656093" w:rsidRPr="00085BE2" w:rsidRDefault="00656093" w:rsidP="00656093">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56093" w:rsidRPr="00085BE2" w:rsidRDefault="00656093" w:rsidP="00656093">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56093" w:rsidRPr="00085BE2" w:rsidRDefault="00656093" w:rsidP="0065609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656093">
            <w:pPr>
              <w:rPr>
                <w:lang w:val="en-GB"/>
              </w:rPr>
            </w:pPr>
            <w:r w:rsidRPr="00085BE2">
              <w:rPr>
                <w:sz w:val="18"/>
                <w:szCs w:val="18"/>
                <w:lang w:val="en-GB"/>
              </w:rPr>
              <w:t>8.2.</w:t>
            </w:r>
            <w:r w:rsidR="00656093">
              <w:rPr>
                <w:sz w:val="18"/>
                <w:szCs w:val="18"/>
                <w:lang w:val="en-GB"/>
              </w:rPr>
              <w:t>6</w:t>
            </w:r>
          </w:p>
        </w:tc>
        <w:tc>
          <w:tcPr>
            <w:tcW w:w="4900" w:type="dxa"/>
            <w:tcBorders>
              <w:top w:val="single" w:sz="4" w:space="0" w:color="auto"/>
            </w:tcBorders>
          </w:tcPr>
          <w:p w:rsidR="00B11774" w:rsidRPr="005A22B0" w:rsidRDefault="005A22B0" w:rsidP="00B11774">
            <w:pPr>
              <w:rPr>
                <w:sz w:val="18"/>
                <w:szCs w:val="18"/>
              </w:rPr>
            </w:pPr>
            <w:r w:rsidRPr="005A22B0">
              <w:rPr>
                <w:sz w:val="18"/>
                <w:szCs w:val="18"/>
              </w:rPr>
              <w:t>Alle an Biobanking-Tätigkeiten beteiligten Mitarbeiter müssen Zugang zu den Teilen der Dokumentation des Qualitäts</w:t>
            </w:r>
            <w:r>
              <w:rPr>
                <w:sz w:val="18"/>
                <w:szCs w:val="18"/>
              </w:rPr>
              <w:t>-</w:t>
            </w:r>
            <w:r w:rsidRPr="005A22B0">
              <w:rPr>
                <w:sz w:val="18"/>
                <w:szCs w:val="18"/>
              </w:rPr>
              <w:t>managementsystems und zugehörigen Informationen erhalten, die unter ihre Verantwortung fallen.</w:t>
            </w:r>
          </w:p>
        </w:tc>
        <w:tc>
          <w:tcPr>
            <w:tcW w:w="2282" w:type="dxa"/>
            <w:tcBorders>
              <w:top w:val="single" w:sz="4" w:space="0" w:color="auto"/>
            </w:tcBorders>
            <w:shd w:val="clear" w:color="auto" w:fill="DEEAF6"/>
          </w:tcPr>
          <w:p w:rsidR="00B11774" w:rsidRPr="00085BE2" w:rsidRDefault="00B11774" w:rsidP="00B117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spacing w:after="40" w:line="200" w:lineRule="exact"/>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971024" w:rsidP="00A17E4B">
      <w:pPr>
        <w:pStyle w:val="berschrift2"/>
        <w:rPr>
          <w:sz w:val="16"/>
          <w:szCs w:val="16"/>
          <w:lang w:val="en-GB"/>
        </w:rPr>
      </w:pPr>
      <w:bookmarkStart w:id="30" w:name="_Toc167352937"/>
      <w:r w:rsidRPr="00085BE2">
        <w:rPr>
          <w:lang w:val="en-GB"/>
        </w:rPr>
        <w:t>8.3</w:t>
      </w:r>
      <w:r w:rsidRPr="00085BE2">
        <w:rPr>
          <w:lang w:val="en-GB"/>
        </w:rPr>
        <w:tab/>
      </w:r>
      <w:r w:rsidR="005A22B0" w:rsidRPr="005A22B0">
        <w:rPr>
          <w:lang w:val="en-GB"/>
        </w:rPr>
        <w:t>Lenkung von Qualitätsmanagementsystemdokumenten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D30251"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D30251" w:rsidRPr="00C70912" w:rsidRDefault="00D30251"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D30251" w:rsidRPr="00E21CAA" w:rsidRDefault="00D30251" w:rsidP="00D30251">
            <w:pPr>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D30251" w:rsidRPr="005060F7" w:rsidRDefault="00D30251"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D30251" w:rsidRPr="009E23EC" w:rsidRDefault="00D30251"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D30251" w:rsidRPr="005060F7" w:rsidRDefault="00D30251"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D30251" w:rsidRPr="000F7963" w:rsidTr="00CB7654">
        <w:tc>
          <w:tcPr>
            <w:tcW w:w="8007" w:type="dxa"/>
            <w:gridSpan w:val="3"/>
            <w:tcBorders>
              <w:top w:val="single" w:sz="12" w:space="0" w:color="auto"/>
            </w:tcBorders>
          </w:tcPr>
          <w:p w:rsidR="00D30251" w:rsidRPr="004201E6" w:rsidRDefault="00D30251"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D30251" w:rsidRPr="009E23EC" w:rsidRDefault="00D30251"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D30251" w:rsidRPr="005060F7" w:rsidRDefault="00D30251" w:rsidP="00CB7654">
            <w:pPr>
              <w:rPr>
                <w:rFonts w:cs="Arial"/>
                <w:iCs/>
                <w:noProof/>
                <w:sz w:val="18"/>
                <w:szCs w:val="18"/>
              </w:rPr>
            </w:pPr>
          </w:p>
        </w:tc>
      </w:tr>
    </w:tbl>
    <w:p w:rsidR="00D30251" w:rsidRPr="00575D0D" w:rsidRDefault="00D30251" w:rsidP="00D30251">
      <w:pPr>
        <w:keepNext/>
        <w:spacing w:before="0" w:after="0"/>
        <w:rPr>
          <w:rFonts w:cs="Arial"/>
          <w:b/>
          <w:bCs/>
          <w:sz w:val="2"/>
          <w:szCs w:val="2"/>
        </w:rPr>
        <w:sectPr w:rsidR="00D30251" w:rsidRPr="00575D0D" w:rsidSect="00CB7654">
          <w:headerReference w:type="default" r:id="rId3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0251" w:rsidRPr="000F7963" w:rsidTr="00CB7654">
        <w:tc>
          <w:tcPr>
            <w:tcW w:w="9911" w:type="dxa"/>
            <w:gridSpan w:val="4"/>
            <w:tcBorders>
              <w:top w:val="single" w:sz="4" w:space="0" w:color="auto"/>
              <w:bottom w:val="nil"/>
            </w:tcBorders>
          </w:tcPr>
          <w:p w:rsidR="00D30251" w:rsidRPr="001C530F" w:rsidRDefault="00D30251"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30251" w:rsidRPr="000F7963" w:rsidTr="00CB7654">
        <w:tc>
          <w:tcPr>
            <w:tcW w:w="9911" w:type="dxa"/>
            <w:gridSpan w:val="4"/>
            <w:tcBorders>
              <w:top w:val="nil"/>
              <w:bottom w:val="single" w:sz="12" w:space="0" w:color="auto"/>
            </w:tcBorders>
            <w:shd w:val="clear" w:color="auto" w:fill="FFF2CC"/>
          </w:tcPr>
          <w:p w:rsidR="00D30251" w:rsidRPr="00A52236" w:rsidRDefault="00D30251" w:rsidP="00CB7654">
            <w:pPr>
              <w:pStyle w:val="Standard10"/>
            </w:pPr>
          </w:p>
        </w:tc>
      </w:tr>
      <w:tr w:rsidR="00D30251" w:rsidRPr="000F7963" w:rsidTr="00CB7654">
        <w:tc>
          <w:tcPr>
            <w:tcW w:w="9911" w:type="dxa"/>
            <w:gridSpan w:val="4"/>
            <w:tcBorders>
              <w:bottom w:val="single" w:sz="4" w:space="0" w:color="auto"/>
            </w:tcBorders>
            <w:vAlign w:val="center"/>
          </w:tcPr>
          <w:p w:rsidR="00D30251" w:rsidRPr="003A40A5" w:rsidRDefault="00D30251"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D30251" w:rsidRPr="000F7963" w:rsidTr="00CB7654">
        <w:tc>
          <w:tcPr>
            <w:tcW w:w="794" w:type="dxa"/>
            <w:tcBorders>
              <w:bottom w:val="nil"/>
            </w:tcBorders>
            <w:vAlign w:val="center"/>
          </w:tcPr>
          <w:p w:rsidR="00D30251" w:rsidRPr="00D16CA8" w:rsidRDefault="00D30251"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30251" w:rsidRPr="00D16CA8" w:rsidRDefault="00D30251"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D30251" w:rsidRPr="00D16CA8" w:rsidRDefault="00D30251"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D30251" w:rsidRPr="00B71404" w:rsidRDefault="00D30251" w:rsidP="00CB7654">
            <w:pPr>
              <w:keepNext/>
              <w:rPr>
                <w:rFonts w:cs="Arial"/>
                <w:iCs/>
                <w:szCs w:val="22"/>
              </w:rPr>
            </w:pPr>
            <w:r>
              <w:rPr>
                <w:sz w:val="18"/>
                <w:szCs w:val="18"/>
              </w:rPr>
              <w:t>Datum / Ausgabestand</w:t>
            </w: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i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794" w:type="dxa"/>
          </w:tcPr>
          <w:p w:rsidR="00D30251" w:rsidRPr="00D623CF" w:rsidRDefault="00D30251" w:rsidP="00CB7654">
            <w:pPr>
              <w:numPr>
                <w:ilvl w:val="0"/>
                <w:numId w:val="1"/>
              </w:numPr>
              <w:ind w:left="0" w:firstLine="0"/>
              <w:rPr>
                <w:rFonts w:cs="Arial"/>
                <w:iCs/>
                <w:sz w:val="18"/>
                <w:szCs w:val="18"/>
              </w:rPr>
            </w:pPr>
          </w:p>
        </w:tc>
        <w:tc>
          <w:tcPr>
            <w:tcW w:w="480" w:type="dxa"/>
            <w:shd w:val="clear" w:color="auto" w:fill="FFF2CC"/>
          </w:tcPr>
          <w:p w:rsidR="00D30251" w:rsidRPr="00266DA0" w:rsidRDefault="00D30251" w:rsidP="00CB7654">
            <w:pPr>
              <w:jc w:val="center"/>
              <w:rPr>
                <w:rFonts w:cs="Arial"/>
                <w:bCs/>
                <w:sz w:val="18"/>
                <w:szCs w:val="18"/>
              </w:rPr>
            </w:pPr>
          </w:p>
        </w:tc>
        <w:tc>
          <w:tcPr>
            <w:tcW w:w="6723" w:type="dxa"/>
            <w:shd w:val="clear" w:color="auto" w:fill="FFF2CC"/>
          </w:tcPr>
          <w:p w:rsidR="00D30251" w:rsidRPr="00D623CF" w:rsidRDefault="00D30251" w:rsidP="00CB7654">
            <w:pPr>
              <w:rPr>
                <w:rFonts w:cs="Arial"/>
                <w:iCs/>
                <w:sz w:val="18"/>
                <w:szCs w:val="18"/>
              </w:rPr>
            </w:pPr>
          </w:p>
        </w:tc>
        <w:tc>
          <w:tcPr>
            <w:tcW w:w="1914" w:type="dxa"/>
            <w:shd w:val="clear" w:color="auto" w:fill="FFF2CC"/>
          </w:tcPr>
          <w:p w:rsidR="00D30251" w:rsidRPr="00D623CF" w:rsidRDefault="00D30251" w:rsidP="00CB7654">
            <w:pPr>
              <w:rPr>
                <w:sz w:val="18"/>
                <w:szCs w:val="18"/>
              </w:rPr>
            </w:pPr>
          </w:p>
        </w:tc>
      </w:tr>
      <w:tr w:rsidR="00D30251" w:rsidRPr="00E97706" w:rsidTr="00CB7654">
        <w:tc>
          <w:tcPr>
            <w:tcW w:w="9911" w:type="dxa"/>
            <w:gridSpan w:val="4"/>
            <w:tcBorders>
              <w:top w:val="single" w:sz="4" w:space="0" w:color="auto"/>
              <w:bottom w:val="nil"/>
            </w:tcBorders>
            <w:vAlign w:val="center"/>
          </w:tcPr>
          <w:p w:rsidR="00D30251" w:rsidRPr="001C530F" w:rsidRDefault="00D30251" w:rsidP="00CB7654">
            <w:pPr>
              <w:keepNext/>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30251" w:rsidRPr="00E97706" w:rsidTr="00CB7654">
        <w:tc>
          <w:tcPr>
            <w:tcW w:w="9911" w:type="dxa"/>
            <w:gridSpan w:val="4"/>
            <w:tcBorders>
              <w:top w:val="nil"/>
              <w:bottom w:val="single" w:sz="12" w:space="0" w:color="auto"/>
            </w:tcBorders>
            <w:shd w:val="clear" w:color="auto" w:fill="FFF2CC"/>
            <w:vAlign w:val="center"/>
          </w:tcPr>
          <w:p w:rsidR="00D30251" w:rsidRPr="00F04E3F" w:rsidRDefault="00D30251" w:rsidP="00CB7654">
            <w:pPr>
              <w:pStyle w:val="Standard10"/>
            </w:pPr>
          </w:p>
        </w:tc>
      </w:tr>
    </w:tbl>
    <w:p w:rsidR="004310BD" w:rsidRPr="00D30251" w:rsidRDefault="004310BD" w:rsidP="00171F56">
      <w:pPr>
        <w:spacing w:before="0" w:after="0"/>
        <w:rPr>
          <w:sz w:val="2"/>
          <w:szCs w:val="2"/>
        </w:rPr>
        <w:sectPr w:rsidR="004310BD" w:rsidRPr="00D30251"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B82927">
        <w:tc>
          <w:tcPr>
            <w:tcW w:w="811" w:type="dxa"/>
            <w:tcBorders>
              <w:top w:val="single" w:sz="4" w:space="0" w:color="auto"/>
              <w:bottom w:val="single" w:sz="4" w:space="0" w:color="auto"/>
            </w:tcBorders>
          </w:tcPr>
          <w:p w:rsidR="00631A9D" w:rsidRPr="00085BE2" w:rsidRDefault="00B11774" w:rsidP="00B65027">
            <w:pPr>
              <w:spacing w:after="40" w:line="200" w:lineRule="exact"/>
              <w:rPr>
                <w:sz w:val="18"/>
                <w:szCs w:val="18"/>
                <w:lang w:val="en-GB"/>
              </w:rPr>
            </w:pPr>
            <w:r w:rsidRPr="00085BE2">
              <w:rPr>
                <w:sz w:val="18"/>
                <w:szCs w:val="18"/>
                <w:lang w:val="en-GB"/>
              </w:rPr>
              <w:t>8.3.1</w:t>
            </w:r>
          </w:p>
        </w:tc>
        <w:tc>
          <w:tcPr>
            <w:tcW w:w="4900" w:type="dxa"/>
            <w:tcBorders>
              <w:top w:val="single" w:sz="4" w:space="0" w:color="auto"/>
              <w:bottom w:val="single" w:sz="4" w:space="0" w:color="auto"/>
            </w:tcBorders>
          </w:tcPr>
          <w:p w:rsidR="00B11774" w:rsidRPr="00322FCF" w:rsidRDefault="00322FCF" w:rsidP="00B11774">
            <w:pPr>
              <w:spacing w:after="40" w:line="200" w:lineRule="exact"/>
              <w:rPr>
                <w:sz w:val="18"/>
                <w:szCs w:val="18"/>
              </w:rPr>
            </w:pPr>
            <w:r w:rsidRPr="00322FCF">
              <w:rPr>
                <w:sz w:val="18"/>
                <w:szCs w:val="18"/>
              </w:rPr>
              <w:t>Die Biobank muss die Dokumente (intern oder extern) lenken, die sich auf die Erfüllung dieses Dokuments beziehen.</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B82927">
        <w:tc>
          <w:tcPr>
            <w:tcW w:w="811" w:type="dxa"/>
            <w:tcBorders>
              <w:top w:val="single" w:sz="4" w:space="0" w:color="auto"/>
            </w:tcBorders>
          </w:tcPr>
          <w:p w:rsidR="00FE522A" w:rsidRPr="00085BE2" w:rsidRDefault="00B11774" w:rsidP="00FE522A">
            <w:pPr>
              <w:spacing w:after="40" w:line="200" w:lineRule="exact"/>
              <w:rPr>
                <w:sz w:val="18"/>
                <w:szCs w:val="18"/>
                <w:lang w:val="en-GB"/>
              </w:rPr>
            </w:pPr>
            <w:r w:rsidRPr="00085BE2">
              <w:rPr>
                <w:sz w:val="18"/>
                <w:szCs w:val="18"/>
                <w:lang w:val="en-GB"/>
              </w:rPr>
              <w:t>8.3.2</w:t>
            </w:r>
          </w:p>
        </w:tc>
        <w:tc>
          <w:tcPr>
            <w:tcW w:w="4900" w:type="dxa"/>
            <w:tcBorders>
              <w:top w:val="single" w:sz="4" w:space="0" w:color="auto"/>
            </w:tcBorders>
          </w:tcPr>
          <w:p w:rsidR="00322FCF" w:rsidRPr="00322FCF" w:rsidRDefault="00322FCF" w:rsidP="00322FCF">
            <w:pPr>
              <w:spacing w:before="20" w:after="0"/>
              <w:rPr>
                <w:sz w:val="18"/>
                <w:szCs w:val="18"/>
              </w:rPr>
            </w:pPr>
            <w:r w:rsidRPr="00322FCF">
              <w:rPr>
                <w:sz w:val="18"/>
                <w:szCs w:val="18"/>
              </w:rPr>
              <w:t>Die Biobank muss sicherstellen, dass:</w:t>
            </w:r>
          </w:p>
          <w:p w:rsidR="00322FCF" w:rsidRPr="00322FCF" w:rsidRDefault="00322FCF" w:rsidP="00B66A96">
            <w:pPr>
              <w:pStyle w:val="Listenabsatz"/>
              <w:numPr>
                <w:ilvl w:val="0"/>
                <w:numId w:val="22"/>
              </w:numPr>
              <w:spacing w:before="20" w:after="0"/>
              <w:ind w:left="392" w:hanging="380"/>
              <w:rPr>
                <w:sz w:val="18"/>
                <w:szCs w:val="18"/>
              </w:rPr>
            </w:pPr>
            <w:r w:rsidRPr="00322FCF">
              <w:rPr>
                <w:sz w:val="18"/>
                <w:szCs w:val="18"/>
              </w:rPr>
              <w:t>Dokumente vor der Herausgabe hinsichtlich ihrer Eignung durch autorisiertes Personal freigegeben werden;</w:t>
            </w:r>
          </w:p>
          <w:p w:rsidR="00322FCF" w:rsidRPr="00322FCF" w:rsidRDefault="00322FCF" w:rsidP="00B66A96">
            <w:pPr>
              <w:pStyle w:val="Listenabsatz"/>
              <w:numPr>
                <w:ilvl w:val="0"/>
                <w:numId w:val="22"/>
              </w:numPr>
              <w:spacing w:before="20" w:after="0"/>
              <w:ind w:left="392" w:hanging="380"/>
              <w:rPr>
                <w:sz w:val="18"/>
                <w:szCs w:val="18"/>
              </w:rPr>
            </w:pPr>
            <w:r w:rsidRPr="00322FCF">
              <w:rPr>
                <w:sz w:val="18"/>
                <w:szCs w:val="18"/>
              </w:rPr>
              <w:t>Dokumente regelmäßig bewertet und, wenn notwendig, aktualisiert werden;</w:t>
            </w:r>
          </w:p>
          <w:p w:rsidR="00322FCF" w:rsidRPr="00322FCF" w:rsidRDefault="00322FCF" w:rsidP="00B66A96">
            <w:pPr>
              <w:pStyle w:val="Listenabsatz"/>
              <w:numPr>
                <w:ilvl w:val="0"/>
                <w:numId w:val="22"/>
              </w:numPr>
              <w:spacing w:before="20" w:after="0"/>
              <w:ind w:left="392" w:hanging="380"/>
              <w:rPr>
                <w:sz w:val="18"/>
                <w:szCs w:val="18"/>
              </w:rPr>
            </w:pPr>
            <w:r w:rsidRPr="00322FCF">
              <w:rPr>
                <w:sz w:val="18"/>
                <w:szCs w:val="18"/>
              </w:rPr>
              <w:t>die Änderungen und der aktuelle Revisionsstatus der Dokumente identifiziert werden;</w:t>
            </w:r>
          </w:p>
          <w:p w:rsidR="00322FCF" w:rsidRPr="00322FCF" w:rsidRDefault="00322FCF" w:rsidP="00B66A96">
            <w:pPr>
              <w:pStyle w:val="Listenabsatz"/>
              <w:numPr>
                <w:ilvl w:val="0"/>
                <w:numId w:val="22"/>
              </w:numPr>
              <w:spacing w:before="20" w:after="0"/>
              <w:ind w:left="392" w:hanging="380"/>
              <w:rPr>
                <w:sz w:val="18"/>
                <w:szCs w:val="18"/>
              </w:rPr>
            </w:pPr>
            <w:r w:rsidRPr="00322FCF">
              <w:rPr>
                <w:sz w:val="18"/>
                <w:szCs w:val="18"/>
              </w:rPr>
              <w:t xml:space="preserve">relevante Versionen von anwendbaren Dokumenten dort verfügbar sind, wo sie benutzt werden, und ihre Verteilung, wo notwendig, gesteuert wird; </w:t>
            </w:r>
          </w:p>
          <w:p w:rsidR="00322FCF" w:rsidRPr="00322FCF" w:rsidRDefault="00322FCF" w:rsidP="00B66A96">
            <w:pPr>
              <w:pStyle w:val="Listenabsatz"/>
              <w:numPr>
                <w:ilvl w:val="0"/>
                <w:numId w:val="22"/>
              </w:numPr>
              <w:spacing w:before="20" w:after="0"/>
              <w:ind w:left="392" w:hanging="380"/>
              <w:rPr>
                <w:sz w:val="18"/>
                <w:szCs w:val="18"/>
                <w:lang w:val="en-GB"/>
              </w:rPr>
            </w:pPr>
            <w:r w:rsidRPr="00322FCF">
              <w:rPr>
                <w:sz w:val="18"/>
                <w:szCs w:val="18"/>
                <w:lang w:val="en-GB"/>
              </w:rPr>
              <w:t>Dokumente eindeutig benannt werden;</w:t>
            </w:r>
          </w:p>
          <w:p w:rsidR="00FE522A" w:rsidRPr="00322FCF" w:rsidRDefault="00322FCF" w:rsidP="00B66A96">
            <w:pPr>
              <w:numPr>
                <w:ilvl w:val="0"/>
                <w:numId w:val="22"/>
              </w:numPr>
              <w:spacing w:before="20" w:after="0"/>
              <w:ind w:left="392" w:hanging="380"/>
              <w:rPr>
                <w:sz w:val="18"/>
                <w:szCs w:val="18"/>
              </w:rPr>
            </w:pPr>
            <w:r w:rsidRPr="00322FCF">
              <w:rPr>
                <w:sz w:val="18"/>
                <w:szCs w:val="18"/>
              </w:rPr>
              <w:t>der unbeabsichtigte Einsatz veralteter Dokumente verhindert wird, und dass diese in geeigneter Weise identifiziert werden, wenn diese für irgendeinen Zweck aufbewahrt werden.</w:t>
            </w:r>
          </w:p>
        </w:tc>
        <w:tc>
          <w:tcPr>
            <w:tcW w:w="2282" w:type="dxa"/>
            <w:tcBorders>
              <w:top w:val="single" w:sz="4" w:space="0" w:color="auto"/>
            </w:tcBorders>
            <w:shd w:val="clear" w:color="auto" w:fill="DEEAF6"/>
          </w:tcPr>
          <w:p w:rsidR="00FE522A" w:rsidRPr="00085BE2" w:rsidRDefault="00FE522A" w:rsidP="00FE522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FE522A">
            <w:pPr>
              <w:spacing w:after="40" w:line="200" w:lineRule="exact"/>
              <w:jc w:val="center"/>
              <w:rPr>
                <w:sz w:val="18"/>
                <w:szCs w:val="18"/>
                <w:lang w:val="en-GB"/>
              </w:rPr>
            </w:pPr>
          </w:p>
        </w:tc>
        <w:tc>
          <w:tcPr>
            <w:tcW w:w="393"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FE522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A17E4B" w:rsidP="00A17E4B">
      <w:pPr>
        <w:pStyle w:val="berschrift2"/>
        <w:rPr>
          <w:sz w:val="18"/>
          <w:szCs w:val="18"/>
          <w:lang w:val="en-GB"/>
        </w:rPr>
      </w:pPr>
      <w:bookmarkStart w:id="31" w:name="_Toc167352938"/>
      <w:r w:rsidRPr="00085BE2">
        <w:rPr>
          <w:lang w:val="en-GB"/>
        </w:rPr>
        <w:t>8.4</w:t>
      </w:r>
      <w:r w:rsidRPr="00085BE2">
        <w:rPr>
          <w:lang w:val="en-GB"/>
        </w:rPr>
        <w:tab/>
      </w:r>
      <w:r w:rsidR="00615842" w:rsidRPr="00615842">
        <w:rPr>
          <w:lang w:val="en-GB"/>
        </w:rPr>
        <w:t>Lenkung von Aufzeichnungen</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796079" w:rsidRPr="00770C38" w:rsidTr="00CB7654">
        <w:trPr>
          <w:trHeight w:val="340"/>
        </w:trPr>
        <w:tc>
          <w:tcPr>
            <w:tcW w:w="4690" w:type="dxa"/>
            <w:tcBorders>
              <w:top w:val="single" w:sz="12" w:space="0" w:color="auto"/>
              <w:bottom w:val="single" w:sz="12" w:space="0" w:color="auto"/>
              <w:right w:val="single" w:sz="4" w:space="0" w:color="auto"/>
            </w:tcBorders>
            <w:shd w:val="clear" w:color="auto" w:fill="auto"/>
          </w:tcPr>
          <w:p w:rsidR="00796079" w:rsidRPr="00C70912" w:rsidRDefault="00796079" w:rsidP="00CB7654">
            <w:pPr>
              <w:pStyle w:val="1"/>
            </w:pPr>
          </w:p>
        </w:tc>
        <w:tc>
          <w:tcPr>
            <w:tcW w:w="1005" w:type="dxa"/>
            <w:tcBorders>
              <w:top w:val="single" w:sz="12" w:space="0" w:color="auto"/>
              <w:bottom w:val="single" w:sz="12" w:space="0" w:color="auto"/>
              <w:right w:val="single" w:sz="4" w:space="0" w:color="auto"/>
            </w:tcBorders>
            <w:shd w:val="clear" w:color="auto" w:fill="auto"/>
          </w:tcPr>
          <w:p w:rsidR="00796079" w:rsidRPr="00E21CAA" w:rsidRDefault="00796079" w:rsidP="00CB7654">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796079" w:rsidRPr="005060F7" w:rsidRDefault="00796079"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796079" w:rsidRPr="009E23EC" w:rsidRDefault="00796079"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796079" w:rsidRPr="009E23EC" w:rsidRDefault="00796079"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796079" w:rsidRPr="009E23EC" w:rsidRDefault="00796079"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796079" w:rsidRPr="005060F7" w:rsidRDefault="00796079"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796079" w:rsidRPr="000F7963" w:rsidTr="00CB7654">
        <w:tc>
          <w:tcPr>
            <w:tcW w:w="8007" w:type="dxa"/>
            <w:gridSpan w:val="3"/>
            <w:tcBorders>
              <w:top w:val="single" w:sz="12" w:space="0" w:color="auto"/>
            </w:tcBorders>
          </w:tcPr>
          <w:p w:rsidR="00796079" w:rsidRPr="004201E6" w:rsidRDefault="00796079"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96079" w:rsidRPr="009E23EC" w:rsidRDefault="00796079"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96079" w:rsidRPr="009E23EC" w:rsidRDefault="00796079"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796079" w:rsidRPr="009E23EC" w:rsidRDefault="00796079"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796079" w:rsidRPr="005060F7" w:rsidRDefault="00796079" w:rsidP="00CB7654">
            <w:pPr>
              <w:rPr>
                <w:rFonts w:cs="Arial"/>
                <w:iCs/>
                <w:noProof/>
                <w:sz w:val="18"/>
                <w:szCs w:val="18"/>
              </w:rPr>
            </w:pPr>
          </w:p>
        </w:tc>
      </w:tr>
    </w:tbl>
    <w:p w:rsidR="00796079" w:rsidRPr="00575D0D" w:rsidRDefault="00796079" w:rsidP="00796079">
      <w:pPr>
        <w:keepNext/>
        <w:spacing w:before="0" w:after="0"/>
        <w:rPr>
          <w:rFonts w:cs="Arial"/>
          <w:b/>
          <w:bCs/>
          <w:sz w:val="2"/>
          <w:szCs w:val="2"/>
        </w:rPr>
        <w:sectPr w:rsidR="00796079" w:rsidRPr="00575D0D" w:rsidSect="00CB7654">
          <w:headerReference w:type="default" r:id="rId37"/>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96079" w:rsidRPr="000F7963" w:rsidTr="00CB7654">
        <w:tc>
          <w:tcPr>
            <w:tcW w:w="9911" w:type="dxa"/>
            <w:gridSpan w:val="4"/>
            <w:tcBorders>
              <w:top w:val="single" w:sz="4" w:space="0" w:color="auto"/>
              <w:bottom w:val="nil"/>
            </w:tcBorders>
          </w:tcPr>
          <w:p w:rsidR="00796079" w:rsidRPr="001C530F" w:rsidRDefault="00796079"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96079" w:rsidRPr="000F7963" w:rsidTr="00CB7654">
        <w:tc>
          <w:tcPr>
            <w:tcW w:w="9911" w:type="dxa"/>
            <w:gridSpan w:val="4"/>
            <w:tcBorders>
              <w:top w:val="nil"/>
              <w:bottom w:val="single" w:sz="12" w:space="0" w:color="auto"/>
            </w:tcBorders>
            <w:shd w:val="clear" w:color="auto" w:fill="FFF2CC"/>
          </w:tcPr>
          <w:p w:rsidR="00796079" w:rsidRPr="00A52236" w:rsidRDefault="00796079" w:rsidP="00CB7654">
            <w:pPr>
              <w:pStyle w:val="Standard10"/>
            </w:pPr>
          </w:p>
        </w:tc>
      </w:tr>
      <w:tr w:rsidR="00796079" w:rsidRPr="000F7963" w:rsidTr="00CB7654">
        <w:tc>
          <w:tcPr>
            <w:tcW w:w="9911" w:type="dxa"/>
            <w:gridSpan w:val="4"/>
            <w:tcBorders>
              <w:bottom w:val="single" w:sz="4" w:space="0" w:color="auto"/>
            </w:tcBorders>
            <w:vAlign w:val="center"/>
          </w:tcPr>
          <w:p w:rsidR="00796079" w:rsidRPr="003A40A5" w:rsidRDefault="00796079" w:rsidP="00CB7654">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796079" w:rsidRPr="000F7963" w:rsidTr="00CB7654">
        <w:tc>
          <w:tcPr>
            <w:tcW w:w="794" w:type="dxa"/>
            <w:tcBorders>
              <w:bottom w:val="nil"/>
            </w:tcBorders>
            <w:vAlign w:val="center"/>
          </w:tcPr>
          <w:p w:rsidR="00796079" w:rsidRPr="00D16CA8" w:rsidRDefault="00796079"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96079" w:rsidRPr="00D16CA8" w:rsidRDefault="00796079"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796079" w:rsidRPr="00D16CA8" w:rsidRDefault="00796079"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796079" w:rsidRPr="00B71404" w:rsidRDefault="00796079" w:rsidP="00CB7654">
            <w:pPr>
              <w:keepNext/>
              <w:rPr>
                <w:rFonts w:cs="Arial"/>
                <w:iCs/>
                <w:szCs w:val="22"/>
              </w:rPr>
            </w:pPr>
            <w:r>
              <w:rPr>
                <w:sz w:val="18"/>
                <w:szCs w:val="18"/>
              </w:rPr>
              <w:t>Datum / Ausgabestand</w:t>
            </w:r>
          </w:p>
        </w:tc>
      </w:tr>
      <w:tr w:rsidR="00796079" w:rsidRPr="00E97706" w:rsidTr="00CB7654">
        <w:tc>
          <w:tcPr>
            <w:tcW w:w="794" w:type="dxa"/>
          </w:tcPr>
          <w:p w:rsidR="00796079" w:rsidRPr="00D623CF" w:rsidRDefault="00796079" w:rsidP="00CB7654">
            <w:pPr>
              <w:numPr>
                <w:ilvl w:val="0"/>
                <w:numId w:val="1"/>
              </w:numPr>
              <w:ind w:left="0" w:firstLine="0"/>
              <w:rPr>
                <w:rFonts w:cs="Arial"/>
                <w:iCs/>
                <w:sz w:val="18"/>
                <w:szCs w:val="18"/>
              </w:rPr>
            </w:pPr>
          </w:p>
        </w:tc>
        <w:tc>
          <w:tcPr>
            <w:tcW w:w="480" w:type="dxa"/>
            <w:shd w:val="clear" w:color="auto" w:fill="FFF2CC"/>
          </w:tcPr>
          <w:p w:rsidR="00796079" w:rsidRPr="00266DA0" w:rsidRDefault="00796079" w:rsidP="00CB7654">
            <w:pPr>
              <w:jc w:val="center"/>
              <w:rPr>
                <w:rFonts w:cs="Arial"/>
                <w:iCs/>
                <w:sz w:val="18"/>
                <w:szCs w:val="18"/>
              </w:rPr>
            </w:pPr>
          </w:p>
        </w:tc>
        <w:tc>
          <w:tcPr>
            <w:tcW w:w="6723" w:type="dxa"/>
            <w:shd w:val="clear" w:color="auto" w:fill="FFF2CC"/>
          </w:tcPr>
          <w:p w:rsidR="00796079" w:rsidRPr="00D623CF" w:rsidRDefault="00796079" w:rsidP="00CB7654">
            <w:pPr>
              <w:rPr>
                <w:rFonts w:cs="Arial"/>
                <w:iCs/>
                <w:sz w:val="18"/>
                <w:szCs w:val="18"/>
              </w:rPr>
            </w:pPr>
          </w:p>
        </w:tc>
        <w:tc>
          <w:tcPr>
            <w:tcW w:w="1914" w:type="dxa"/>
            <w:shd w:val="clear" w:color="auto" w:fill="FFF2CC"/>
          </w:tcPr>
          <w:p w:rsidR="00796079" w:rsidRPr="00D623CF" w:rsidRDefault="00796079" w:rsidP="00CB7654">
            <w:pPr>
              <w:rPr>
                <w:sz w:val="18"/>
                <w:szCs w:val="18"/>
              </w:rPr>
            </w:pPr>
          </w:p>
        </w:tc>
      </w:tr>
      <w:tr w:rsidR="00796079" w:rsidRPr="00E97706" w:rsidTr="00CB7654">
        <w:tc>
          <w:tcPr>
            <w:tcW w:w="794" w:type="dxa"/>
          </w:tcPr>
          <w:p w:rsidR="00796079" w:rsidRPr="00D623CF" w:rsidRDefault="00796079" w:rsidP="00CB7654">
            <w:pPr>
              <w:numPr>
                <w:ilvl w:val="0"/>
                <w:numId w:val="1"/>
              </w:numPr>
              <w:ind w:left="0" w:firstLine="0"/>
              <w:rPr>
                <w:rFonts w:cs="Arial"/>
                <w:iCs/>
                <w:sz w:val="18"/>
                <w:szCs w:val="18"/>
              </w:rPr>
            </w:pPr>
          </w:p>
        </w:tc>
        <w:tc>
          <w:tcPr>
            <w:tcW w:w="480" w:type="dxa"/>
            <w:shd w:val="clear" w:color="auto" w:fill="FFF2CC"/>
          </w:tcPr>
          <w:p w:rsidR="00796079" w:rsidRPr="00266DA0" w:rsidRDefault="00796079" w:rsidP="00CB7654">
            <w:pPr>
              <w:jc w:val="center"/>
              <w:rPr>
                <w:rFonts w:cs="Arial"/>
                <w:bCs/>
                <w:sz w:val="18"/>
                <w:szCs w:val="18"/>
              </w:rPr>
            </w:pPr>
          </w:p>
        </w:tc>
        <w:tc>
          <w:tcPr>
            <w:tcW w:w="6723" w:type="dxa"/>
            <w:shd w:val="clear" w:color="auto" w:fill="FFF2CC"/>
          </w:tcPr>
          <w:p w:rsidR="00796079" w:rsidRPr="00D623CF" w:rsidRDefault="00796079" w:rsidP="00CB7654">
            <w:pPr>
              <w:rPr>
                <w:rFonts w:cs="Arial"/>
                <w:iCs/>
                <w:sz w:val="18"/>
                <w:szCs w:val="18"/>
              </w:rPr>
            </w:pPr>
          </w:p>
        </w:tc>
        <w:tc>
          <w:tcPr>
            <w:tcW w:w="1914" w:type="dxa"/>
            <w:shd w:val="clear" w:color="auto" w:fill="FFF2CC"/>
          </w:tcPr>
          <w:p w:rsidR="00796079" w:rsidRPr="00D623CF" w:rsidRDefault="00796079" w:rsidP="00CB7654">
            <w:pPr>
              <w:rPr>
                <w:sz w:val="18"/>
                <w:szCs w:val="18"/>
              </w:rPr>
            </w:pPr>
          </w:p>
        </w:tc>
      </w:tr>
      <w:tr w:rsidR="00796079" w:rsidRPr="00E97706" w:rsidTr="00CB7654">
        <w:tc>
          <w:tcPr>
            <w:tcW w:w="9911" w:type="dxa"/>
            <w:gridSpan w:val="4"/>
            <w:tcBorders>
              <w:top w:val="single" w:sz="4" w:space="0" w:color="auto"/>
              <w:bottom w:val="nil"/>
            </w:tcBorders>
            <w:vAlign w:val="center"/>
          </w:tcPr>
          <w:p w:rsidR="00796079" w:rsidRPr="001C530F" w:rsidRDefault="00796079"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96079" w:rsidRPr="00E97706" w:rsidTr="00CB7654">
        <w:tc>
          <w:tcPr>
            <w:tcW w:w="9911" w:type="dxa"/>
            <w:gridSpan w:val="4"/>
            <w:tcBorders>
              <w:top w:val="nil"/>
              <w:bottom w:val="single" w:sz="12" w:space="0" w:color="auto"/>
            </w:tcBorders>
            <w:shd w:val="clear" w:color="auto" w:fill="FFF2CC"/>
            <w:vAlign w:val="center"/>
          </w:tcPr>
          <w:p w:rsidR="00796079" w:rsidRPr="00F04E3F" w:rsidRDefault="00796079" w:rsidP="00CB7654">
            <w:pPr>
              <w:pStyle w:val="Standard10"/>
            </w:pPr>
          </w:p>
        </w:tc>
      </w:tr>
    </w:tbl>
    <w:p w:rsidR="004310BD" w:rsidRPr="00796079" w:rsidRDefault="004310BD" w:rsidP="00171F56">
      <w:pPr>
        <w:spacing w:before="0" w:after="0"/>
        <w:rPr>
          <w:sz w:val="2"/>
          <w:szCs w:val="2"/>
        </w:rPr>
        <w:sectPr w:rsidR="004310BD" w:rsidRPr="00796079"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B82927">
        <w:tc>
          <w:tcPr>
            <w:tcW w:w="811" w:type="dxa"/>
            <w:tcBorders>
              <w:top w:val="single" w:sz="4" w:space="0" w:color="auto"/>
              <w:bottom w:val="single" w:sz="4" w:space="0" w:color="auto"/>
            </w:tcBorders>
          </w:tcPr>
          <w:p w:rsidR="00631A9D" w:rsidRPr="00085BE2" w:rsidRDefault="00950EB4" w:rsidP="00B65027">
            <w:pPr>
              <w:spacing w:after="40" w:line="200" w:lineRule="exact"/>
              <w:rPr>
                <w:sz w:val="18"/>
                <w:szCs w:val="18"/>
                <w:lang w:val="en-GB"/>
              </w:rPr>
            </w:pPr>
            <w:r w:rsidRPr="00085BE2">
              <w:rPr>
                <w:sz w:val="18"/>
                <w:szCs w:val="18"/>
                <w:lang w:val="en-GB"/>
              </w:rPr>
              <w:t>8.4.1</w:t>
            </w:r>
          </w:p>
        </w:tc>
        <w:tc>
          <w:tcPr>
            <w:tcW w:w="4900" w:type="dxa"/>
            <w:tcBorders>
              <w:top w:val="single" w:sz="4" w:space="0" w:color="auto"/>
              <w:bottom w:val="single" w:sz="4" w:space="0" w:color="auto"/>
            </w:tcBorders>
          </w:tcPr>
          <w:p w:rsidR="006B1E3A" w:rsidRPr="00615842" w:rsidRDefault="00615842" w:rsidP="00950EB4">
            <w:pPr>
              <w:rPr>
                <w:sz w:val="18"/>
                <w:szCs w:val="18"/>
              </w:rPr>
            </w:pPr>
            <w:r w:rsidRPr="00615842">
              <w:rPr>
                <w:sz w:val="18"/>
                <w:szCs w:val="18"/>
              </w:rPr>
              <w:t>Die Biobank muss lesbare Aufzeichnungen erstellen und aufrechterhalten, um die Erfüllung der Anforderungen dieses Dokuments nachzuweisen.</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093" w:rsidRPr="00085BE2" w:rsidTr="00B82927">
        <w:tc>
          <w:tcPr>
            <w:tcW w:w="811" w:type="dxa"/>
            <w:tcBorders>
              <w:top w:val="single" w:sz="4" w:space="0" w:color="auto"/>
            </w:tcBorders>
          </w:tcPr>
          <w:p w:rsidR="00656093" w:rsidRPr="00085BE2" w:rsidRDefault="00656093" w:rsidP="00656093">
            <w:pPr>
              <w:rPr>
                <w:sz w:val="18"/>
                <w:szCs w:val="18"/>
                <w:lang w:val="en-GB"/>
              </w:rPr>
            </w:pPr>
            <w:r w:rsidRPr="00085BE2">
              <w:rPr>
                <w:sz w:val="18"/>
                <w:szCs w:val="18"/>
                <w:lang w:val="en-GB"/>
              </w:rPr>
              <w:t>8.4.2</w:t>
            </w:r>
          </w:p>
        </w:tc>
        <w:tc>
          <w:tcPr>
            <w:tcW w:w="4900" w:type="dxa"/>
            <w:tcBorders>
              <w:top w:val="single" w:sz="4" w:space="0" w:color="auto"/>
            </w:tcBorders>
          </w:tcPr>
          <w:p w:rsidR="00656093" w:rsidRPr="00615842" w:rsidRDefault="00615842" w:rsidP="00656093">
            <w:pPr>
              <w:rPr>
                <w:sz w:val="18"/>
                <w:szCs w:val="18"/>
              </w:rPr>
            </w:pPr>
            <w:r w:rsidRPr="00615842">
              <w:rPr>
                <w:sz w:val="18"/>
                <w:szCs w:val="18"/>
              </w:rPr>
              <w:t>Die Biobank muss Maßnahmen festlegen, die für die Kennzeichnung, die Aufbewahrung, den Schutz, die Sicherung, die Archivierung, die Wiederauffindbarkeit, die Aufbewahrungs</w:t>
            </w:r>
            <w:r w:rsidR="001F454B">
              <w:rPr>
                <w:sz w:val="18"/>
                <w:szCs w:val="18"/>
              </w:rPr>
              <w:t>-</w:t>
            </w:r>
            <w:r w:rsidRPr="00615842">
              <w:rPr>
                <w:sz w:val="18"/>
                <w:szCs w:val="18"/>
              </w:rPr>
              <w:t>frist und die Vernichtung ihrer Aufzeichnungen erforderlich sind. Die Biobank muss Aufzeichnungen über einen ihren vertraglichen und rechtlichen Verpflichtungen entsprechenden Zeitraum aufbewahren.</w:t>
            </w:r>
          </w:p>
        </w:tc>
        <w:tc>
          <w:tcPr>
            <w:tcW w:w="2282" w:type="dxa"/>
            <w:tcBorders>
              <w:top w:val="single" w:sz="4" w:space="0" w:color="auto"/>
              <w:bottom w:val="single" w:sz="4" w:space="0" w:color="auto"/>
            </w:tcBorders>
            <w:shd w:val="clear" w:color="auto" w:fill="DEEAF6"/>
          </w:tcPr>
          <w:p w:rsidR="00656093" w:rsidRPr="00085BE2" w:rsidRDefault="00656093" w:rsidP="00656093">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56093" w:rsidRPr="00085BE2" w:rsidRDefault="00656093" w:rsidP="00656093">
            <w:pPr>
              <w:jc w:val="center"/>
              <w:rPr>
                <w:sz w:val="18"/>
                <w:szCs w:val="18"/>
                <w:lang w:val="en-GB"/>
              </w:rPr>
            </w:pPr>
          </w:p>
        </w:tc>
        <w:tc>
          <w:tcPr>
            <w:tcW w:w="393" w:type="dxa"/>
            <w:tcBorders>
              <w:top w:val="single" w:sz="4" w:space="0" w:color="auto"/>
            </w:tcBorders>
            <w:shd w:val="clear" w:color="auto" w:fill="FFF2CC"/>
          </w:tcPr>
          <w:p w:rsidR="00656093" w:rsidRPr="00085BE2" w:rsidRDefault="00656093" w:rsidP="00656093">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56093" w:rsidRPr="00085BE2" w:rsidRDefault="00656093" w:rsidP="00656093">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56093" w:rsidRPr="00085BE2" w:rsidRDefault="00656093" w:rsidP="00656093">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B82927">
        <w:tc>
          <w:tcPr>
            <w:tcW w:w="811" w:type="dxa"/>
            <w:tcBorders>
              <w:top w:val="single" w:sz="4" w:space="0" w:color="auto"/>
            </w:tcBorders>
          </w:tcPr>
          <w:p w:rsidR="00FE522A" w:rsidRPr="00085BE2" w:rsidRDefault="00950EB4" w:rsidP="00656093">
            <w:pPr>
              <w:rPr>
                <w:sz w:val="18"/>
                <w:szCs w:val="18"/>
                <w:lang w:val="en-GB"/>
              </w:rPr>
            </w:pPr>
            <w:r w:rsidRPr="00085BE2">
              <w:rPr>
                <w:sz w:val="18"/>
                <w:szCs w:val="18"/>
                <w:lang w:val="en-GB"/>
              </w:rPr>
              <w:t>8.4.</w:t>
            </w:r>
            <w:r w:rsidR="00656093">
              <w:rPr>
                <w:sz w:val="18"/>
                <w:szCs w:val="18"/>
                <w:lang w:val="en-GB"/>
              </w:rPr>
              <w:t>3</w:t>
            </w:r>
          </w:p>
        </w:tc>
        <w:tc>
          <w:tcPr>
            <w:tcW w:w="4900" w:type="dxa"/>
            <w:tcBorders>
              <w:top w:val="single" w:sz="4" w:space="0" w:color="auto"/>
            </w:tcBorders>
          </w:tcPr>
          <w:p w:rsidR="00950EB4" w:rsidRPr="00615842" w:rsidRDefault="00615842" w:rsidP="00950EB4">
            <w:pPr>
              <w:rPr>
                <w:sz w:val="18"/>
                <w:szCs w:val="18"/>
              </w:rPr>
            </w:pPr>
            <w:r w:rsidRPr="00615842">
              <w:rPr>
                <w:sz w:val="18"/>
                <w:szCs w:val="18"/>
              </w:rPr>
              <w:t>Der Zugang zu diesen Aufzeichnungen muss mit den Vertraulichkeitsvereinbarungen in Einklang stehen und die Aufzeichnungen müssen leicht verfügbar sein.</w:t>
            </w:r>
          </w:p>
        </w:tc>
        <w:tc>
          <w:tcPr>
            <w:tcW w:w="2282" w:type="dxa"/>
            <w:tcBorders>
              <w:top w:val="single" w:sz="4" w:space="0" w:color="auto"/>
              <w:bottom w:val="single" w:sz="4" w:space="0" w:color="auto"/>
            </w:tcBorders>
            <w:shd w:val="clear" w:color="auto" w:fill="DEEAF6"/>
          </w:tcPr>
          <w:p w:rsidR="00FE522A" w:rsidRPr="00085BE2" w:rsidRDefault="00FE522A"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B81DEB">
            <w:pPr>
              <w:jc w:val="center"/>
              <w:rPr>
                <w:sz w:val="18"/>
                <w:szCs w:val="18"/>
                <w:lang w:val="en-GB"/>
              </w:rPr>
            </w:pPr>
          </w:p>
        </w:tc>
        <w:tc>
          <w:tcPr>
            <w:tcW w:w="393"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615842" w:rsidRDefault="00A17E4B" w:rsidP="00A17E4B">
      <w:pPr>
        <w:pStyle w:val="berschrift2"/>
        <w:rPr>
          <w:sz w:val="18"/>
          <w:szCs w:val="18"/>
        </w:rPr>
      </w:pPr>
      <w:bookmarkStart w:id="32" w:name="_Toc167352939"/>
      <w:r w:rsidRPr="00615842">
        <w:t>8.5</w:t>
      </w:r>
      <w:r w:rsidRPr="00615842">
        <w:tab/>
      </w:r>
      <w:r w:rsidR="00615842" w:rsidRPr="00615842">
        <w:t>Maßnahmen zum Umgang mit Risiken und Chancen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09"/>
        <w:gridCol w:w="391"/>
        <w:gridCol w:w="379"/>
        <w:gridCol w:w="400"/>
        <w:gridCol w:w="745"/>
      </w:tblGrid>
      <w:tr w:rsidR="00796079" w:rsidRPr="00770C38" w:rsidTr="00796079">
        <w:trPr>
          <w:trHeight w:val="340"/>
        </w:trPr>
        <w:tc>
          <w:tcPr>
            <w:tcW w:w="3256" w:type="dxa"/>
            <w:tcBorders>
              <w:top w:val="single" w:sz="12" w:space="0" w:color="auto"/>
              <w:bottom w:val="single" w:sz="12" w:space="0" w:color="auto"/>
              <w:right w:val="single" w:sz="4" w:space="0" w:color="auto"/>
            </w:tcBorders>
            <w:shd w:val="clear" w:color="auto" w:fill="auto"/>
          </w:tcPr>
          <w:p w:rsidR="00796079" w:rsidRPr="00C70912" w:rsidRDefault="00796079" w:rsidP="00CB7654">
            <w:pPr>
              <w:pStyle w:val="1"/>
            </w:pPr>
          </w:p>
        </w:tc>
        <w:tc>
          <w:tcPr>
            <w:tcW w:w="2431" w:type="dxa"/>
            <w:tcBorders>
              <w:top w:val="single" w:sz="12" w:space="0" w:color="auto"/>
              <w:bottom w:val="single" w:sz="12" w:space="0" w:color="auto"/>
              <w:right w:val="single" w:sz="4" w:space="0" w:color="auto"/>
            </w:tcBorders>
            <w:shd w:val="clear" w:color="auto" w:fill="auto"/>
          </w:tcPr>
          <w:p w:rsidR="00796079" w:rsidRPr="00CB7654" w:rsidRDefault="00796079" w:rsidP="00796079">
            <w:pPr>
              <w:rPr>
                <w:rFonts w:cs="Arial"/>
                <w:sz w:val="18"/>
                <w:szCs w:val="18"/>
                <w:highlight w:val="yellow"/>
              </w:rPr>
            </w:pPr>
            <w:r w:rsidRPr="00CB7654">
              <w:rPr>
                <w:rFonts w:cs="Arial"/>
                <w:b/>
                <w:sz w:val="18"/>
                <w:szCs w:val="18"/>
              </w:rPr>
              <w:t>SB</w:t>
            </w:r>
            <w:r w:rsidRPr="00CB7654">
              <w:rPr>
                <w:rFonts w:cs="Arial"/>
                <w:sz w:val="18"/>
                <w:szCs w:val="18"/>
              </w:rPr>
              <w:t xml:space="preserve"> (Wenn kein SB vor Ort: LB)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796079" w:rsidRPr="005060F7" w:rsidRDefault="00796079" w:rsidP="00CB7654">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796079" w:rsidRPr="009E23EC" w:rsidRDefault="00796079" w:rsidP="00CB7654">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796079" w:rsidRPr="009E23EC" w:rsidRDefault="00796079"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796079" w:rsidRPr="009E23EC" w:rsidRDefault="00796079" w:rsidP="00CB7654">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796079" w:rsidRPr="005060F7" w:rsidRDefault="00796079" w:rsidP="00CB7654">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796079" w:rsidRPr="000F7963" w:rsidTr="00796079">
        <w:tc>
          <w:tcPr>
            <w:tcW w:w="7996" w:type="dxa"/>
            <w:gridSpan w:val="3"/>
            <w:tcBorders>
              <w:top w:val="single" w:sz="12" w:space="0" w:color="auto"/>
            </w:tcBorders>
          </w:tcPr>
          <w:p w:rsidR="00796079" w:rsidRPr="004201E6" w:rsidRDefault="00796079" w:rsidP="00CB765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96079" w:rsidRPr="009E23EC" w:rsidRDefault="00796079"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96079" w:rsidRPr="009E23EC" w:rsidRDefault="00796079"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796079" w:rsidRPr="009E23EC" w:rsidRDefault="00796079" w:rsidP="00CB765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796079" w:rsidRPr="005060F7" w:rsidRDefault="00796079" w:rsidP="00CB7654">
            <w:pPr>
              <w:rPr>
                <w:rFonts w:cs="Arial"/>
                <w:iCs/>
                <w:noProof/>
                <w:sz w:val="18"/>
                <w:szCs w:val="18"/>
              </w:rPr>
            </w:pPr>
          </w:p>
        </w:tc>
      </w:tr>
    </w:tbl>
    <w:p w:rsidR="00796079" w:rsidRPr="00575D0D" w:rsidRDefault="00796079" w:rsidP="00796079">
      <w:pPr>
        <w:keepNext/>
        <w:spacing w:before="0" w:after="0"/>
        <w:rPr>
          <w:rFonts w:cs="Arial"/>
          <w:b/>
          <w:bCs/>
          <w:sz w:val="2"/>
          <w:szCs w:val="2"/>
        </w:rPr>
        <w:sectPr w:rsidR="00796079" w:rsidRPr="00575D0D" w:rsidSect="00CB7654">
          <w:headerReference w:type="default" r:id="rId3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96079" w:rsidRPr="000F7963" w:rsidTr="00CB7654">
        <w:tc>
          <w:tcPr>
            <w:tcW w:w="9911" w:type="dxa"/>
            <w:gridSpan w:val="4"/>
            <w:tcBorders>
              <w:top w:val="single" w:sz="4" w:space="0" w:color="auto"/>
              <w:bottom w:val="nil"/>
            </w:tcBorders>
          </w:tcPr>
          <w:p w:rsidR="00796079" w:rsidRPr="001C530F" w:rsidRDefault="00796079" w:rsidP="00CB7654">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96079" w:rsidRPr="000F7963" w:rsidTr="00CB7654">
        <w:tc>
          <w:tcPr>
            <w:tcW w:w="9911" w:type="dxa"/>
            <w:gridSpan w:val="4"/>
            <w:tcBorders>
              <w:top w:val="nil"/>
              <w:bottom w:val="single" w:sz="12" w:space="0" w:color="auto"/>
            </w:tcBorders>
            <w:shd w:val="clear" w:color="auto" w:fill="FFF2CC"/>
          </w:tcPr>
          <w:p w:rsidR="00796079" w:rsidRPr="00A52236" w:rsidRDefault="00796079" w:rsidP="00CB7654">
            <w:pPr>
              <w:pStyle w:val="Standard10"/>
            </w:pPr>
          </w:p>
        </w:tc>
      </w:tr>
      <w:tr w:rsidR="00796079" w:rsidRPr="000F7963" w:rsidTr="00CB7654">
        <w:tc>
          <w:tcPr>
            <w:tcW w:w="9911" w:type="dxa"/>
            <w:gridSpan w:val="4"/>
            <w:tcBorders>
              <w:bottom w:val="single" w:sz="4" w:space="0" w:color="auto"/>
            </w:tcBorders>
            <w:vAlign w:val="center"/>
          </w:tcPr>
          <w:p w:rsidR="00796079" w:rsidRPr="003A40A5" w:rsidRDefault="00796079" w:rsidP="00CB7654">
            <w:pPr>
              <w:keepNex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796079" w:rsidRPr="000F7963" w:rsidTr="00CB7654">
        <w:tc>
          <w:tcPr>
            <w:tcW w:w="794" w:type="dxa"/>
            <w:tcBorders>
              <w:bottom w:val="nil"/>
            </w:tcBorders>
            <w:vAlign w:val="center"/>
          </w:tcPr>
          <w:p w:rsidR="00796079" w:rsidRPr="00D16CA8" w:rsidRDefault="00796079" w:rsidP="00CB7654">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96079" w:rsidRPr="00D16CA8" w:rsidRDefault="00796079" w:rsidP="00CB7654">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796079" w:rsidRPr="00D16CA8" w:rsidRDefault="00796079" w:rsidP="00CB7654">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796079" w:rsidRPr="00B71404" w:rsidRDefault="00796079" w:rsidP="00CB7654">
            <w:pPr>
              <w:keepNext/>
              <w:rPr>
                <w:rFonts w:cs="Arial"/>
                <w:iCs/>
                <w:szCs w:val="22"/>
              </w:rPr>
            </w:pPr>
            <w:r>
              <w:rPr>
                <w:sz w:val="18"/>
                <w:szCs w:val="18"/>
              </w:rPr>
              <w:t>Datum / Ausgabestand</w:t>
            </w:r>
          </w:p>
        </w:tc>
      </w:tr>
      <w:tr w:rsidR="00796079" w:rsidRPr="00E97706" w:rsidTr="00CB7654">
        <w:tc>
          <w:tcPr>
            <w:tcW w:w="794" w:type="dxa"/>
          </w:tcPr>
          <w:p w:rsidR="00796079" w:rsidRPr="00D623CF" w:rsidRDefault="00796079" w:rsidP="00CB7654">
            <w:pPr>
              <w:numPr>
                <w:ilvl w:val="0"/>
                <w:numId w:val="1"/>
              </w:numPr>
              <w:ind w:left="0" w:firstLine="0"/>
              <w:rPr>
                <w:rFonts w:cs="Arial"/>
                <w:iCs/>
                <w:sz w:val="18"/>
                <w:szCs w:val="18"/>
              </w:rPr>
            </w:pPr>
          </w:p>
        </w:tc>
        <w:tc>
          <w:tcPr>
            <w:tcW w:w="480" w:type="dxa"/>
            <w:shd w:val="clear" w:color="auto" w:fill="FFF2CC"/>
          </w:tcPr>
          <w:p w:rsidR="00796079" w:rsidRPr="00266DA0" w:rsidRDefault="00796079" w:rsidP="00CB7654">
            <w:pPr>
              <w:jc w:val="center"/>
              <w:rPr>
                <w:rFonts w:cs="Arial"/>
                <w:iCs/>
                <w:sz w:val="18"/>
                <w:szCs w:val="18"/>
              </w:rPr>
            </w:pPr>
          </w:p>
        </w:tc>
        <w:tc>
          <w:tcPr>
            <w:tcW w:w="6723" w:type="dxa"/>
            <w:shd w:val="clear" w:color="auto" w:fill="FFF2CC"/>
          </w:tcPr>
          <w:p w:rsidR="00796079" w:rsidRPr="00D623CF" w:rsidRDefault="00796079" w:rsidP="00CB7654">
            <w:pPr>
              <w:rPr>
                <w:rFonts w:cs="Arial"/>
                <w:iCs/>
                <w:sz w:val="18"/>
                <w:szCs w:val="18"/>
              </w:rPr>
            </w:pPr>
          </w:p>
        </w:tc>
        <w:tc>
          <w:tcPr>
            <w:tcW w:w="1914" w:type="dxa"/>
            <w:shd w:val="clear" w:color="auto" w:fill="FFF2CC"/>
          </w:tcPr>
          <w:p w:rsidR="00796079" w:rsidRPr="00D623CF" w:rsidRDefault="00796079" w:rsidP="00CB7654">
            <w:pPr>
              <w:rPr>
                <w:sz w:val="18"/>
                <w:szCs w:val="18"/>
              </w:rPr>
            </w:pPr>
          </w:p>
        </w:tc>
      </w:tr>
      <w:tr w:rsidR="00796079" w:rsidRPr="00E97706" w:rsidTr="00CB7654">
        <w:tc>
          <w:tcPr>
            <w:tcW w:w="794" w:type="dxa"/>
          </w:tcPr>
          <w:p w:rsidR="00796079" w:rsidRPr="00D623CF" w:rsidRDefault="00796079" w:rsidP="00CB7654">
            <w:pPr>
              <w:numPr>
                <w:ilvl w:val="0"/>
                <w:numId w:val="1"/>
              </w:numPr>
              <w:ind w:left="0" w:firstLine="0"/>
              <w:rPr>
                <w:rFonts w:cs="Arial"/>
                <w:iCs/>
                <w:sz w:val="18"/>
                <w:szCs w:val="18"/>
              </w:rPr>
            </w:pPr>
          </w:p>
        </w:tc>
        <w:tc>
          <w:tcPr>
            <w:tcW w:w="480" w:type="dxa"/>
            <w:shd w:val="clear" w:color="auto" w:fill="FFF2CC"/>
          </w:tcPr>
          <w:p w:rsidR="00796079" w:rsidRPr="00266DA0" w:rsidRDefault="00796079" w:rsidP="00CB7654">
            <w:pPr>
              <w:jc w:val="center"/>
              <w:rPr>
                <w:rFonts w:cs="Arial"/>
                <w:bCs/>
                <w:sz w:val="18"/>
                <w:szCs w:val="18"/>
              </w:rPr>
            </w:pPr>
          </w:p>
        </w:tc>
        <w:tc>
          <w:tcPr>
            <w:tcW w:w="6723" w:type="dxa"/>
            <w:shd w:val="clear" w:color="auto" w:fill="FFF2CC"/>
          </w:tcPr>
          <w:p w:rsidR="00796079" w:rsidRPr="00D623CF" w:rsidRDefault="00796079" w:rsidP="00CB7654">
            <w:pPr>
              <w:rPr>
                <w:rFonts w:cs="Arial"/>
                <w:iCs/>
                <w:sz w:val="18"/>
                <w:szCs w:val="18"/>
              </w:rPr>
            </w:pPr>
          </w:p>
        </w:tc>
        <w:tc>
          <w:tcPr>
            <w:tcW w:w="1914" w:type="dxa"/>
            <w:shd w:val="clear" w:color="auto" w:fill="FFF2CC"/>
          </w:tcPr>
          <w:p w:rsidR="00796079" w:rsidRPr="00D623CF" w:rsidRDefault="00796079" w:rsidP="00CB7654">
            <w:pPr>
              <w:rPr>
                <w:sz w:val="18"/>
                <w:szCs w:val="18"/>
              </w:rPr>
            </w:pPr>
          </w:p>
        </w:tc>
      </w:tr>
      <w:tr w:rsidR="00796079" w:rsidRPr="00E97706" w:rsidTr="00CB7654">
        <w:tc>
          <w:tcPr>
            <w:tcW w:w="9911" w:type="dxa"/>
            <w:gridSpan w:val="4"/>
            <w:tcBorders>
              <w:top w:val="single" w:sz="4" w:space="0" w:color="auto"/>
              <w:bottom w:val="nil"/>
            </w:tcBorders>
            <w:vAlign w:val="center"/>
          </w:tcPr>
          <w:p w:rsidR="00796079" w:rsidRPr="001C530F" w:rsidRDefault="00796079" w:rsidP="00CB7654">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96079" w:rsidRPr="00E97706" w:rsidTr="00CB7654">
        <w:tc>
          <w:tcPr>
            <w:tcW w:w="9911" w:type="dxa"/>
            <w:gridSpan w:val="4"/>
            <w:tcBorders>
              <w:top w:val="nil"/>
              <w:bottom w:val="single" w:sz="12" w:space="0" w:color="auto"/>
            </w:tcBorders>
            <w:shd w:val="clear" w:color="auto" w:fill="FFF2CC"/>
            <w:vAlign w:val="center"/>
          </w:tcPr>
          <w:p w:rsidR="00796079" w:rsidRPr="00F04E3F" w:rsidRDefault="00796079" w:rsidP="00CB7654">
            <w:pPr>
              <w:pStyle w:val="Standard10"/>
            </w:pPr>
          </w:p>
        </w:tc>
      </w:tr>
    </w:tbl>
    <w:p w:rsidR="00EA662D" w:rsidRPr="00796079" w:rsidRDefault="00EA662D" w:rsidP="00171F56">
      <w:pPr>
        <w:spacing w:before="0" w:after="0"/>
        <w:rPr>
          <w:sz w:val="2"/>
          <w:szCs w:val="2"/>
        </w:rPr>
        <w:sectPr w:rsidR="00EA662D" w:rsidRPr="00796079"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8.5.1</w:t>
            </w:r>
          </w:p>
        </w:tc>
        <w:tc>
          <w:tcPr>
            <w:tcW w:w="4900" w:type="dxa"/>
            <w:tcBorders>
              <w:top w:val="single" w:sz="4" w:space="0" w:color="auto"/>
            </w:tcBorders>
          </w:tcPr>
          <w:p w:rsidR="006979DB" w:rsidRPr="006979DB" w:rsidRDefault="006979DB" w:rsidP="006979DB">
            <w:pPr>
              <w:rPr>
                <w:color w:val="000000"/>
                <w:sz w:val="18"/>
                <w:szCs w:val="18"/>
              </w:rPr>
            </w:pPr>
            <w:r w:rsidRPr="006979DB">
              <w:rPr>
                <w:color w:val="000000"/>
                <w:sz w:val="18"/>
                <w:szCs w:val="18"/>
              </w:rPr>
              <w:t>Die Biobank muss die Risiken und Chancen berücksichtigen, die mit den Biobank-Tätigkeiten verbunden sind, um:</w:t>
            </w:r>
          </w:p>
          <w:p w:rsidR="006979DB" w:rsidRPr="006979DB" w:rsidRDefault="006979DB" w:rsidP="00B66A96">
            <w:pPr>
              <w:pStyle w:val="Listenabsatz"/>
              <w:numPr>
                <w:ilvl w:val="0"/>
                <w:numId w:val="30"/>
              </w:numPr>
              <w:ind w:left="392" w:hanging="392"/>
              <w:rPr>
                <w:color w:val="000000"/>
                <w:sz w:val="18"/>
                <w:szCs w:val="18"/>
              </w:rPr>
            </w:pPr>
            <w:r w:rsidRPr="006979DB">
              <w:rPr>
                <w:color w:val="000000"/>
                <w:sz w:val="18"/>
                <w:szCs w:val="18"/>
              </w:rPr>
              <w:t>sicherzustellen, dass das Qualitätsmanagementsystem seine beabsichtigten Ergebnisse erzielen kann;</w:t>
            </w:r>
          </w:p>
          <w:p w:rsidR="006979DB" w:rsidRPr="006979DB" w:rsidRDefault="006979DB" w:rsidP="00B66A96">
            <w:pPr>
              <w:pStyle w:val="Listenabsatz"/>
              <w:numPr>
                <w:ilvl w:val="0"/>
                <w:numId w:val="30"/>
              </w:numPr>
              <w:ind w:left="392" w:hanging="392"/>
              <w:rPr>
                <w:color w:val="000000"/>
                <w:sz w:val="18"/>
                <w:szCs w:val="18"/>
              </w:rPr>
            </w:pPr>
            <w:r w:rsidRPr="006979DB">
              <w:rPr>
                <w:color w:val="000000"/>
                <w:sz w:val="18"/>
                <w:szCs w:val="18"/>
              </w:rPr>
              <w:t>die Chancen zu erhöhen, die Absichten und Ziele der Biobank zu erreichen;</w:t>
            </w:r>
          </w:p>
          <w:p w:rsidR="006979DB" w:rsidRPr="006979DB" w:rsidRDefault="006979DB" w:rsidP="00B66A96">
            <w:pPr>
              <w:pStyle w:val="Listenabsatz"/>
              <w:numPr>
                <w:ilvl w:val="0"/>
                <w:numId w:val="30"/>
              </w:numPr>
              <w:ind w:left="392" w:hanging="392"/>
              <w:rPr>
                <w:color w:val="000000"/>
                <w:sz w:val="18"/>
                <w:szCs w:val="18"/>
              </w:rPr>
            </w:pPr>
            <w:r w:rsidRPr="006979DB">
              <w:rPr>
                <w:color w:val="000000"/>
                <w:sz w:val="18"/>
                <w:szCs w:val="18"/>
              </w:rPr>
              <w:t>unerwünschte Auswirkungen und potentielle Ausfälle beim Biobanking zu verhindern oder zu reduzieren, einschließlich der Unterbrechung von Arbeitsabläufen der Biobank;</w:t>
            </w:r>
          </w:p>
          <w:p w:rsidR="00EA662D" w:rsidRPr="006979DB" w:rsidRDefault="006979DB" w:rsidP="00B66A96">
            <w:pPr>
              <w:numPr>
                <w:ilvl w:val="0"/>
                <w:numId w:val="30"/>
              </w:numPr>
              <w:ind w:left="392" w:hanging="392"/>
              <w:rPr>
                <w:color w:val="000000"/>
                <w:sz w:val="18"/>
                <w:szCs w:val="18"/>
              </w:rPr>
            </w:pPr>
            <w:r w:rsidRPr="006979DB">
              <w:rPr>
                <w:color w:val="000000"/>
                <w:sz w:val="18"/>
                <w:szCs w:val="18"/>
              </w:rPr>
              <w:t>eine ständige Verbesserung zu erreichen.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8.5.2</w:t>
            </w:r>
          </w:p>
        </w:tc>
        <w:tc>
          <w:tcPr>
            <w:tcW w:w="4900" w:type="dxa"/>
            <w:tcBorders>
              <w:top w:val="single" w:sz="4" w:space="0" w:color="auto"/>
            </w:tcBorders>
          </w:tcPr>
          <w:p w:rsidR="00615842" w:rsidRPr="00615842" w:rsidRDefault="00615842" w:rsidP="00615842">
            <w:pPr>
              <w:rPr>
                <w:color w:val="000000"/>
                <w:sz w:val="18"/>
                <w:szCs w:val="18"/>
              </w:rPr>
            </w:pPr>
            <w:r w:rsidRPr="00615842">
              <w:rPr>
                <w:color w:val="000000"/>
                <w:sz w:val="18"/>
                <w:szCs w:val="18"/>
              </w:rPr>
              <w:t>Die Biobank muss Folgendes entwickeln, umsetzen und dokumentieren:</w:t>
            </w:r>
          </w:p>
          <w:p w:rsidR="00615842" w:rsidRPr="00615842" w:rsidRDefault="00615842" w:rsidP="00B66A96">
            <w:pPr>
              <w:pStyle w:val="Listenabsatz"/>
              <w:numPr>
                <w:ilvl w:val="0"/>
                <w:numId w:val="23"/>
              </w:numPr>
              <w:ind w:left="392" w:hanging="392"/>
              <w:rPr>
                <w:color w:val="000000"/>
                <w:sz w:val="18"/>
                <w:szCs w:val="18"/>
              </w:rPr>
            </w:pPr>
            <w:r w:rsidRPr="00615842">
              <w:rPr>
                <w:color w:val="000000"/>
                <w:sz w:val="18"/>
                <w:szCs w:val="18"/>
              </w:rPr>
              <w:t>(einen) Maßnahmenplan/Maßnahmenpläne zum Umgang mit diesen Risiken und Chancen;</w:t>
            </w:r>
          </w:p>
          <w:p w:rsidR="00615842" w:rsidRPr="00615842" w:rsidRDefault="00615842" w:rsidP="00B66A96">
            <w:pPr>
              <w:pStyle w:val="Listenabsatz"/>
              <w:numPr>
                <w:ilvl w:val="0"/>
                <w:numId w:val="23"/>
              </w:numPr>
              <w:ind w:left="392" w:hanging="392"/>
              <w:rPr>
                <w:color w:val="000000"/>
                <w:sz w:val="18"/>
                <w:szCs w:val="18"/>
              </w:rPr>
            </w:pPr>
            <w:r w:rsidRPr="00615842">
              <w:rPr>
                <w:color w:val="000000"/>
                <w:sz w:val="18"/>
                <w:szCs w:val="18"/>
              </w:rPr>
              <w:t>(einen) Maßnahmenplan/Maßnahmenpläne zum Schutz des biologischen Materials und zugehöriger Daten im Katastrophenfall;</w:t>
            </w:r>
          </w:p>
          <w:p w:rsidR="00615842" w:rsidRPr="00615842" w:rsidRDefault="00615842" w:rsidP="00B66A96">
            <w:pPr>
              <w:pStyle w:val="Listenabsatz"/>
              <w:numPr>
                <w:ilvl w:val="0"/>
                <w:numId w:val="23"/>
              </w:numPr>
              <w:ind w:left="392" w:hanging="392"/>
              <w:rPr>
                <w:color w:val="000000"/>
                <w:sz w:val="18"/>
                <w:szCs w:val="18"/>
              </w:rPr>
            </w:pPr>
            <w:r w:rsidRPr="00615842">
              <w:rPr>
                <w:color w:val="000000"/>
                <w:sz w:val="18"/>
                <w:szCs w:val="18"/>
              </w:rPr>
              <w:t>(einen) Maßnahmenplan/Maßnahmenpläne für die Behandlung einer Unterbrechung von Betriebs-abläufen, insbesondere für den Umgang mit dem betroffenen biologischen Material und zugehörigen Daten;</w:t>
            </w:r>
          </w:p>
          <w:p w:rsidR="00615842" w:rsidRPr="00615842" w:rsidRDefault="00615842" w:rsidP="00615842">
            <w:pPr>
              <w:pStyle w:val="Listenabsatz"/>
              <w:ind w:left="392"/>
              <w:rPr>
                <w:color w:val="000000"/>
                <w:sz w:val="18"/>
                <w:szCs w:val="18"/>
              </w:rPr>
            </w:pPr>
            <w:r w:rsidRPr="00615842">
              <w:rPr>
                <w:color w:val="000000"/>
                <w:sz w:val="18"/>
                <w:szCs w:val="18"/>
              </w:rPr>
              <w:t>ANMERKUNG Dabei kann es sich um einen Plan für Altbestände (en: legacy plan) handeln.</w:t>
            </w:r>
          </w:p>
          <w:p w:rsidR="00615842" w:rsidRPr="00615842" w:rsidRDefault="00615842" w:rsidP="00B66A96">
            <w:pPr>
              <w:pStyle w:val="Listenabsatz"/>
              <w:numPr>
                <w:ilvl w:val="0"/>
                <w:numId w:val="23"/>
              </w:numPr>
              <w:ind w:left="392" w:hanging="392"/>
              <w:rPr>
                <w:color w:val="000000"/>
                <w:sz w:val="18"/>
                <w:szCs w:val="18"/>
              </w:rPr>
            </w:pPr>
            <w:r w:rsidRPr="00615842">
              <w:rPr>
                <w:color w:val="000000"/>
                <w:sz w:val="18"/>
                <w:szCs w:val="18"/>
              </w:rPr>
              <w:t>(einen) Ansatz/Ansätze, um:</w:t>
            </w:r>
          </w:p>
          <w:p w:rsidR="00615842" w:rsidRPr="00615842" w:rsidRDefault="00615842" w:rsidP="00615842">
            <w:pPr>
              <w:ind w:left="572" w:hanging="180"/>
              <w:rPr>
                <w:color w:val="000000"/>
                <w:sz w:val="18"/>
                <w:szCs w:val="18"/>
              </w:rPr>
            </w:pPr>
            <w:r w:rsidRPr="00615842">
              <w:rPr>
                <w:color w:val="000000"/>
                <w:sz w:val="18"/>
                <w:szCs w:val="18"/>
              </w:rPr>
              <w:t>1) diese Maßnahmen in ihr Qualitätsmanagementsystem zu integrieren und umzusetzen;</w:t>
            </w:r>
          </w:p>
          <w:p w:rsidR="00615842" w:rsidRPr="00615842" w:rsidRDefault="00615842" w:rsidP="00615842">
            <w:pPr>
              <w:ind w:left="392"/>
              <w:rPr>
                <w:color w:val="000000"/>
                <w:sz w:val="18"/>
                <w:szCs w:val="18"/>
              </w:rPr>
            </w:pPr>
            <w:r w:rsidRPr="00615842">
              <w:rPr>
                <w:color w:val="000000"/>
                <w:sz w:val="18"/>
                <w:szCs w:val="18"/>
              </w:rPr>
              <w:t>2) die Wirksamkeit dieser Maßnahmen zu bewerten;</w:t>
            </w:r>
          </w:p>
          <w:p w:rsidR="00950EB4" w:rsidRPr="00615842" w:rsidRDefault="00615842" w:rsidP="00615842">
            <w:pPr>
              <w:ind w:left="572" w:hanging="180"/>
              <w:rPr>
                <w:color w:val="000000"/>
                <w:sz w:val="18"/>
                <w:szCs w:val="18"/>
              </w:rPr>
            </w:pPr>
            <w:r w:rsidRPr="00615842">
              <w:rPr>
                <w:color w:val="000000"/>
                <w:sz w:val="18"/>
                <w:szCs w:val="18"/>
              </w:rPr>
              <w:t>3) das Ende des Betriebs für den Fall, dass die Biobank unter irgendwelchen Umständen geschlossen wird, zu behandeln.</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8.5.3</w:t>
            </w:r>
          </w:p>
        </w:tc>
        <w:tc>
          <w:tcPr>
            <w:tcW w:w="4900" w:type="dxa"/>
            <w:tcBorders>
              <w:top w:val="single" w:sz="4" w:space="0" w:color="auto"/>
            </w:tcBorders>
          </w:tcPr>
          <w:p w:rsidR="00950EB4" w:rsidRPr="00085BE2" w:rsidRDefault="00615842" w:rsidP="00615842">
            <w:pPr>
              <w:rPr>
                <w:sz w:val="18"/>
                <w:szCs w:val="18"/>
                <w:lang w:val="en-GB"/>
              </w:rPr>
            </w:pPr>
            <w:r w:rsidRPr="00615842">
              <w:rPr>
                <w:sz w:val="18"/>
                <w:szCs w:val="18"/>
              </w:rPr>
              <w:t xml:space="preserve">Maßnahmen zum Umgang mit Risiken und Chancen müssen proportional zur möglichen Auswirkung auf die Validität des Biobankings stehen. </w:t>
            </w:r>
            <w:r w:rsidR="00950EB4" w:rsidRPr="00085BE2">
              <w:rPr>
                <w:rFonts w:cs="Arial"/>
                <w:sz w:val="16"/>
                <w:szCs w:val="16"/>
                <w:lang w:val="en-GB"/>
              </w:rPr>
              <w:t>[</w:t>
            </w:r>
            <w:r w:rsidR="00950EB4" w:rsidRPr="00085BE2">
              <w:rPr>
                <w:rFonts w:cs="Arial"/>
                <w:sz w:val="16"/>
                <w:szCs w:val="16"/>
                <w:lang w:val="en-GB"/>
              </w:rPr>
              <w:sym w:font="Wingdings" w:char="F0E8"/>
            </w:r>
            <w:r>
              <w:rPr>
                <w:rFonts w:cs="Arial"/>
                <w:sz w:val="16"/>
                <w:szCs w:val="16"/>
                <w:lang w:val="en-GB"/>
              </w:rPr>
              <w:t>ANMERKUNG</w:t>
            </w:r>
            <w:r w:rsidR="00950EB4" w:rsidRPr="00085BE2">
              <w:rPr>
                <w:rFonts w:cs="Arial"/>
                <w:sz w:val="16"/>
                <w:szCs w:val="16"/>
                <w:lang w:val="en-GB"/>
              </w:rPr>
              <w:t xml:space="preserve"> 1</w:t>
            </w:r>
            <w:r w:rsidR="008D2773">
              <w:rPr>
                <w:rFonts w:cs="Arial"/>
                <w:sz w:val="16"/>
                <w:szCs w:val="16"/>
                <w:lang w:val="en-GB"/>
              </w:rPr>
              <w:t xml:space="preserve">, </w:t>
            </w:r>
            <w:r w:rsidR="00950EB4" w:rsidRPr="00085BE2">
              <w:rPr>
                <w:rFonts w:cs="Arial"/>
                <w:sz w:val="16"/>
                <w:szCs w:val="16"/>
                <w:lang w:val="en-GB"/>
              </w:rPr>
              <w:t>2]</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3" w:name="_Toc167352940"/>
      <w:r w:rsidRPr="00085BE2">
        <w:rPr>
          <w:lang w:val="en-GB"/>
        </w:rPr>
        <w:t>8.6</w:t>
      </w:r>
      <w:r w:rsidRPr="00085BE2">
        <w:rPr>
          <w:lang w:val="en-GB"/>
        </w:rPr>
        <w:tab/>
      </w:r>
      <w:r w:rsidR="00615842" w:rsidRPr="00615842">
        <w:rPr>
          <w:lang w:val="en-GB"/>
        </w:rPr>
        <w:t>Verbesserung</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3E6257" w:rsidRPr="00770C38" w:rsidTr="001220C8">
        <w:trPr>
          <w:trHeight w:val="340"/>
        </w:trPr>
        <w:tc>
          <w:tcPr>
            <w:tcW w:w="4690" w:type="dxa"/>
            <w:tcBorders>
              <w:top w:val="single" w:sz="12" w:space="0" w:color="auto"/>
              <w:bottom w:val="single" w:sz="12" w:space="0" w:color="auto"/>
              <w:right w:val="single" w:sz="4" w:space="0" w:color="auto"/>
            </w:tcBorders>
            <w:shd w:val="clear" w:color="auto" w:fill="auto"/>
          </w:tcPr>
          <w:p w:rsidR="003E6257" w:rsidRPr="00C70912" w:rsidRDefault="003E6257" w:rsidP="001220C8">
            <w:pPr>
              <w:pStyle w:val="1"/>
            </w:pPr>
          </w:p>
        </w:tc>
        <w:tc>
          <w:tcPr>
            <w:tcW w:w="1005" w:type="dxa"/>
            <w:tcBorders>
              <w:top w:val="single" w:sz="12" w:space="0" w:color="auto"/>
              <w:bottom w:val="single" w:sz="12" w:space="0" w:color="auto"/>
              <w:right w:val="single" w:sz="4" w:space="0" w:color="auto"/>
            </w:tcBorders>
            <w:shd w:val="clear" w:color="auto" w:fill="auto"/>
          </w:tcPr>
          <w:p w:rsidR="003E6257" w:rsidRPr="00E21CAA" w:rsidRDefault="003E6257" w:rsidP="003E6257">
            <w:pPr>
              <w:rPr>
                <w:rFonts w:cs="Arial"/>
                <w:sz w:val="18"/>
                <w:szCs w:val="18"/>
                <w:highlight w:val="yellow"/>
              </w:rPr>
            </w:pPr>
            <w:r w:rsidRPr="00783FA2">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3E6257" w:rsidRPr="005060F7" w:rsidRDefault="003E6257" w:rsidP="001220C8">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3E6257" w:rsidRPr="005060F7" w:rsidRDefault="003E6257" w:rsidP="001220C8">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3E6257" w:rsidRPr="000F7963" w:rsidTr="001220C8">
        <w:tc>
          <w:tcPr>
            <w:tcW w:w="8007" w:type="dxa"/>
            <w:gridSpan w:val="3"/>
            <w:tcBorders>
              <w:top w:val="single" w:sz="12" w:space="0" w:color="auto"/>
            </w:tcBorders>
          </w:tcPr>
          <w:p w:rsidR="003E6257" w:rsidRPr="004201E6" w:rsidRDefault="003E6257" w:rsidP="001220C8">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3E6257" w:rsidRPr="005060F7" w:rsidRDefault="003E6257" w:rsidP="001220C8">
            <w:pPr>
              <w:rPr>
                <w:rFonts w:cs="Arial"/>
                <w:iCs/>
                <w:noProof/>
                <w:sz w:val="18"/>
                <w:szCs w:val="18"/>
              </w:rPr>
            </w:pPr>
          </w:p>
        </w:tc>
      </w:tr>
    </w:tbl>
    <w:p w:rsidR="003E6257" w:rsidRPr="00575D0D" w:rsidRDefault="003E6257" w:rsidP="003E6257">
      <w:pPr>
        <w:keepNext/>
        <w:spacing w:before="0" w:after="0"/>
        <w:rPr>
          <w:rFonts w:cs="Arial"/>
          <w:b/>
          <w:bCs/>
          <w:sz w:val="2"/>
          <w:szCs w:val="2"/>
        </w:rPr>
        <w:sectPr w:rsidR="003E6257" w:rsidRPr="00575D0D" w:rsidSect="001220C8">
          <w:headerReference w:type="default" r:id="rId39"/>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E6257" w:rsidRPr="000F7963" w:rsidTr="001220C8">
        <w:tc>
          <w:tcPr>
            <w:tcW w:w="9911" w:type="dxa"/>
            <w:gridSpan w:val="4"/>
            <w:tcBorders>
              <w:top w:val="single" w:sz="4" w:space="0" w:color="auto"/>
              <w:bottom w:val="nil"/>
            </w:tcBorders>
          </w:tcPr>
          <w:p w:rsidR="003E6257" w:rsidRPr="001C530F" w:rsidRDefault="003E6257" w:rsidP="001220C8">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E6257" w:rsidRPr="000F7963" w:rsidTr="001220C8">
        <w:tc>
          <w:tcPr>
            <w:tcW w:w="9911" w:type="dxa"/>
            <w:gridSpan w:val="4"/>
            <w:tcBorders>
              <w:top w:val="nil"/>
              <w:bottom w:val="single" w:sz="12" w:space="0" w:color="auto"/>
            </w:tcBorders>
            <w:shd w:val="clear" w:color="auto" w:fill="FFF2CC"/>
          </w:tcPr>
          <w:p w:rsidR="003E6257" w:rsidRPr="00A52236" w:rsidRDefault="003E6257" w:rsidP="001220C8">
            <w:pPr>
              <w:pStyle w:val="Standard10"/>
            </w:pPr>
          </w:p>
        </w:tc>
      </w:tr>
      <w:tr w:rsidR="003E6257" w:rsidRPr="000F7963" w:rsidTr="001220C8">
        <w:tc>
          <w:tcPr>
            <w:tcW w:w="9911" w:type="dxa"/>
            <w:gridSpan w:val="4"/>
            <w:tcBorders>
              <w:bottom w:val="single" w:sz="4" w:space="0" w:color="auto"/>
            </w:tcBorders>
            <w:vAlign w:val="center"/>
          </w:tcPr>
          <w:p w:rsidR="003E6257" w:rsidRPr="003A40A5" w:rsidRDefault="003E6257" w:rsidP="001220C8">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E6257" w:rsidRPr="000F7963" w:rsidTr="001220C8">
        <w:tc>
          <w:tcPr>
            <w:tcW w:w="794" w:type="dxa"/>
            <w:tcBorders>
              <w:bottom w:val="nil"/>
            </w:tcBorders>
            <w:vAlign w:val="center"/>
          </w:tcPr>
          <w:p w:rsidR="003E6257" w:rsidRPr="00D16CA8" w:rsidRDefault="003E6257" w:rsidP="001220C8">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E6257" w:rsidRPr="00D16CA8" w:rsidRDefault="003E6257" w:rsidP="001220C8">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3E6257" w:rsidRPr="00D16CA8" w:rsidRDefault="003E6257" w:rsidP="001220C8">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3E6257" w:rsidRPr="00B71404" w:rsidRDefault="003E6257" w:rsidP="001220C8">
            <w:pPr>
              <w:keepNext/>
              <w:rPr>
                <w:rFonts w:cs="Arial"/>
                <w:iCs/>
                <w:szCs w:val="22"/>
              </w:rPr>
            </w:pPr>
            <w:r>
              <w:rPr>
                <w:sz w:val="18"/>
                <w:szCs w:val="18"/>
              </w:rPr>
              <w:t>Datum / Ausgabestand</w:t>
            </w: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i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b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9911" w:type="dxa"/>
            <w:gridSpan w:val="4"/>
            <w:tcBorders>
              <w:top w:val="single" w:sz="4" w:space="0" w:color="auto"/>
              <w:bottom w:val="nil"/>
            </w:tcBorders>
            <w:vAlign w:val="center"/>
          </w:tcPr>
          <w:p w:rsidR="003E6257" w:rsidRPr="001C530F" w:rsidRDefault="003E6257" w:rsidP="001220C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E6257" w:rsidRPr="00E97706" w:rsidTr="001220C8">
        <w:tc>
          <w:tcPr>
            <w:tcW w:w="9911" w:type="dxa"/>
            <w:gridSpan w:val="4"/>
            <w:tcBorders>
              <w:top w:val="nil"/>
              <w:bottom w:val="single" w:sz="12" w:space="0" w:color="auto"/>
            </w:tcBorders>
            <w:shd w:val="clear" w:color="auto" w:fill="FFF2CC"/>
            <w:vAlign w:val="center"/>
          </w:tcPr>
          <w:p w:rsidR="003E6257" w:rsidRPr="00F04E3F" w:rsidRDefault="003E6257" w:rsidP="001220C8">
            <w:pPr>
              <w:pStyle w:val="Standard10"/>
            </w:pPr>
          </w:p>
        </w:tc>
      </w:tr>
    </w:tbl>
    <w:p w:rsidR="00EA662D" w:rsidRPr="003E6257" w:rsidRDefault="00EA662D" w:rsidP="00171F56">
      <w:pPr>
        <w:spacing w:before="0" w:after="0"/>
        <w:rPr>
          <w:sz w:val="2"/>
          <w:szCs w:val="2"/>
        </w:rPr>
        <w:sectPr w:rsidR="00EA662D" w:rsidRPr="003E6257"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lastRenderedPageBreak/>
              <w:t>8.6.1</w:t>
            </w:r>
          </w:p>
        </w:tc>
        <w:tc>
          <w:tcPr>
            <w:tcW w:w="4900" w:type="dxa"/>
            <w:tcBorders>
              <w:top w:val="single" w:sz="4" w:space="0" w:color="auto"/>
            </w:tcBorders>
          </w:tcPr>
          <w:p w:rsidR="00615842" w:rsidRDefault="00615842" w:rsidP="00615842">
            <w:pPr>
              <w:rPr>
                <w:color w:val="000000"/>
                <w:sz w:val="18"/>
                <w:szCs w:val="18"/>
              </w:rPr>
            </w:pPr>
            <w:r w:rsidRPr="00615842">
              <w:rPr>
                <w:color w:val="000000"/>
                <w:sz w:val="18"/>
                <w:szCs w:val="18"/>
              </w:rPr>
              <w:t>Die Biobank muss Chancen zur Verbesserung identifizieren und auswählen und alle notwendigen Maßnahmen umsetzen.</w:t>
            </w:r>
            <w:r w:rsidR="008D2773" w:rsidRPr="00615842">
              <w:rPr>
                <w:color w:val="000000"/>
                <w:sz w:val="18"/>
                <w:szCs w:val="18"/>
              </w:rPr>
              <w:t xml:space="preserve"> </w:t>
            </w:r>
          </w:p>
          <w:p w:rsidR="00950EB4" w:rsidRPr="00615842" w:rsidRDefault="006979DB" w:rsidP="00615842">
            <w:pPr>
              <w:rPr>
                <w:color w:val="000000"/>
                <w:sz w:val="18"/>
                <w:szCs w:val="18"/>
              </w:rPr>
            </w:pPr>
            <w:r w:rsidRPr="00615842">
              <w:rPr>
                <w:rFonts w:cs="Arial"/>
                <w:sz w:val="16"/>
                <w:szCs w:val="16"/>
              </w:rPr>
              <w:t>[</w:t>
            </w:r>
            <w:r w:rsidRPr="00085BE2">
              <w:rPr>
                <w:rFonts w:cs="Arial"/>
                <w:sz w:val="16"/>
                <w:szCs w:val="16"/>
                <w:lang w:val="en-GB"/>
              </w:rPr>
              <w:sym w:font="Wingdings" w:char="F0E8"/>
            </w:r>
            <w:r>
              <w:rPr>
                <w:rFonts w:cs="Arial"/>
                <w:caps/>
                <w:sz w:val="16"/>
                <w:szCs w:val="16"/>
              </w:rPr>
              <w:t>ANMERKUNG</w:t>
            </w:r>
            <w:r w:rsidRPr="00615842">
              <w:rPr>
                <w:rFonts w:cs="Arial"/>
                <w:sz w:val="16"/>
                <w:szCs w:val="16"/>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8.6.2</w:t>
            </w:r>
          </w:p>
        </w:tc>
        <w:tc>
          <w:tcPr>
            <w:tcW w:w="4900" w:type="dxa"/>
            <w:tcBorders>
              <w:top w:val="single" w:sz="4" w:space="0" w:color="auto"/>
            </w:tcBorders>
          </w:tcPr>
          <w:p w:rsidR="00950EB4" w:rsidRPr="00615842" w:rsidRDefault="00615842" w:rsidP="006979DB">
            <w:pPr>
              <w:rPr>
                <w:color w:val="000000"/>
                <w:sz w:val="18"/>
                <w:szCs w:val="18"/>
              </w:rPr>
            </w:pPr>
            <w:r w:rsidRPr="00615842">
              <w:rPr>
                <w:color w:val="000000"/>
                <w:sz w:val="18"/>
                <w:szCs w:val="18"/>
              </w:rPr>
              <w:t>Die Biobank muss von ihrem Bereitsteller/ihren Bereitstellern/</w:t>
            </w:r>
            <w:r w:rsidR="006979DB">
              <w:rPr>
                <w:color w:val="000000"/>
                <w:sz w:val="18"/>
                <w:szCs w:val="18"/>
              </w:rPr>
              <w:br/>
            </w:r>
            <w:r w:rsidRPr="00615842">
              <w:rPr>
                <w:color w:val="000000"/>
                <w:sz w:val="18"/>
                <w:szCs w:val="18"/>
              </w:rPr>
              <w:t>ihrem Empfänger/ihren Empfängern/ihrem Anwender/ihren Anwendern Rückmeldungen einholen, welche sowohl positiv als auch negativ sein können. Die Rückmeldungen müssen ausgewertet und zur Verbesserung des Qualitätsmanagement</w:t>
            </w:r>
            <w:r w:rsidR="006979DB">
              <w:rPr>
                <w:color w:val="000000"/>
                <w:sz w:val="18"/>
                <w:szCs w:val="18"/>
              </w:rPr>
              <w:t>-</w:t>
            </w:r>
            <w:r w:rsidRPr="00615842">
              <w:rPr>
                <w:color w:val="000000"/>
                <w:sz w:val="18"/>
                <w:szCs w:val="18"/>
              </w:rPr>
              <w:t>systems, des Biobankings und der Bereitsteller-/Empfänger-/Anwender-Dienstleistungen genutzt werden.</w:t>
            </w:r>
            <w:r w:rsidR="00875C53" w:rsidRPr="00615842">
              <w:rPr>
                <w:color w:val="000000"/>
                <w:sz w:val="18"/>
                <w:szCs w:val="18"/>
              </w:rPr>
              <w:t xml:space="preserve"> </w:t>
            </w:r>
            <w:r w:rsidR="00950EB4" w:rsidRPr="00615842">
              <w:rPr>
                <w:rFonts w:cs="Arial"/>
                <w:sz w:val="16"/>
                <w:szCs w:val="16"/>
              </w:rPr>
              <w:t>[</w:t>
            </w:r>
            <w:r w:rsidR="00950EB4" w:rsidRPr="00085BE2">
              <w:rPr>
                <w:rFonts w:cs="Arial"/>
                <w:sz w:val="16"/>
                <w:szCs w:val="16"/>
                <w:lang w:val="en-GB"/>
              </w:rPr>
              <w:sym w:font="Wingdings" w:char="F0E8"/>
            </w:r>
            <w:r>
              <w:rPr>
                <w:rFonts w:cs="Arial"/>
                <w:caps/>
                <w:sz w:val="16"/>
                <w:szCs w:val="16"/>
              </w:rPr>
              <w:t>ANMERKUNG</w:t>
            </w:r>
            <w:r w:rsidR="00950EB4" w:rsidRPr="00615842">
              <w:rPr>
                <w:rFonts w:cs="Arial"/>
                <w:sz w:val="16"/>
                <w:szCs w:val="16"/>
              </w:rPr>
              <w:t>]</w:t>
            </w:r>
          </w:p>
        </w:tc>
        <w:tc>
          <w:tcPr>
            <w:tcW w:w="2282" w:type="dxa"/>
            <w:tcBorders>
              <w:top w:val="single" w:sz="4" w:space="0" w:color="auto"/>
            </w:tcBorders>
            <w:shd w:val="clear" w:color="auto" w:fill="DEEAF6"/>
          </w:tcPr>
          <w:p w:rsidR="00EA662D" w:rsidRPr="006979DB" w:rsidRDefault="00EA662D" w:rsidP="00EA662D">
            <w:pPr>
              <w:rPr>
                <w:rFonts w:cs="Arial"/>
                <w:sz w:val="18"/>
                <w:szCs w:val="18"/>
              </w:rPr>
            </w:pPr>
            <w:r w:rsidRPr="00085BE2">
              <w:rPr>
                <w:rFonts w:cs="Arial"/>
                <w:iCs/>
                <w:sz w:val="18"/>
                <w:szCs w:val="18"/>
                <w:lang w:val="en-GB"/>
              </w:rPr>
              <w:fldChar w:fldCharType="begin">
                <w:ffData>
                  <w:name w:val="Text4"/>
                  <w:enabled/>
                  <w:calcOnExit w:val="0"/>
                  <w:textInput/>
                </w:ffData>
              </w:fldChar>
            </w:r>
            <w:r w:rsidRPr="006979DB">
              <w:rPr>
                <w:rFonts w:cs="Arial"/>
                <w:iCs/>
                <w:sz w:val="18"/>
                <w:szCs w:val="18"/>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6979DB" w:rsidRDefault="00EA662D" w:rsidP="00EA662D">
            <w:pPr>
              <w:jc w:val="center"/>
              <w:rPr>
                <w:sz w:val="18"/>
                <w:szCs w:val="18"/>
              </w:rPr>
            </w:pPr>
          </w:p>
        </w:tc>
        <w:tc>
          <w:tcPr>
            <w:tcW w:w="393" w:type="dxa"/>
            <w:tcBorders>
              <w:top w:val="single" w:sz="4" w:space="0" w:color="auto"/>
            </w:tcBorders>
            <w:shd w:val="clear" w:color="auto" w:fill="FFF2CC"/>
          </w:tcPr>
          <w:p w:rsidR="00EA662D" w:rsidRPr="006979DB" w:rsidRDefault="00EA662D" w:rsidP="00EA662D">
            <w:pPr>
              <w:jc w:val="center"/>
              <w:rPr>
                <w:sz w:val="18"/>
                <w:szCs w:val="18"/>
              </w:rPr>
            </w:pPr>
            <w:r w:rsidRPr="00085BE2">
              <w:rPr>
                <w:rFonts w:cs="Arial"/>
                <w:bCs/>
                <w:sz w:val="18"/>
                <w:szCs w:val="18"/>
                <w:lang w:val="en-GB"/>
              </w:rPr>
              <w:fldChar w:fldCharType="begin">
                <w:ffData>
                  <w:name w:val=""/>
                  <w:enabled/>
                  <w:calcOnExit w:val="0"/>
                  <w:checkBox>
                    <w:sizeAuto/>
                    <w:default w:val="0"/>
                    <w:checked w:val="0"/>
                  </w:checkBox>
                </w:ffData>
              </w:fldChar>
            </w:r>
            <w:r w:rsidRPr="006979DB">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6979DB" w:rsidRDefault="00EA662D" w:rsidP="00EA662D">
            <w:pPr>
              <w:jc w:val="center"/>
              <w:rPr>
                <w:sz w:val="18"/>
                <w:szCs w:val="18"/>
              </w:rPr>
            </w:pPr>
            <w:r w:rsidRPr="00085BE2">
              <w:rPr>
                <w:rFonts w:cs="Arial"/>
                <w:bCs/>
                <w:sz w:val="18"/>
                <w:szCs w:val="18"/>
                <w:lang w:val="en-GB"/>
              </w:rPr>
              <w:fldChar w:fldCharType="begin">
                <w:ffData>
                  <w:name w:val=""/>
                  <w:enabled/>
                  <w:calcOnExit w:val="0"/>
                  <w:checkBox>
                    <w:sizeAuto/>
                    <w:default w:val="0"/>
                  </w:checkBox>
                </w:ffData>
              </w:fldChar>
            </w:r>
            <w:r w:rsidRPr="006979DB">
              <w:rPr>
                <w:rFonts w:cs="Arial"/>
                <w:bCs/>
                <w:sz w:val="18"/>
                <w:szCs w:val="18"/>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615842" w:rsidRDefault="00A17E4B" w:rsidP="00A17E4B">
      <w:pPr>
        <w:pStyle w:val="berschrift2"/>
        <w:rPr>
          <w:sz w:val="18"/>
          <w:szCs w:val="18"/>
        </w:rPr>
      </w:pPr>
      <w:bookmarkStart w:id="34" w:name="_Toc167352941"/>
      <w:r w:rsidRPr="00615842">
        <w:t>8.7</w:t>
      </w:r>
      <w:r w:rsidRPr="00615842">
        <w:tab/>
      </w:r>
      <w:r w:rsidR="00615842" w:rsidRPr="00615842">
        <w:t>Korrekturmaßnahmen für nicht konforme Ergebnisse</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3E6257" w:rsidRPr="00770C38" w:rsidTr="001220C8">
        <w:trPr>
          <w:trHeight w:val="340"/>
        </w:trPr>
        <w:tc>
          <w:tcPr>
            <w:tcW w:w="4690" w:type="dxa"/>
            <w:tcBorders>
              <w:top w:val="single" w:sz="12" w:space="0" w:color="auto"/>
              <w:bottom w:val="single" w:sz="12" w:space="0" w:color="auto"/>
              <w:right w:val="single" w:sz="4" w:space="0" w:color="auto"/>
            </w:tcBorders>
            <w:shd w:val="clear" w:color="auto" w:fill="auto"/>
          </w:tcPr>
          <w:p w:rsidR="003E6257" w:rsidRPr="00C70912" w:rsidRDefault="003E6257" w:rsidP="001220C8">
            <w:pPr>
              <w:pStyle w:val="1"/>
            </w:pPr>
          </w:p>
        </w:tc>
        <w:tc>
          <w:tcPr>
            <w:tcW w:w="1005" w:type="dxa"/>
            <w:tcBorders>
              <w:top w:val="single" w:sz="12" w:space="0" w:color="auto"/>
              <w:bottom w:val="single" w:sz="12" w:space="0" w:color="auto"/>
              <w:right w:val="single" w:sz="4" w:space="0" w:color="auto"/>
            </w:tcBorders>
            <w:shd w:val="clear" w:color="auto" w:fill="auto"/>
          </w:tcPr>
          <w:p w:rsidR="003E6257" w:rsidRPr="00E21CAA" w:rsidRDefault="003E6257" w:rsidP="001220C8">
            <w:pPr>
              <w:rPr>
                <w:rFonts w:cs="Arial"/>
                <w:sz w:val="18"/>
                <w:szCs w:val="18"/>
                <w:highlight w:val="yellow"/>
              </w:rPr>
            </w:pPr>
            <w:r w:rsidRPr="00783FA2">
              <w:rPr>
                <w:rFonts w:cs="Arial"/>
                <w:b/>
                <w:sz w:val="18"/>
                <w:szCs w:val="18"/>
              </w:rPr>
              <w:t>SB</w:t>
            </w:r>
            <w:r>
              <w:rPr>
                <w:rFonts w:cs="Arial"/>
                <w:b/>
                <w:sz w:val="18"/>
                <w:szCs w:val="18"/>
              </w:rPr>
              <w:t xml:space="preserve"> + FB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3E6257" w:rsidRPr="005060F7" w:rsidRDefault="003E6257" w:rsidP="001220C8">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3E6257" w:rsidRPr="005060F7" w:rsidRDefault="003E6257" w:rsidP="001220C8">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3E6257" w:rsidRPr="000F7963" w:rsidTr="001220C8">
        <w:tc>
          <w:tcPr>
            <w:tcW w:w="8007" w:type="dxa"/>
            <w:gridSpan w:val="3"/>
            <w:tcBorders>
              <w:top w:val="single" w:sz="12" w:space="0" w:color="auto"/>
            </w:tcBorders>
          </w:tcPr>
          <w:p w:rsidR="003E6257" w:rsidRPr="004201E6" w:rsidRDefault="003E6257" w:rsidP="001220C8">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3E6257" w:rsidRPr="005060F7" w:rsidRDefault="003E6257" w:rsidP="001220C8">
            <w:pPr>
              <w:rPr>
                <w:rFonts w:cs="Arial"/>
                <w:iCs/>
                <w:noProof/>
                <w:sz w:val="18"/>
                <w:szCs w:val="18"/>
              </w:rPr>
            </w:pPr>
          </w:p>
        </w:tc>
      </w:tr>
    </w:tbl>
    <w:p w:rsidR="003E6257" w:rsidRPr="00575D0D" w:rsidRDefault="003E6257" w:rsidP="003E6257">
      <w:pPr>
        <w:keepNext/>
        <w:spacing w:before="0" w:after="0"/>
        <w:rPr>
          <w:rFonts w:cs="Arial"/>
          <w:b/>
          <w:bCs/>
          <w:sz w:val="2"/>
          <w:szCs w:val="2"/>
        </w:rPr>
        <w:sectPr w:rsidR="003E6257" w:rsidRPr="00575D0D" w:rsidSect="001220C8">
          <w:headerReference w:type="default" r:id="rId4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E6257" w:rsidRPr="000F7963" w:rsidTr="001220C8">
        <w:tc>
          <w:tcPr>
            <w:tcW w:w="9911" w:type="dxa"/>
            <w:gridSpan w:val="4"/>
            <w:tcBorders>
              <w:top w:val="single" w:sz="4" w:space="0" w:color="auto"/>
              <w:bottom w:val="nil"/>
            </w:tcBorders>
          </w:tcPr>
          <w:p w:rsidR="003E6257" w:rsidRPr="001C530F" w:rsidRDefault="003E6257" w:rsidP="001220C8">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E6257" w:rsidRPr="000F7963" w:rsidTr="001220C8">
        <w:tc>
          <w:tcPr>
            <w:tcW w:w="9911" w:type="dxa"/>
            <w:gridSpan w:val="4"/>
            <w:tcBorders>
              <w:top w:val="nil"/>
              <w:bottom w:val="single" w:sz="12" w:space="0" w:color="auto"/>
            </w:tcBorders>
            <w:shd w:val="clear" w:color="auto" w:fill="FFF2CC"/>
          </w:tcPr>
          <w:p w:rsidR="003E6257" w:rsidRPr="00A52236" w:rsidRDefault="003E6257" w:rsidP="001220C8">
            <w:pPr>
              <w:pStyle w:val="Standard10"/>
            </w:pPr>
          </w:p>
        </w:tc>
      </w:tr>
      <w:tr w:rsidR="003E6257" w:rsidRPr="000F7963" w:rsidTr="001220C8">
        <w:tc>
          <w:tcPr>
            <w:tcW w:w="9911" w:type="dxa"/>
            <w:gridSpan w:val="4"/>
            <w:tcBorders>
              <w:bottom w:val="single" w:sz="4" w:space="0" w:color="auto"/>
            </w:tcBorders>
            <w:vAlign w:val="center"/>
          </w:tcPr>
          <w:p w:rsidR="003E6257" w:rsidRPr="003A40A5" w:rsidRDefault="003E6257" w:rsidP="001220C8">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E6257" w:rsidRPr="000F7963" w:rsidTr="001220C8">
        <w:tc>
          <w:tcPr>
            <w:tcW w:w="794" w:type="dxa"/>
            <w:tcBorders>
              <w:bottom w:val="nil"/>
            </w:tcBorders>
            <w:vAlign w:val="center"/>
          </w:tcPr>
          <w:p w:rsidR="003E6257" w:rsidRPr="00D16CA8" w:rsidRDefault="003E6257" w:rsidP="001220C8">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E6257" w:rsidRPr="00D16CA8" w:rsidRDefault="003E6257" w:rsidP="001220C8">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3E6257" w:rsidRPr="00D16CA8" w:rsidRDefault="003E6257" w:rsidP="001220C8">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3E6257" w:rsidRPr="00B71404" w:rsidRDefault="003E6257" w:rsidP="001220C8">
            <w:pPr>
              <w:keepNext/>
              <w:rPr>
                <w:rFonts w:cs="Arial"/>
                <w:iCs/>
                <w:szCs w:val="22"/>
              </w:rPr>
            </w:pPr>
            <w:r>
              <w:rPr>
                <w:sz w:val="18"/>
                <w:szCs w:val="18"/>
              </w:rPr>
              <w:t>Datum / Ausgabestand</w:t>
            </w: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i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b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9911" w:type="dxa"/>
            <w:gridSpan w:val="4"/>
            <w:tcBorders>
              <w:top w:val="single" w:sz="4" w:space="0" w:color="auto"/>
              <w:bottom w:val="nil"/>
            </w:tcBorders>
            <w:vAlign w:val="center"/>
          </w:tcPr>
          <w:p w:rsidR="003E6257" w:rsidRPr="001C530F" w:rsidRDefault="003E6257" w:rsidP="001220C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E6257" w:rsidRPr="00E97706" w:rsidTr="001220C8">
        <w:tc>
          <w:tcPr>
            <w:tcW w:w="9911" w:type="dxa"/>
            <w:gridSpan w:val="4"/>
            <w:tcBorders>
              <w:top w:val="nil"/>
              <w:bottom w:val="single" w:sz="12" w:space="0" w:color="auto"/>
            </w:tcBorders>
            <w:shd w:val="clear" w:color="auto" w:fill="FFF2CC"/>
            <w:vAlign w:val="center"/>
          </w:tcPr>
          <w:p w:rsidR="003E6257" w:rsidRPr="00F04E3F" w:rsidRDefault="003E6257" w:rsidP="001220C8">
            <w:pPr>
              <w:pStyle w:val="Standard10"/>
            </w:pPr>
          </w:p>
        </w:tc>
      </w:tr>
    </w:tbl>
    <w:p w:rsidR="00EA662D" w:rsidRPr="003E6257" w:rsidRDefault="00EA662D" w:rsidP="00171F56">
      <w:pPr>
        <w:spacing w:before="0" w:after="0"/>
        <w:rPr>
          <w:sz w:val="2"/>
          <w:szCs w:val="2"/>
        </w:rPr>
        <w:sectPr w:rsidR="00EA662D" w:rsidRPr="003E6257"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8.7.1</w:t>
            </w:r>
          </w:p>
        </w:tc>
        <w:tc>
          <w:tcPr>
            <w:tcW w:w="4900" w:type="dxa"/>
            <w:tcBorders>
              <w:top w:val="single" w:sz="4" w:space="0" w:color="auto"/>
            </w:tcBorders>
          </w:tcPr>
          <w:p w:rsidR="00615842" w:rsidRPr="00615842" w:rsidRDefault="00615842" w:rsidP="00615842">
            <w:pPr>
              <w:rPr>
                <w:color w:val="000000"/>
                <w:sz w:val="18"/>
                <w:szCs w:val="18"/>
              </w:rPr>
            </w:pPr>
            <w:r w:rsidRPr="00615842">
              <w:rPr>
                <w:color w:val="000000"/>
                <w:sz w:val="18"/>
                <w:szCs w:val="18"/>
              </w:rPr>
              <w:t>Wenn ein nicht konformes Ergebnis nach 7.11 vorkommt, muss die Biobank:</w:t>
            </w:r>
          </w:p>
          <w:p w:rsidR="00615842" w:rsidRPr="00615842" w:rsidRDefault="00615842" w:rsidP="00B66A96">
            <w:pPr>
              <w:pStyle w:val="Listenabsatz"/>
              <w:numPr>
                <w:ilvl w:val="0"/>
                <w:numId w:val="24"/>
              </w:numPr>
              <w:ind w:left="432" w:hanging="406"/>
              <w:rPr>
                <w:color w:val="000000"/>
                <w:sz w:val="18"/>
                <w:szCs w:val="18"/>
              </w:rPr>
            </w:pPr>
            <w:r w:rsidRPr="00615842">
              <w:rPr>
                <w:color w:val="000000"/>
                <w:sz w:val="18"/>
                <w:szCs w:val="18"/>
              </w:rPr>
              <w:t>auf das nicht konforme Ergebnis reagieren und wie jeweils anwendbar:</w:t>
            </w:r>
          </w:p>
          <w:p w:rsidR="00615842" w:rsidRPr="00615842" w:rsidRDefault="00615842" w:rsidP="00615842">
            <w:pPr>
              <w:ind w:firstLine="392"/>
              <w:rPr>
                <w:color w:val="000000"/>
                <w:sz w:val="18"/>
                <w:szCs w:val="18"/>
              </w:rPr>
            </w:pPr>
            <w:r w:rsidRPr="00615842">
              <w:rPr>
                <w:color w:val="000000"/>
                <w:sz w:val="18"/>
                <w:szCs w:val="18"/>
              </w:rPr>
              <w:t>1) Maßnahmen zur Steuerung und Korrektur ergreifen;</w:t>
            </w:r>
          </w:p>
          <w:p w:rsidR="00615842" w:rsidRPr="00615842" w:rsidRDefault="00615842" w:rsidP="00615842">
            <w:pPr>
              <w:ind w:firstLine="392"/>
              <w:rPr>
                <w:color w:val="000000"/>
                <w:sz w:val="18"/>
                <w:szCs w:val="18"/>
              </w:rPr>
            </w:pPr>
            <w:r w:rsidRPr="00615842">
              <w:rPr>
                <w:color w:val="000000"/>
                <w:sz w:val="18"/>
                <w:szCs w:val="18"/>
              </w:rPr>
              <w:t>2) mit den Folgen umgehen;</w:t>
            </w:r>
          </w:p>
          <w:p w:rsidR="00615842" w:rsidRPr="00615842" w:rsidRDefault="00615842" w:rsidP="00B66A96">
            <w:pPr>
              <w:pStyle w:val="Listenabsatz"/>
              <w:numPr>
                <w:ilvl w:val="0"/>
                <w:numId w:val="24"/>
              </w:numPr>
              <w:ind w:left="432" w:hanging="406"/>
              <w:rPr>
                <w:color w:val="000000"/>
                <w:sz w:val="18"/>
                <w:szCs w:val="18"/>
              </w:rPr>
            </w:pPr>
            <w:r w:rsidRPr="00615842">
              <w:rPr>
                <w:color w:val="000000"/>
                <w:sz w:val="18"/>
                <w:szCs w:val="18"/>
              </w:rPr>
              <w:t>die Notwendigkeit von Maßnahmen zur Beseitigung der Ursache(n) des nicht konformen Ergebnisses beurteilen, damit dieses nicht erneut oder an anderer Stelle auftritt, und zwar durch:</w:t>
            </w:r>
          </w:p>
          <w:p w:rsidR="00615842" w:rsidRPr="00615842" w:rsidRDefault="00615842" w:rsidP="00615842">
            <w:pPr>
              <w:ind w:left="600" w:hanging="208"/>
              <w:rPr>
                <w:color w:val="000000"/>
                <w:sz w:val="18"/>
                <w:szCs w:val="18"/>
              </w:rPr>
            </w:pPr>
            <w:r w:rsidRPr="00615842">
              <w:rPr>
                <w:color w:val="000000"/>
                <w:sz w:val="18"/>
                <w:szCs w:val="18"/>
              </w:rPr>
              <w:t>1) Überprüfung und Analyse des nicht konformen Ergebnisses;</w:t>
            </w:r>
          </w:p>
          <w:p w:rsidR="00615842" w:rsidRPr="00615842" w:rsidRDefault="00615842" w:rsidP="00615842">
            <w:pPr>
              <w:ind w:left="600" w:hanging="208"/>
              <w:rPr>
                <w:color w:val="000000"/>
                <w:sz w:val="18"/>
                <w:szCs w:val="18"/>
              </w:rPr>
            </w:pPr>
            <w:r w:rsidRPr="00615842">
              <w:rPr>
                <w:color w:val="000000"/>
                <w:sz w:val="18"/>
                <w:szCs w:val="18"/>
              </w:rPr>
              <w:t>2) Ermittlung der Ursache(n) des nicht konformen Ergebnisses;</w:t>
            </w:r>
          </w:p>
          <w:p w:rsidR="00615842" w:rsidRPr="00615842" w:rsidRDefault="00615842" w:rsidP="00B66A96">
            <w:pPr>
              <w:pStyle w:val="Listenabsatz"/>
              <w:numPr>
                <w:ilvl w:val="0"/>
                <w:numId w:val="24"/>
              </w:numPr>
              <w:ind w:left="432" w:hanging="406"/>
              <w:rPr>
                <w:color w:val="000000"/>
                <w:sz w:val="18"/>
                <w:szCs w:val="18"/>
              </w:rPr>
            </w:pPr>
            <w:r w:rsidRPr="00615842">
              <w:rPr>
                <w:color w:val="000000"/>
                <w:sz w:val="18"/>
                <w:szCs w:val="18"/>
              </w:rPr>
              <w:t>ermitteln, ob vergleichbare Nichtkonformitäten bestehen, oder möglicherweise auftreten könnten;</w:t>
            </w:r>
          </w:p>
          <w:p w:rsidR="00615842" w:rsidRPr="00615842" w:rsidRDefault="00615842" w:rsidP="00615842">
            <w:pPr>
              <w:ind w:left="600" w:hanging="208"/>
              <w:rPr>
                <w:color w:val="000000"/>
                <w:sz w:val="18"/>
                <w:szCs w:val="18"/>
              </w:rPr>
            </w:pPr>
            <w:r w:rsidRPr="00615842">
              <w:rPr>
                <w:color w:val="000000"/>
                <w:sz w:val="18"/>
                <w:szCs w:val="18"/>
              </w:rPr>
              <w:t>1) Entwicklung, Umsetzung und Dokumentierung aller erforderlichen Korrekturmaßnahmen;</w:t>
            </w:r>
          </w:p>
          <w:p w:rsidR="00615842" w:rsidRPr="00615842" w:rsidRDefault="00615842" w:rsidP="00615842">
            <w:pPr>
              <w:ind w:left="600" w:hanging="208"/>
              <w:rPr>
                <w:color w:val="000000"/>
                <w:sz w:val="18"/>
                <w:szCs w:val="18"/>
              </w:rPr>
            </w:pPr>
            <w:r w:rsidRPr="00615842">
              <w:rPr>
                <w:color w:val="000000"/>
                <w:sz w:val="18"/>
                <w:szCs w:val="18"/>
              </w:rPr>
              <w:t>2) Überprüfung der Wirksamkeit aller ergriffenen Korrekturmaßnahmen;</w:t>
            </w:r>
          </w:p>
          <w:p w:rsidR="00615842" w:rsidRPr="00615842" w:rsidRDefault="00615842" w:rsidP="00615842">
            <w:pPr>
              <w:ind w:left="600" w:hanging="208"/>
              <w:rPr>
                <w:color w:val="000000"/>
                <w:sz w:val="18"/>
                <w:szCs w:val="18"/>
              </w:rPr>
            </w:pPr>
            <w:r w:rsidRPr="00615842">
              <w:rPr>
                <w:color w:val="000000"/>
                <w:sz w:val="18"/>
                <w:szCs w:val="18"/>
              </w:rPr>
              <w:t>3) Aktualisierung von Risiken und Chancen, die bei der Planung ermittelt wurden, falls erforderlich;</w:t>
            </w:r>
          </w:p>
          <w:p w:rsidR="00EA662D" w:rsidRPr="00615842" w:rsidRDefault="00615842" w:rsidP="00615842">
            <w:pPr>
              <w:ind w:left="600" w:hanging="208"/>
              <w:rPr>
                <w:color w:val="000000"/>
                <w:sz w:val="18"/>
                <w:szCs w:val="18"/>
              </w:rPr>
            </w:pPr>
            <w:r w:rsidRPr="00615842">
              <w:rPr>
                <w:color w:val="000000"/>
                <w:sz w:val="18"/>
                <w:szCs w:val="18"/>
              </w:rPr>
              <w:t>4) Umsetzung von Änderungen am Qualitätsmanagementsystem, falls erforderlich.</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8.7.2</w:t>
            </w:r>
          </w:p>
        </w:tc>
        <w:tc>
          <w:tcPr>
            <w:tcW w:w="4900" w:type="dxa"/>
            <w:tcBorders>
              <w:top w:val="single" w:sz="4" w:space="0" w:color="auto"/>
            </w:tcBorders>
          </w:tcPr>
          <w:p w:rsidR="00EA662D" w:rsidRPr="00615842" w:rsidRDefault="00615842" w:rsidP="00EA662D">
            <w:pPr>
              <w:rPr>
                <w:color w:val="000000"/>
                <w:sz w:val="18"/>
                <w:szCs w:val="18"/>
              </w:rPr>
            </w:pPr>
            <w:r w:rsidRPr="00615842">
              <w:rPr>
                <w:color w:val="000000"/>
                <w:sz w:val="18"/>
                <w:szCs w:val="18"/>
              </w:rPr>
              <w:t>Korrekturmaßnahmen müssen den Auswirkungen des aufgetretenen nichtkonformen Ergebnisses angemessen sein.</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8.7.3</w:t>
            </w:r>
          </w:p>
        </w:tc>
        <w:tc>
          <w:tcPr>
            <w:tcW w:w="4900" w:type="dxa"/>
            <w:tcBorders>
              <w:top w:val="single" w:sz="4" w:space="0" w:color="auto"/>
            </w:tcBorders>
          </w:tcPr>
          <w:p w:rsidR="00615842" w:rsidRPr="00615842" w:rsidRDefault="00615842" w:rsidP="00615842">
            <w:pPr>
              <w:rPr>
                <w:sz w:val="18"/>
                <w:szCs w:val="18"/>
              </w:rPr>
            </w:pPr>
            <w:r w:rsidRPr="00615842">
              <w:rPr>
                <w:sz w:val="18"/>
                <w:szCs w:val="18"/>
              </w:rPr>
              <w:t>Die Biobank muss dokumentierte Informationen als Nachweis aufbewahren für:</w:t>
            </w:r>
          </w:p>
          <w:p w:rsidR="00615842" w:rsidRPr="00105ED3" w:rsidRDefault="00615842" w:rsidP="00B66A96">
            <w:pPr>
              <w:pStyle w:val="Listenabsatz"/>
              <w:numPr>
                <w:ilvl w:val="0"/>
                <w:numId w:val="25"/>
              </w:numPr>
              <w:ind w:left="392" w:hanging="392"/>
              <w:rPr>
                <w:sz w:val="18"/>
                <w:szCs w:val="18"/>
              </w:rPr>
            </w:pPr>
            <w:r w:rsidRPr="00105ED3">
              <w:rPr>
                <w:sz w:val="18"/>
                <w:szCs w:val="18"/>
              </w:rPr>
              <w:lastRenderedPageBreak/>
              <w:t>die Art des nicht konformen Ergebnisses, der Ursache(n) sowie aller daraufhin getroffenen Maßnahmen;</w:t>
            </w:r>
          </w:p>
          <w:p w:rsidR="00EA662D" w:rsidRPr="00615842" w:rsidRDefault="00615842" w:rsidP="00B66A96">
            <w:pPr>
              <w:numPr>
                <w:ilvl w:val="0"/>
                <w:numId w:val="25"/>
              </w:numPr>
              <w:ind w:left="392" w:hanging="392"/>
              <w:rPr>
                <w:sz w:val="18"/>
                <w:szCs w:val="18"/>
              </w:rPr>
            </w:pPr>
            <w:r w:rsidRPr="00615842">
              <w:rPr>
                <w:sz w:val="18"/>
                <w:szCs w:val="18"/>
              </w:rPr>
              <w:t>die Ergebnisse und Wirksamkeit jeder Korrekturmaßnahme.</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5" w:name="_Toc167352942"/>
      <w:r w:rsidRPr="00085BE2">
        <w:rPr>
          <w:lang w:val="en-GB"/>
        </w:rPr>
        <w:t>8.8</w:t>
      </w:r>
      <w:r w:rsidRPr="00085BE2">
        <w:rPr>
          <w:lang w:val="en-GB"/>
        </w:rPr>
        <w:tab/>
      </w:r>
      <w:r w:rsidR="00105ED3" w:rsidRPr="00105ED3">
        <w:rPr>
          <w:lang w:val="en-GB"/>
        </w:rPr>
        <w:t>Interne Audits</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09"/>
        <w:gridCol w:w="391"/>
        <w:gridCol w:w="379"/>
        <w:gridCol w:w="400"/>
        <w:gridCol w:w="745"/>
      </w:tblGrid>
      <w:tr w:rsidR="003E6257" w:rsidRPr="00770C38" w:rsidTr="003E6257">
        <w:trPr>
          <w:trHeight w:val="340"/>
        </w:trPr>
        <w:tc>
          <w:tcPr>
            <w:tcW w:w="3256" w:type="dxa"/>
            <w:tcBorders>
              <w:top w:val="single" w:sz="12" w:space="0" w:color="auto"/>
              <w:bottom w:val="single" w:sz="12" w:space="0" w:color="auto"/>
              <w:right w:val="single" w:sz="4" w:space="0" w:color="auto"/>
            </w:tcBorders>
            <w:shd w:val="clear" w:color="auto" w:fill="auto"/>
          </w:tcPr>
          <w:p w:rsidR="003E6257" w:rsidRPr="00C70912" w:rsidRDefault="003E6257" w:rsidP="001220C8">
            <w:pPr>
              <w:pStyle w:val="1"/>
            </w:pPr>
          </w:p>
        </w:tc>
        <w:tc>
          <w:tcPr>
            <w:tcW w:w="2431" w:type="dxa"/>
            <w:tcBorders>
              <w:top w:val="single" w:sz="12" w:space="0" w:color="auto"/>
              <w:bottom w:val="single" w:sz="12" w:space="0" w:color="auto"/>
              <w:right w:val="single" w:sz="4" w:space="0" w:color="auto"/>
            </w:tcBorders>
            <w:shd w:val="clear" w:color="auto" w:fill="auto"/>
          </w:tcPr>
          <w:p w:rsidR="003E6257" w:rsidRPr="00E21CAA" w:rsidRDefault="003E6257" w:rsidP="003E6257">
            <w:pPr>
              <w:rPr>
                <w:rFonts w:cs="Arial"/>
                <w:sz w:val="18"/>
                <w:szCs w:val="18"/>
                <w:highlight w:val="yellow"/>
              </w:rPr>
            </w:pPr>
            <w:r w:rsidRPr="00783FA2">
              <w:rPr>
                <w:rFonts w:cs="Arial"/>
                <w:b/>
                <w:sz w:val="18"/>
                <w:szCs w:val="18"/>
              </w:rPr>
              <w:t>SB</w:t>
            </w:r>
            <w:r>
              <w:rPr>
                <w:rFonts w:cs="Arial"/>
                <w:b/>
                <w:sz w:val="18"/>
                <w:szCs w:val="18"/>
              </w:rPr>
              <w:t xml:space="preserve"> </w:t>
            </w:r>
            <w:r w:rsidRPr="003E6257">
              <w:rPr>
                <w:rFonts w:cs="Arial"/>
                <w:sz w:val="18"/>
                <w:szCs w:val="18"/>
              </w:rPr>
              <w:t>(</w:t>
            </w:r>
            <w:r>
              <w:rPr>
                <w:rFonts w:cs="Arial"/>
                <w:sz w:val="18"/>
                <w:szCs w:val="18"/>
              </w:rPr>
              <w:t>W</w:t>
            </w:r>
            <w:r w:rsidRPr="003E6257">
              <w:rPr>
                <w:rFonts w:cs="Arial"/>
                <w:sz w:val="18"/>
                <w:szCs w:val="18"/>
              </w:rPr>
              <w:t>enn kein SB vor Ort: LB)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E6257" w:rsidRPr="005060F7" w:rsidRDefault="003E6257" w:rsidP="001220C8">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E6257" w:rsidRPr="005060F7" w:rsidRDefault="003E6257" w:rsidP="001220C8">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3E6257" w:rsidRPr="000F7963" w:rsidTr="003E6257">
        <w:tc>
          <w:tcPr>
            <w:tcW w:w="7996" w:type="dxa"/>
            <w:gridSpan w:val="3"/>
            <w:tcBorders>
              <w:top w:val="single" w:sz="12" w:space="0" w:color="auto"/>
            </w:tcBorders>
          </w:tcPr>
          <w:p w:rsidR="003E6257" w:rsidRPr="004201E6" w:rsidRDefault="003E6257" w:rsidP="001220C8">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3E6257" w:rsidRPr="005060F7" w:rsidRDefault="003E6257" w:rsidP="001220C8">
            <w:pPr>
              <w:rPr>
                <w:rFonts w:cs="Arial"/>
                <w:iCs/>
                <w:noProof/>
                <w:sz w:val="18"/>
                <w:szCs w:val="18"/>
              </w:rPr>
            </w:pPr>
          </w:p>
        </w:tc>
      </w:tr>
    </w:tbl>
    <w:p w:rsidR="003E6257" w:rsidRPr="00575D0D" w:rsidRDefault="003E6257" w:rsidP="003E6257">
      <w:pPr>
        <w:keepNext/>
        <w:spacing w:before="0" w:after="0"/>
        <w:rPr>
          <w:rFonts w:cs="Arial"/>
          <w:b/>
          <w:bCs/>
          <w:sz w:val="2"/>
          <w:szCs w:val="2"/>
        </w:rPr>
        <w:sectPr w:rsidR="003E6257" w:rsidRPr="00575D0D" w:rsidSect="001220C8">
          <w:headerReference w:type="default" r:id="rId41"/>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E6257" w:rsidRPr="000F7963" w:rsidTr="001220C8">
        <w:tc>
          <w:tcPr>
            <w:tcW w:w="9911" w:type="dxa"/>
            <w:gridSpan w:val="4"/>
            <w:tcBorders>
              <w:top w:val="single" w:sz="4" w:space="0" w:color="auto"/>
              <w:bottom w:val="nil"/>
            </w:tcBorders>
          </w:tcPr>
          <w:p w:rsidR="003E6257" w:rsidRPr="001C530F" w:rsidRDefault="003E6257" w:rsidP="001220C8">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E6257" w:rsidRPr="000F7963" w:rsidTr="001220C8">
        <w:tc>
          <w:tcPr>
            <w:tcW w:w="9911" w:type="dxa"/>
            <w:gridSpan w:val="4"/>
            <w:tcBorders>
              <w:top w:val="nil"/>
              <w:bottom w:val="single" w:sz="12" w:space="0" w:color="auto"/>
            </w:tcBorders>
            <w:shd w:val="clear" w:color="auto" w:fill="FFF2CC"/>
          </w:tcPr>
          <w:p w:rsidR="003E6257" w:rsidRPr="00A52236" w:rsidRDefault="003E6257" w:rsidP="001220C8">
            <w:pPr>
              <w:pStyle w:val="Standard10"/>
            </w:pPr>
          </w:p>
        </w:tc>
      </w:tr>
      <w:tr w:rsidR="003E6257" w:rsidRPr="000F7963" w:rsidTr="001220C8">
        <w:tc>
          <w:tcPr>
            <w:tcW w:w="9911" w:type="dxa"/>
            <w:gridSpan w:val="4"/>
            <w:tcBorders>
              <w:bottom w:val="single" w:sz="4" w:space="0" w:color="auto"/>
            </w:tcBorders>
            <w:vAlign w:val="center"/>
          </w:tcPr>
          <w:p w:rsidR="003E6257" w:rsidRPr="003A40A5" w:rsidRDefault="003E6257" w:rsidP="001220C8">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E6257" w:rsidRPr="000F7963" w:rsidTr="001220C8">
        <w:tc>
          <w:tcPr>
            <w:tcW w:w="794" w:type="dxa"/>
            <w:tcBorders>
              <w:bottom w:val="nil"/>
            </w:tcBorders>
            <w:vAlign w:val="center"/>
          </w:tcPr>
          <w:p w:rsidR="003E6257" w:rsidRPr="00D16CA8" w:rsidRDefault="003E6257" w:rsidP="001220C8">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E6257" w:rsidRPr="00D16CA8" w:rsidRDefault="003E6257" w:rsidP="001220C8">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3E6257" w:rsidRPr="00D16CA8" w:rsidRDefault="003E6257" w:rsidP="001220C8">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3E6257" w:rsidRPr="00B71404" w:rsidRDefault="003E6257" w:rsidP="001220C8">
            <w:pPr>
              <w:keepNext/>
              <w:rPr>
                <w:rFonts w:cs="Arial"/>
                <w:iCs/>
                <w:szCs w:val="22"/>
              </w:rPr>
            </w:pPr>
            <w:r>
              <w:rPr>
                <w:sz w:val="18"/>
                <w:szCs w:val="18"/>
              </w:rPr>
              <w:t>Datum / Ausgabestand</w:t>
            </w: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i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b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9911" w:type="dxa"/>
            <w:gridSpan w:val="4"/>
            <w:tcBorders>
              <w:top w:val="single" w:sz="4" w:space="0" w:color="auto"/>
              <w:bottom w:val="nil"/>
            </w:tcBorders>
            <w:vAlign w:val="center"/>
          </w:tcPr>
          <w:p w:rsidR="003E6257" w:rsidRPr="001C530F" w:rsidRDefault="003E6257" w:rsidP="001220C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E6257" w:rsidRPr="00E97706" w:rsidTr="001220C8">
        <w:tc>
          <w:tcPr>
            <w:tcW w:w="9911" w:type="dxa"/>
            <w:gridSpan w:val="4"/>
            <w:tcBorders>
              <w:top w:val="nil"/>
              <w:bottom w:val="single" w:sz="12" w:space="0" w:color="auto"/>
            </w:tcBorders>
            <w:shd w:val="clear" w:color="auto" w:fill="FFF2CC"/>
            <w:vAlign w:val="center"/>
          </w:tcPr>
          <w:p w:rsidR="003E6257" w:rsidRPr="00F04E3F" w:rsidRDefault="003E6257" w:rsidP="001220C8">
            <w:pPr>
              <w:pStyle w:val="Standard10"/>
            </w:pPr>
          </w:p>
        </w:tc>
      </w:tr>
    </w:tbl>
    <w:p w:rsidR="00EA662D" w:rsidRPr="003E6257" w:rsidRDefault="00EA662D" w:rsidP="00171F56">
      <w:pPr>
        <w:spacing w:before="0" w:after="0"/>
        <w:rPr>
          <w:sz w:val="2"/>
          <w:szCs w:val="2"/>
        </w:rPr>
        <w:sectPr w:rsidR="00EA662D" w:rsidRPr="003E6257"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8.8.1</w:t>
            </w:r>
          </w:p>
        </w:tc>
        <w:tc>
          <w:tcPr>
            <w:tcW w:w="4900" w:type="dxa"/>
            <w:tcBorders>
              <w:top w:val="single" w:sz="4" w:space="0" w:color="auto"/>
            </w:tcBorders>
          </w:tcPr>
          <w:p w:rsidR="00105ED3" w:rsidRPr="00105ED3" w:rsidRDefault="00105ED3" w:rsidP="00105ED3">
            <w:pPr>
              <w:rPr>
                <w:color w:val="000000"/>
                <w:sz w:val="18"/>
                <w:szCs w:val="18"/>
                <w:lang w:val="en-GB"/>
              </w:rPr>
            </w:pPr>
            <w:r w:rsidRPr="00105ED3">
              <w:rPr>
                <w:color w:val="000000"/>
                <w:sz w:val="18"/>
                <w:szCs w:val="18"/>
                <w:lang w:val="en-GB"/>
              </w:rPr>
              <w:t>Die Biobank muss:</w:t>
            </w:r>
          </w:p>
          <w:p w:rsidR="00105ED3" w:rsidRPr="00105ED3" w:rsidRDefault="00105ED3" w:rsidP="00B66A96">
            <w:pPr>
              <w:pStyle w:val="Listenabsatz"/>
              <w:numPr>
                <w:ilvl w:val="0"/>
                <w:numId w:val="26"/>
              </w:numPr>
              <w:ind w:left="392" w:hanging="352"/>
              <w:rPr>
                <w:color w:val="000000"/>
                <w:sz w:val="18"/>
                <w:szCs w:val="18"/>
              </w:rPr>
            </w:pPr>
            <w:r w:rsidRPr="00105ED3">
              <w:rPr>
                <w:color w:val="000000"/>
                <w:sz w:val="18"/>
                <w:szCs w:val="18"/>
              </w:rPr>
              <w:t>ein Auditprogramm planen, festlegen und aufrechterhalten, einschließlich der Häufigkeit von Audits, Verfahren, Verantwortlichkeiten, Anforderungen an die Planung sowie Berichterstattung, welches die Bedeutung der betreffenden Tätigkeiten, Änderungen mit Einfluss auf die Biobank und die Ergebnisse vorheriger Audits berücksichtigen muss;</w:t>
            </w:r>
          </w:p>
          <w:p w:rsidR="00105ED3" w:rsidRPr="00105ED3" w:rsidRDefault="00105ED3" w:rsidP="00B66A96">
            <w:pPr>
              <w:pStyle w:val="Listenabsatz"/>
              <w:numPr>
                <w:ilvl w:val="0"/>
                <w:numId w:val="26"/>
              </w:numPr>
              <w:ind w:left="392" w:hanging="352"/>
              <w:rPr>
                <w:color w:val="000000"/>
                <w:sz w:val="18"/>
                <w:szCs w:val="18"/>
              </w:rPr>
            </w:pPr>
            <w:r w:rsidRPr="00105ED3">
              <w:rPr>
                <w:color w:val="000000"/>
                <w:sz w:val="18"/>
                <w:szCs w:val="18"/>
              </w:rPr>
              <w:t>für jedes Audit die Auditkriterien sowie den Umfang festlegen;</w:t>
            </w:r>
          </w:p>
          <w:p w:rsidR="00105ED3" w:rsidRPr="00105ED3" w:rsidRDefault="00105ED3" w:rsidP="00B66A96">
            <w:pPr>
              <w:pStyle w:val="Listenabsatz"/>
              <w:numPr>
                <w:ilvl w:val="0"/>
                <w:numId w:val="26"/>
              </w:numPr>
              <w:ind w:left="392" w:hanging="352"/>
              <w:rPr>
                <w:color w:val="000000"/>
                <w:sz w:val="18"/>
                <w:szCs w:val="18"/>
              </w:rPr>
            </w:pPr>
            <w:r w:rsidRPr="00105ED3">
              <w:rPr>
                <w:color w:val="000000"/>
                <w:sz w:val="18"/>
                <w:szCs w:val="18"/>
              </w:rPr>
              <w:t>sicherstellen, dass die Ergebnisse der Audits gegenüber der zuständigen Leitung berichtet werden;</w:t>
            </w:r>
          </w:p>
          <w:p w:rsidR="00105ED3" w:rsidRPr="00105ED3" w:rsidRDefault="00105ED3" w:rsidP="00B66A96">
            <w:pPr>
              <w:pStyle w:val="Listenabsatz"/>
              <w:numPr>
                <w:ilvl w:val="0"/>
                <w:numId w:val="26"/>
              </w:numPr>
              <w:ind w:left="392" w:hanging="352"/>
              <w:rPr>
                <w:color w:val="000000"/>
                <w:sz w:val="18"/>
                <w:szCs w:val="18"/>
              </w:rPr>
            </w:pPr>
            <w:r w:rsidRPr="00105ED3">
              <w:rPr>
                <w:color w:val="000000"/>
                <w:sz w:val="18"/>
                <w:szCs w:val="18"/>
              </w:rPr>
              <w:t>geeignete Korrekturen und Korrekturmaßnahmen ohne ungerechtfertigte Verzögerung umsetzen;</w:t>
            </w:r>
          </w:p>
          <w:p w:rsidR="00105ED3" w:rsidRPr="00105ED3" w:rsidRDefault="00105ED3" w:rsidP="00B66A96">
            <w:pPr>
              <w:pStyle w:val="Listenabsatz"/>
              <w:numPr>
                <w:ilvl w:val="0"/>
                <w:numId w:val="26"/>
              </w:numPr>
              <w:ind w:left="392" w:hanging="352"/>
              <w:rPr>
                <w:color w:val="000000"/>
                <w:sz w:val="18"/>
                <w:szCs w:val="18"/>
              </w:rPr>
            </w:pPr>
            <w:r w:rsidRPr="00105ED3">
              <w:rPr>
                <w:color w:val="000000"/>
                <w:sz w:val="18"/>
                <w:szCs w:val="18"/>
              </w:rPr>
              <w:t>Aufzeichnungen als Nachweis der Verwirklichung des Auditprogramms und der Ergebnisse des Audits aufbewahren.</w:t>
            </w:r>
            <w:r w:rsidRPr="00105ED3">
              <w:rPr>
                <w:rFonts w:cs="Arial"/>
                <w:color w:val="000000"/>
                <w:sz w:val="18"/>
                <w:szCs w:val="18"/>
              </w:rPr>
              <w:t xml:space="preserve"> </w:t>
            </w:r>
          </w:p>
          <w:p w:rsidR="00656093" w:rsidRPr="00105ED3" w:rsidRDefault="006979DB" w:rsidP="00105ED3">
            <w:pPr>
              <w:rPr>
                <w:color w:val="000000"/>
                <w:sz w:val="18"/>
                <w:szCs w:val="18"/>
                <w:lang w:val="en-GB"/>
              </w:rPr>
            </w:pPr>
            <w:r w:rsidRPr="00615842">
              <w:rPr>
                <w:rFonts w:cs="Arial"/>
                <w:sz w:val="16"/>
                <w:szCs w:val="16"/>
              </w:rPr>
              <w:t>[</w:t>
            </w:r>
            <w:r w:rsidRPr="00085BE2">
              <w:rPr>
                <w:rFonts w:cs="Arial"/>
                <w:sz w:val="16"/>
                <w:szCs w:val="16"/>
                <w:lang w:val="en-GB"/>
              </w:rPr>
              <w:sym w:font="Wingdings" w:char="F0E8"/>
            </w:r>
            <w:r>
              <w:rPr>
                <w:rFonts w:cs="Arial"/>
                <w:caps/>
                <w:sz w:val="16"/>
                <w:szCs w:val="16"/>
              </w:rPr>
              <w:t>ANMERKUNG</w:t>
            </w:r>
            <w:r w:rsidRPr="00615842">
              <w:rPr>
                <w:rFonts w:cs="Arial"/>
                <w:sz w:val="16"/>
                <w:szCs w:val="16"/>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8.8.2</w:t>
            </w:r>
          </w:p>
        </w:tc>
        <w:tc>
          <w:tcPr>
            <w:tcW w:w="4900" w:type="dxa"/>
            <w:tcBorders>
              <w:top w:val="single" w:sz="4" w:space="0" w:color="auto"/>
            </w:tcBorders>
          </w:tcPr>
          <w:p w:rsidR="00105ED3" w:rsidRPr="00105ED3" w:rsidRDefault="00105ED3" w:rsidP="00105ED3">
            <w:pPr>
              <w:rPr>
                <w:color w:val="000000"/>
                <w:sz w:val="18"/>
                <w:szCs w:val="18"/>
              </w:rPr>
            </w:pPr>
            <w:r w:rsidRPr="00105ED3">
              <w:rPr>
                <w:color w:val="000000"/>
                <w:sz w:val="18"/>
                <w:szCs w:val="18"/>
              </w:rPr>
              <w:t>Die Biobank muss in geplanten Abständen interne Audits durchführen, um Informationen darüber bereitzustellen, ob das Qualitätsmanagementsystem:</w:t>
            </w:r>
          </w:p>
          <w:p w:rsidR="00105ED3" w:rsidRPr="00105ED3" w:rsidRDefault="00105ED3" w:rsidP="00B66A96">
            <w:pPr>
              <w:pStyle w:val="Listenabsatz"/>
              <w:numPr>
                <w:ilvl w:val="0"/>
                <w:numId w:val="27"/>
              </w:numPr>
              <w:ind w:left="392" w:hanging="392"/>
              <w:rPr>
                <w:color w:val="000000"/>
                <w:sz w:val="18"/>
                <w:szCs w:val="18"/>
              </w:rPr>
            </w:pPr>
            <w:r w:rsidRPr="00105ED3">
              <w:rPr>
                <w:color w:val="000000"/>
                <w:sz w:val="18"/>
                <w:szCs w:val="18"/>
              </w:rPr>
              <w:t>Folgendes einhält:</w:t>
            </w:r>
          </w:p>
          <w:p w:rsidR="00105ED3" w:rsidRPr="00105ED3" w:rsidRDefault="00105ED3" w:rsidP="00105ED3">
            <w:pPr>
              <w:ind w:left="600" w:hanging="208"/>
              <w:rPr>
                <w:color w:val="000000"/>
                <w:sz w:val="18"/>
                <w:szCs w:val="18"/>
              </w:rPr>
            </w:pPr>
            <w:r w:rsidRPr="00105ED3">
              <w:rPr>
                <w:color w:val="000000"/>
                <w:sz w:val="18"/>
                <w:szCs w:val="18"/>
              </w:rPr>
              <w:t>1) die eigenen Anforderungen der Biobank an ihr Qualitätsmanagementsystem;</w:t>
            </w:r>
          </w:p>
          <w:p w:rsidR="00105ED3" w:rsidRPr="00105ED3" w:rsidRDefault="00105ED3" w:rsidP="00105ED3">
            <w:pPr>
              <w:ind w:left="392"/>
              <w:rPr>
                <w:color w:val="000000"/>
                <w:sz w:val="18"/>
                <w:szCs w:val="18"/>
                <w:lang w:val="en-GB"/>
              </w:rPr>
            </w:pPr>
            <w:r w:rsidRPr="00105ED3">
              <w:rPr>
                <w:color w:val="000000"/>
                <w:sz w:val="18"/>
                <w:szCs w:val="18"/>
                <w:lang w:val="en-GB"/>
              </w:rPr>
              <w:t>2) die Anforderungen dieses Dokuments;</w:t>
            </w:r>
          </w:p>
          <w:p w:rsidR="00306A49" w:rsidRPr="00105ED3" w:rsidRDefault="00105ED3" w:rsidP="00B66A96">
            <w:pPr>
              <w:pStyle w:val="Listenabsatz"/>
              <w:numPr>
                <w:ilvl w:val="0"/>
                <w:numId w:val="27"/>
              </w:numPr>
              <w:ind w:left="392" w:hanging="392"/>
              <w:rPr>
                <w:color w:val="000000"/>
                <w:sz w:val="18"/>
                <w:szCs w:val="18"/>
              </w:rPr>
            </w:pPr>
            <w:r w:rsidRPr="00105ED3">
              <w:rPr>
                <w:color w:val="000000"/>
                <w:sz w:val="18"/>
                <w:szCs w:val="18"/>
              </w:rPr>
              <w:t>wirksam umgesetzt und aufrechterhalten wird.</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6" w:name="_Toc167352943"/>
      <w:r w:rsidRPr="00085BE2">
        <w:rPr>
          <w:lang w:val="en-GB"/>
        </w:rPr>
        <w:t>8.9</w:t>
      </w:r>
      <w:r w:rsidRPr="00085BE2">
        <w:rPr>
          <w:lang w:val="en-GB"/>
        </w:rPr>
        <w:tab/>
      </w:r>
      <w:r w:rsidR="00105ED3" w:rsidRPr="00105ED3">
        <w:rPr>
          <w:lang w:val="en-GB"/>
        </w:rPr>
        <w:t>Qualitätsmanagementbewertungen</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73"/>
        <w:gridCol w:w="2309"/>
        <w:gridCol w:w="391"/>
        <w:gridCol w:w="379"/>
        <w:gridCol w:w="400"/>
        <w:gridCol w:w="745"/>
      </w:tblGrid>
      <w:tr w:rsidR="003E6257" w:rsidRPr="00770C38" w:rsidTr="003E6257">
        <w:trPr>
          <w:trHeight w:val="340"/>
        </w:trPr>
        <w:tc>
          <w:tcPr>
            <w:tcW w:w="3114" w:type="dxa"/>
            <w:tcBorders>
              <w:top w:val="single" w:sz="12" w:space="0" w:color="auto"/>
              <w:bottom w:val="single" w:sz="12" w:space="0" w:color="auto"/>
              <w:right w:val="single" w:sz="4" w:space="0" w:color="auto"/>
            </w:tcBorders>
            <w:shd w:val="clear" w:color="auto" w:fill="auto"/>
          </w:tcPr>
          <w:p w:rsidR="003E6257" w:rsidRPr="00C70912" w:rsidRDefault="003E6257" w:rsidP="001220C8">
            <w:pPr>
              <w:pStyle w:val="1"/>
            </w:pPr>
          </w:p>
        </w:tc>
        <w:tc>
          <w:tcPr>
            <w:tcW w:w="2573" w:type="dxa"/>
            <w:tcBorders>
              <w:top w:val="single" w:sz="12" w:space="0" w:color="auto"/>
              <w:bottom w:val="single" w:sz="12" w:space="0" w:color="auto"/>
              <w:right w:val="single" w:sz="4" w:space="0" w:color="auto"/>
            </w:tcBorders>
            <w:shd w:val="clear" w:color="auto" w:fill="auto"/>
          </w:tcPr>
          <w:p w:rsidR="003E6257" w:rsidRPr="003E6257" w:rsidRDefault="003E6257" w:rsidP="003E6257">
            <w:pPr>
              <w:rPr>
                <w:rFonts w:cs="Arial"/>
                <w:sz w:val="18"/>
                <w:szCs w:val="18"/>
                <w:highlight w:val="yellow"/>
              </w:rPr>
            </w:pPr>
            <w:r w:rsidRPr="00783FA2">
              <w:rPr>
                <w:rFonts w:cs="Arial"/>
                <w:b/>
                <w:sz w:val="18"/>
                <w:szCs w:val="18"/>
              </w:rPr>
              <w:t>SB</w:t>
            </w:r>
            <w:r>
              <w:rPr>
                <w:rFonts w:cs="Arial"/>
                <w:b/>
                <w:sz w:val="18"/>
                <w:szCs w:val="18"/>
              </w:rPr>
              <w:t xml:space="preserve"> </w:t>
            </w:r>
            <w:r w:rsidRPr="003E6257">
              <w:rPr>
                <w:rFonts w:cs="Arial"/>
                <w:sz w:val="18"/>
                <w:szCs w:val="18"/>
              </w:rPr>
              <w:t>(Wenn kein SB vor Ort: LB)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E6257" w:rsidRPr="005060F7" w:rsidRDefault="003E6257" w:rsidP="001220C8">
            <w:pPr>
              <w:rPr>
                <w:rFonts w:cs="Arial"/>
                <w:iCs/>
                <w:noProof/>
                <w:sz w:val="18"/>
                <w:szCs w:val="18"/>
              </w:rPr>
            </w:pPr>
            <w:r w:rsidRPr="00770C38">
              <w:rPr>
                <w:rFonts w:cs="Arial"/>
                <w:iCs/>
                <w:noProof/>
                <w:sz w:val="18"/>
                <w:szCs w:val="18"/>
              </w:rPr>
              <w:fldChar w:fldCharType="begin">
                <w:ffData>
                  <w:name w:val="Text4"/>
                  <w:enabled/>
                  <w:calcOnExit w:val="0"/>
                  <w:textInput/>
                </w:ffData>
              </w:fldChar>
            </w:r>
            <w:r w:rsidRPr="00770C38">
              <w:rPr>
                <w:rFonts w:cs="Arial"/>
                <w:iCs/>
                <w:noProof/>
                <w:sz w:val="18"/>
                <w:szCs w:val="18"/>
              </w:rPr>
              <w:instrText xml:space="preserve"> FORMTEXT </w:instrText>
            </w:r>
            <w:r w:rsidRPr="00770C38">
              <w:rPr>
                <w:rFonts w:cs="Arial"/>
                <w:iCs/>
                <w:noProof/>
                <w:sz w:val="18"/>
                <w:szCs w:val="18"/>
              </w:rPr>
            </w:r>
            <w:r w:rsidRPr="00770C38">
              <w:rPr>
                <w:rFonts w:cs="Arial"/>
                <w:iCs/>
                <w:noProof/>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E6257" w:rsidRPr="009E23EC" w:rsidRDefault="003E6257" w:rsidP="001220C8">
            <w:pP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E6257" w:rsidRPr="005060F7" w:rsidRDefault="003E6257" w:rsidP="001220C8">
            <w:pPr>
              <w:jc w:val="center"/>
              <w:rPr>
                <w:rFonts w:cs="Arial"/>
                <w:iCs/>
                <w:noProof/>
                <w:sz w:val="18"/>
                <w:szCs w:val="18"/>
              </w:rPr>
            </w:pPr>
            <w:r w:rsidRPr="005060F7">
              <w:rPr>
                <w:rFonts w:cs="Arial"/>
                <w:iCs/>
                <w:noProof/>
                <w:sz w:val="18"/>
                <w:szCs w:val="18"/>
              </w:rPr>
              <w:fldChar w:fldCharType="begin">
                <w:ffData>
                  <w:name w:val="Text4"/>
                  <w:enabled/>
                  <w:calcOnExit w:val="0"/>
                  <w:textInput/>
                </w:ffData>
              </w:fldChar>
            </w:r>
            <w:r w:rsidRPr="005060F7">
              <w:rPr>
                <w:rFonts w:cs="Arial"/>
                <w:iCs/>
                <w:noProof/>
                <w:sz w:val="18"/>
                <w:szCs w:val="18"/>
              </w:rPr>
              <w:instrText xml:space="preserve"> FORMTEXT </w:instrText>
            </w:r>
            <w:r w:rsidRPr="005060F7">
              <w:rPr>
                <w:rFonts w:cs="Arial"/>
                <w:iCs/>
                <w:noProof/>
                <w:sz w:val="18"/>
                <w:szCs w:val="18"/>
              </w:rPr>
            </w:r>
            <w:r w:rsidRPr="005060F7">
              <w:rPr>
                <w:rFonts w:cs="Arial"/>
                <w:iCs/>
                <w:noProof/>
                <w:sz w:val="18"/>
                <w:szCs w:val="18"/>
              </w:rPr>
              <w:fldChar w:fldCharType="separate"/>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t> </w:t>
            </w:r>
            <w:r w:rsidRPr="005060F7">
              <w:rPr>
                <w:rFonts w:cs="Arial"/>
                <w:iCs/>
                <w:noProof/>
                <w:sz w:val="18"/>
                <w:szCs w:val="18"/>
              </w:rPr>
              <w:fldChar w:fldCharType="end"/>
            </w:r>
          </w:p>
        </w:tc>
      </w:tr>
      <w:tr w:rsidR="003E6257" w:rsidRPr="000F7963" w:rsidTr="003E6257">
        <w:tc>
          <w:tcPr>
            <w:tcW w:w="7996" w:type="dxa"/>
            <w:gridSpan w:val="3"/>
            <w:tcBorders>
              <w:top w:val="single" w:sz="12" w:space="0" w:color="auto"/>
            </w:tcBorders>
          </w:tcPr>
          <w:p w:rsidR="003E6257" w:rsidRPr="004201E6" w:rsidRDefault="003E6257" w:rsidP="001220C8">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3E6257" w:rsidRPr="009E23EC" w:rsidRDefault="003E6257" w:rsidP="001220C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3E6257" w:rsidRPr="005060F7" w:rsidRDefault="003E6257" w:rsidP="001220C8">
            <w:pPr>
              <w:rPr>
                <w:rFonts w:cs="Arial"/>
                <w:iCs/>
                <w:noProof/>
                <w:sz w:val="18"/>
                <w:szCs w:val="18"/>
              </w:rPr>
            </w:pPr>
          </w:p>
        </w:tc>
      </w:tr>
    </w:tbl>
    <w:p w:rsidR="003E6257" w:rsidRPr="00575D0D" w:rsidRDefault="003E6257" w:rsidP="003E6257">
      <w:pPr>
        <w:keepNext/>
        <w:spacing w:before="0" w:after="0"/>
        <w:rPr>
          <w:rFonts w:cs="Arial"/>
          <w:b/>
          <w:bCs/>
          <w:sz w:val="2"/>
          <w:szCs w:val="2"/>
        </w:rPr>
        <w:sectPr w:rsidR="003E6257" w:rsidRPr="00575D0D" w:rsidSect="001220C8">
          <w:headerReference w:type="default" r:id="rId4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3E6257" w:rsidRPr="000F7963" w:rsidTr="001220C8">
        <w:tc>
          <w:tcPr>
            <w:tcW w:w="9911" w:type="dxa"/>
            <w:gridSpan w:val="4"/>
            <w:tcBorders>
              <w:top w:val="single" w:sz="4" w:space="0" w:color="auto"/>
              <w:bottom w:val="nil"/>
            </w:tcBorders>
          </w:tcPr>
          <w:p w:rsidR="003E6257" w:rsidRPr="001C530F" w:rsidRDefault="003E6257" w:rsidP="001220C8">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E6257" w:rsidRPr="000F7963" w:rsidTr="001220C8">
        <w:tc>
          <w:tcPr>
            <w:tcW w:w="9911" w:type="dxa"/>
            <w:gridSpan w:val="4"/>
            <w:tcBorders>
              <w:top w:val="nil"/>
              <w:bottom w:val="single" w:sz="12" w:space="0" w:color="auto"/>
            </w:tcBorders>
            <w:shd w:val="clear" w:color="auto" w:fill="FFF2CC"/>
          </w:tcPr>
          <w:p w:rsidR="003E6257" w:rsidRPr="00A52236" w:rsidRDefault="003E6257" w:rsidP="001220C8">
            <w:pPr>
              <w:pStyle w:val="Standard10"/>
            </w:pPr>
          </w:p>
        </w:tc>
      </w:tr>
      <w:tr w:rsidR="003E6257" w:rsidRPr="000F7963" w:rsidTr="001220C8">
        <w:tc>
          <w:tcPr>
            <w:tcW w:w="9911" w:type="dxa"/>
            <w:gridSpan w:val="4"/>
            <w:tcBorders>
              <w:bottom w:val="single" w:sz="4" w:space="0" w:color="auto"/>
            </w:tcBorders>
            <w:vAlign w:val="center"/>
          </w:tcPr>
          <w:p w:rsidR="003E6257" w:rsidRPr="003A40A5" w:rsidRDefault="003E6257" w:rsidP="001220C8">
            <w:pPr>
              <w:keepNex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Pr>
                <w:rFonts w:cs="Arial"/>
                <w:b/>
                <w:iCs/>
                <w:sz w:val="18"/>
                <w:szCs w:val="18"/>
              </w:rPr>
              <w:t>bei der Begutachtung</w:t>
            </w:r>
            <w:r w:rsidRPr="003A40A5">
              <w:rPr>
                <w:rFonts w:cs="Arial"/>
                <w:b/>
                <w:iCs/>
                <w:sz w:val="18"/>
                <w:szCs w:val="18"/>
              </w:rPr>
              <w:t>:</w:t>
            </w:r>
          </w:p>
        </w:tc>
      </w:tr>
      <w:tr w:rsidR="003E6257" w:rsidRPr="000F7963" w:rsidTr="001220C8">
        <w:tc>
          <w:tcPr>
            <w:tcW w:w="794" w:type="dxa"/>
            <w:tcBorders>
              <w:bottom w:val="nil"/>
            </w:tcBorders>
            <w:vAlign w:val="center"/>
          </w:tcPr>
          <w:p w:rsidR="003E6257" w:rsidRPr="00D16CA8" w:rsidRDefault="003E6257" w:rsidP="001220C8">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E6257" w:rsidRPr="00D16CA8" w:rsidRDefault="003E6257" w:rsidP="001220C8">
            <w:pPr>
              <w:keepNext/>
              <w:jc w:val="center"/>
              <w:rPr>
                <w:rFonts w:cs="Arial"/>
                <w:sz w:val="18"/>
                <w:szCs w:val="18"/>
              </w:rPr>
            </w:pPr>
            <w:r>
              <w:rPr>
                <w:rFonts w:cs="Arial"/>
                <w:sz w:val="18"/>
                <w:szCs w:val="18"/>
              </w:rPr>
              <w:t>ON</w:t>
            </w:r>
          </w:p>
        </w:tc>
        <w:tc>
          <w:tcPr>
            <w:tcW w:w="6723" w:type="dxa"/>
            <w:tcBorders>
              <w:bottom w:val="single" w:sz="4" w:space="0" w:color="auto"/>
            </w:tcBorders>
            <w:vAlign w:val="center"/>
          </w:tcPr>
          <w:p w:rsidR="003E6257" w:rsidRPr="00D16CA8" w:rsidRDefault="003E6257" w:rsidP="001220C8">
            <w:pPr>
              <w:keepNext/>
              <w:rPr>
                <w:rFonts w:cs="Arial"/>
                <w:sz w:val="18"/>
                <w:szCs w:val="18"/>
              </w:rPr>
            </w:pPr>
            <w:r>
              <w:rPr>
                <w:rFonts w:cs="Arial"/>
                <w:sz w:val="18"/>
                <w:szCs w:val="18"/>
              </w:rPr>
              <w:t>Bezeichnung</w:t>
            </w:r>
          </w:p>
        </w:tc>
        <w:tc>
          <w:tcPr>
            <w:tcW w:w="1914" w:type="dxa"/>
            <w:tcBorders>
              <w:bottom w:val="single" w:sz="4" w:space="0" w:color="auto"/>
            </w:tcBorders>
            <w:vAlign w:val="center"/>
          </w:tcPr>
          <w:p w:rsidR="003E6257" w:rsidRPr="00B71404" w:rsidRDefault="003E6257" w:rsidP="001220C8">
            <w:pPr>
              <w:keepNext/>
              <w:rPr>
                <w:rFonts w:cs="Arial"/>
                <w:iCs/>
                <w:szCs w:val="22"/>
              </w:rPr>
            </w:pPr>
            <w:r>
              <w:rPr>
                <w:sz w:val="18"/>
                <w:szCs w:val="18"/>
              </w:rPr>
              <w:t>Datum / Ausgabestand</w:t>
            </w: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i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794" w:type="dxa"/>
          </w:tcPr>
          <w:p w:rsidR="003E6257" w:rsidRPr="00D623CF" w:rsidRDefault="003E6257" w:rsidP="001220C8">
            <w:pPr>
              <w:numPr>
                <w:ilvl w:val="0"/>
                <w:numId w:val="1"/>
              </w:numPr>
              <w:ind w:left="0" w:firstLine="0"/>
              <w:rPr>
                <w:rFonts w:cs="Arial"/>
                <w:iCs/>
                <w:sz w:val="18"/>
                <w:szCs w:val="18"/>
              </w:rPr>
            </w:pPr>
          </w:p>
        </w:tc>
        <w:tc>
          <w:tcPr>
            <w:tcW w:w="480" w:type="dxa"/>
            <w:shd w:val="clear" w:color="auto" w:fill="FFF2CC"/>
          </w:tcPr>
          <w:p w:rsidR="003E6257" w:rsidRPr="00266DA0" w:rsidRDefault="003E6257" w:rsidP="001220C8">
            <w:pPr>
              <w:jc w:val="center"/>
              <w:rPr>
                <w:rFonts w:cs="Arial"/>
                <w:bCs/>
                <w:sz w:val="18"/>
                <w:szCs w:val="18"/>
              </w:rPr>
            </w:pPr>
          </w:p>
        </w:tc>
        <w:tc>
          <w:tcPr>
            <w:tcW w:w="6723" w:type="dxa"/>
            <w:shd w:val="clear" w:color="auto" w:fill="FFF2CC"/>
          </w:tcPr>
          <w:p w:rsidR="003E6257" w:rsidRPr="00D623CF" w:rsidRDefault="003E6257" w:rsidP="001220C8">
            <w:pPr>
              <w:rPr>
                <w:rFonts w:cs="Arial"/>
                <w:iCs/>
                <w:sz w:val="18"/>
                <w:szCs w:val="18"/>
              </w:rPr>
            </w:pPr>
          </w:p>
        </w:tc>
        <w:tc>
          <w:tcPr>
            <w:tcW w:w="1914" w:type="dxa"/>
            <w:shd w:val="clear" w:color="auto" w:fill="FFF2CC"/>
          </w:tcPr>
          <w:p w:rsidR="003E6257" w:rsidRPr="00D623CF" w:rsidRDefault="003E6257" w:rsidP="001220C8">
            <w:pPr>
              <w:rPr>
                <w:sz w:val="18"/>
                <w:szCs w:val="18"/>
              </w:rPr>
            </w:pPr>
          </w:p>
        </w:tc>
      </w:tr>
      <w:tr w:rsidR="003E6257" w:rsidRPr="00E97706" w:rsidTr="001220C8">
        <w:tc>
          <w:tcPr>
            <w:tcW w:w="9911" w:type="dxa"/>
            <w:gridSpan w:val="4"/>
            <w:tcBorders>
              <w:top w:val="single" w:sz="4" w:space="0" w:color="auto"/>
              <w:bottom w:val="nil"/>
            </w:tcBorders>
            <w:vAlign w:val="center"/>
          </w:tcPr>
          <w:p w:rsidR="003E6257" w:rsidRPr="001C530F" w:rsidRDefault="003E6257" w:rsidP="001220C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E6257" w:rsidRPr="00E97706" w:rsidTr="001220C8">
        <w:tc>
          <w:tcPr>
            <w:tcW w:w="9911" w:type="dxa"/>
            <w:gridSpan w:val="4"/>
            <w:tcBorders>
              <w:top w:val="nil"/>
              <w:bottom w:val="single" w:sz="12" w:space="0" w:color="auto"/>
            </w:tcBorders>
            <w:shd w:val="clear" w:color="auto" w:fill="FFF2CC"/>
            <w:vAlign w:val="center"/>
          </w:tcPr>
          <w:p w:rsidR="003E6257" w:rsidRPr="00F04E3F" w:rsidRDefault="003E6257" w:rsidP="001220C8">
            <w:pPr>
              <w:pStyle w:val="Standard10"/>
            </w:pPr>
          </w:p>
        </w:tc>
      </w:tr>
    </w:tbl>
    <w:p w:rsidR="00EA662D" w:rsidRPr="003E6257" w:rsidRDefault="00EA662D" w:rsidP="00171F56">
      <w:pPr>
        <w:spacing w:before="0" w:after="0"/>
        <w:rPr>
          <w:sz w:val="2"/>
          <w:szCs w:val="2"/>
        </w:rPr>
        <w:sectPr w:rsidR="00EA662D" w:rsidRPr="003E6257"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306A49" w:rsidP="00EA662D">
            <w:pPr>
              <w:rPr>
                <w:sz w:val="18"/>
                <w:szCs w:val="18"/>
                <w:lang w:val="en-GB"/>
              </w:rPr>
            </w:pPr>
            <w:r w:rsidRPr="00085BE2">
              <w:rPr>
                <w:sz w:val="18"/>
                <w:szCs w:val="18"/>
                <w:lang w:val="en-GB"/>
              </w:rPr>
              <w:t>8.9.1</w:t>
            </w:r>
          </w:p>
        </w:tc>
        <w:tc>
          <w:tcPr>
            <w:tcW w:w="4900" w:type="dxa"/>
            <w:tcBorders>
              <w:top w:val="single" w:sz="4" w:space="0" w:color="auto"/>
            </w:tcBorders>
          </w:tcPr>
          <w:p w:rsidR="00EA662D" w:rsidRPr="00105ED3" w:rsidRDefault="00105ED3" w:rsidP="006979DB">
            <w:pPr>
              <w:rPr>
                <w:color w:val="000000"/>
                <w:sz w:val="18"/>
                <w:szCs w:val="18"/>
              </w:rPr>
            </w:pPr>
            <w:r w:rsidRPr="00105ED3">
              <w:rPr>
                <w:color w:val="000000"/>
                <w:sz w:val="18"/>
                <w:szCs w:val="18"/>
              </w:rPr>
              <w:t>Die oberste Führungsebene der Biobank muss ihr Qualitäts</w:t>
            </w:r>
            <w:r>
              <w:rPr>
                <w:color w:val="000000"/>
                <w:sz w:val="18"/>
                <w:szCs w:val="18"/>
              </w:rPr>
              <w:t>-</w:t>
            </w:r>
            <w:r w:rsidRPr="00105ED3">
              <w:rPr>
                <w:color w:val="000000"/>
                <w:sz w:val="18"/>
                <w:szCs w:val="18"/>
              </w:rPr>
              <w:t>managementsystem in geplanten Abständen überprüfen, um dessen kontinuierliche Eignung, Angemessenheit und Wirksamkeit im Hinblick auf die Erfüllung dieses Dokuments sowie der festgelegten grundsätzlichen Regelungen und Ziele sicherzustellen.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306A49" w:rsidP="00EA662D">
            <w:pPr>
              <w:rPr>
                <w:sz w:val="18"/>
                <w:szCs w:val="18"/>
                <w:lang w:val="en-GB"/>
              </w:rPr>
            </w:pPr>
            <w:r w:rsidRPr="00085BE2">
              <w:rPr>
                <w:sz w:val="18"/>
                <w:szCs w:val="18"/>
                <w:lang w:val="en-GB"/>
              </w:rPr>
              <w:t>8.9.2</w:t>
            </w:r>
          </w:p>
        </w:tc>
        <w:tc>
          <w:tcPr>
            <w:tcW w:w="4900" w:type="dxa"/>
            <w:tcBorders>
              <w:top w:val="single" w:sz="4" w:space="0" w:color="auto"/>
            </w:tcBorders>
          </w:tcPr>
          <w:p w:rsidR="00105ED3" w:rsidRPr="00105ED3" w:rsidRDefault="00105ED3" w:rsidP="00105ED3">
            <w:pPr>
              <w:spacing w:after="0"/>
              <w:rPr>
                <w:color w:val="000000"/>
                <w:sz w:val="18"/>
                <w:szCs w:val="18"/>
              </w:rPr>
            </w:pPr>
            <w:r w:rsidRPr="00105ED3">
              <w:rPr>
                <w:color w:val="000000"/>
                <w:sz w:val="18"/>
                <w:szCs w:val="18"/>
              </w:rPr>
              <w:t>Die Eingaben in die Managementbewertung müssen dokumentiert werden und Informationen zu Folgendem enthalten: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Veränderungen bei internen und externen Angelegenheiten, die die Biobank betreffen;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Erfüllung von Zielen;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 xml:space="preserve">Eignung der grundsätzlichen Regelungen und Verfahren; </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Status von Maßnahmen vorheriger Managementbewertungen;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Ergebnisse der jüngsten internen Audits;</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Korrekturmaßnahmen;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Begutachtungen durch externe Stellen;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Änderungen im Umfang und in der Art der Arbeiten oder im Bereich der Tätigkeiten der Biobank;</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Rückmeldungen vom Bereitsteller/Empfänger/Anwender;</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Beschwerden;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Wirksamkeit von jeglichen umgesetzten Verbesserungen;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Angemessenheit von biologischem Material und zugehörigen Daten;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Ergebnisse der Risikoidentifikation;</w:t>
            </w:r>
          </w:p>
          <w:p w:rsidR="00105ED3"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Ergebnisse der Qualitätskontrolle;</w:t>
            </w:r>
          </w:p>
          <w:p w:rsidR="00306A49" w:rsidRPr="00105ED3" w:rsidRDefault="00105ED3" w:rsidP="00B66A96">
            <w:pPr>
              <w:pStyle w:val="Listenabsatz"/>
              <w:numPr>
                <w:ilvl w:val="0"/>
                <w:numId w:val="28"/>
              </w:numPr>
              <w:spacing w:after="0"/>
              <w:ind w:left="392" w:hanging="392"/>
              <w:rPr>
                <w:color w:val="000000"/>
                <w:sz w:val="18"/>
                <w:szCs w:val="18"/>
              </w:rPr>
            </w:pPr>
            <w:r w:rsidRPr="00105ED3">
              <w:rPr>
                <w:color w:val="000000"/>
                <w:sz w:val="18"/>
                <w:szCs w:val="18"/>
              </w:rPr>
              <w:t>weitere relevante Faktoren wie Überwachungstätigkeiten und Schulungen.</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306A49" w:rsidP="00EA662D">
            <w:pPr>
              <w:rPr>
                <w:sz w:val="18"/>
                <w:szCs w:val="18"/>
                <w:lang w:val="en-GB"/>
              </w:rPr>
            </w:pPr>
            <w:r w:rsidRPr="00085BE2">
              <w:rPr>
                <w:sz w:val="18"/>
                <w:szCs w:val="18"/>
                <w:lang w:val="en-GB"/>
              </w:rPr>
              <w:t>8.9.3</w:t>
            </w:r>
          </w:p>
        </w:tc>
        <w:tc>
          <w:tcPr>
            <w:tcW w:w="4900" w:type="dxa"/>
            <w:tcBorders>
              <w:top w:val="single" w:sz="4" w:space="0" w:color="auto"/>
            </w:tcBorders>
          </w:tcPr>
          <w:p w:rsidR="009C7224" w:rsidRPr="009C7224" w:rsidRDefault="009C7224" w:rsidP="009C7224">
            <w:pPr>
              <w:rPr>
                <w:sz w:val="18"/>
                <w:szCs w:val="18"/>
              </w:rPr>
            </w:pPr>
            <w:r w:rsidRPr="009C7224">
              <w:rPr>
                <w:sz w:val="18"/>
                <w:szCs w:val="18"/>
              </w:rPr>
              <w:t>Die Ergebnisse der Managementbewertung müssen Entscheidungen und Maßnahmen im Zusammen-hang mit Folgendem aufzeichnen:</w:t>
            </w:r>
          </w:p>
          <w:p w:rsidR="009C7224" w:rsidRPr="009C7224" w:rsidRDefault="009C7224" w:rsidP="00B66A96">
            <w:pPr>
              <w:pStyle w:val="Listenabsatz"/>
              <w:numPr>
                <w:ilvl w:val="0"/>
                <w:numId w:val="29"/>
              </w:numPr>
              <w:ind w:left="392" w:hanging="392"/>
              <w:rPr>
                <w:sz w:val="18"/>
                <w:szCs w:val="18"/>
              </w:rPr>
            </w:pPr>
            <w:r w:rsidRPr="009C7224">
              <w:rPr>
                <w:sz w:val="18"/>
                <w:szCs w:val="18"/>
              </w:rPr>
              <w:t>die Wirksamkeit des Qualitätsmanagementsystems und seiner Prozesse;</w:t>
            </w:r>
          </w:p>
          <w:p w:rsidR="009C7224" w:rsidRPr="009C7224" w:rsidRDefault="009C7224" w:rsidP="00B66A96">
            <w:pPr>
              <w:pStyle w:val="Listenabsatz"/>
              <w:numPr>
                <w:ilvl w:val="0"/>
                <w:numId w:val="29"/>
              </w:numPr>
              <w:ind w:left="392" w:hanging="392"/>
              <w:rPr>
                <w:sz w:val="18"/>
                <w:szCs w:val="18"/>
              </w:rPr>
            </w:pPr>
            <w:r w:rsidRPr="009C7224">
              <w:rPr>
                <w:sz w:val="18"/>
                <w:szCs w:val="18"/>
              </w:rPr>
              <w:t>Verbesserung der Tätigkeiten in Bezug auf die Erfüllung der Anforderungen dieses Dokuments;</w:t>
            </w:r>
          </w:p>
          <w:p w:rsidR="009C7224" w:rsidRPr="009C7224" w:rsidRDefault="009C7224" w:rsidP="00B66A96">
            <w:pPr>
              <w:pStyle w:val="Listenabsatz"/>
              <w:numPr>
                <w:ilvl w:val="0"/>
                <w:numId w:val="29"/>
              </w:numPr>
              <w:ind w:left="392" w:hanging="392"/>
              <w:rPr>
                <w:sz w:val="18"/>
                <w:szCs w:val="18"/>
              </w:rPr>
            </w:pPr>
            <w:r w:rsidRPr="009C7224">
              <w:rPr>
                <w:sz w:val="18"/>
                <w:szCs w:val="18"/>
              </w:rPr>
              <w:t>Bereitstellung des erforderlichen biologischen Materials und zugehöriger Daten;</w:t>
            </w:r>
          </w:p>
          <w:p w:rsidR="00EA662D" w:rsidRPr="009C7224" w:rsidRDefault="009C7224" w:rsidP="00B66A96">
            <w:pPr>
              <w:numPr>
                <w:ilvl w:val="0"/>
                <w:numId w:val="29"/>
              </w:numPr>
              <w:spacing w:after="60"/>
              <w:ind w:left="392" w:hanging="392"/>
              <w:rPr>
                <w:sz w:val="18"/>
                <w:szCs w:val="18"/>
              </w:rPr>
            </w:pPr>
            <w:r w:rsidRPr="009C7224">
              <w:rPr>
                <w:sz w:val="18"/>
                <w:szCs w:val="18"/>
              </w:rPr>
              <w:t>jeglichem Erfordernis für Änderungen.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17E4B" w:rsidRPr="00171F56" w:rsidRDefault="00A17E4B" w:rsidP="00171F56">
      <w:pPr>
        <w:spacing w:before="0" w:after="0"/>
        <w:rPr>
          <w:sz w:val="2"/>
          <w:szCs w:val="2"/>
          <w:lang w:val="en-GB"/>
        </w:rPr>
        <w:sectPr w:rsidR="00A17E4B" w:rsidRPr="00171F56" w:rsidSect="00807AFD">
          <w:endnotePr>
            <w:numFmt w:val="decimal"/>
          </w:endnotePr>
          <w:type w:val="continuous"/>
          <w:pgSz w:w="11906" w:h="16838" w:code="9"/>
          <w:pgMar w:top="567" w:right="851" w:bottom="851" w:left="1134" w:header="720" w:footer="567" w:gutter="0"/>
          <w:cols w:space="720"/>
          <w:docGrid w:linePitch="299"/>
        </w:sectPr>
      </w:pPr>
    </w:p>
    <w:p w:rsidR="002B612F" w:rsidRPr="00085BE2" w:rsidRDefault="009C7224" w:rsidP="00A17E4B">
      <w:pPr>
        <w:pStyle w:val="berschrift1"/>
        <w:rPr>
          <w:lang w:val="en-GB"/>
        </w:rPr>
      </w:pPr>
      <w:bookmarkStart w:id="37" w:name="_Toc167352944"/>
      <w:r w:rsidRPr="009C7224">
        <w:rPr>
          <w:lang w:val="en-GB"/>
        </w:rPr>
        <w:lastRenderedPageBreak/>
        <w:t>Weitere Aspekte der Begutachtung</w:t>
      </w:r>
      <w:bookmarkEnd w:id="37"/>
    </w:p>
    <w:p w:rsidR="002B612F" w:rsidRDefault="002B612F" w:rsidP="00F73751">
      <w:pPr>
        <w:keepNext/>
        <w:keepLines/>
        <w:rPr>
          <w:sz w:val="18"/>
          <w:szCs w:val="18"/>
          <w:lang w:val="en-GB"/>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4"/>
        <w:gridCol w:w="2342"/>
        <w:gridCol w:w="386"/>
        <w:gridCol w:w="370"/>
        <w:gridCol w:w="8"/>
        <w:gridCol w:w="406"/>
        <w:gridCol w:w="746"/>
      </w:tblGrid>
      <w:tr w:rsidR="009C7224" w:rsidRPr="003C7445" w:rsidTr="00901372">
        <w:tc>
          <w:tcPr>
            <w:tcW w:w="4111" w:type="dxa"/>
            <w:tcBorders>
              <w:bottom w:val="nil"/>
            </w:tcBorders>
            <w:shd w:val="clear" w:color="auto" w:fill="CCCCCC"/>
          </w:tcPr>
          <w:p w:rsidR="009C7224" w:rsidRPr="003C7445" w:rsidRDefault="009C7224" w:rsidP="00901372">
            <w:pPr>
              <w:pStyle w:val="berschrift4"/>
            </w:pPr>
            <w:r w:rsidRPr="003C7445">
              <w:t>Zusätzliche Anforderungen</w:t>
            </w:r>
          </w:p>
        </w:tc>
        <w:tc>
          <w:tcPr>
            <w:tcW w:w="1554" w:type="dxa"/>
            <w:tcBorders>
              <w:bottom w:val="nil"/>
            </w:tcBorders>
            <w:shd w:val="clear" w:color="auto" w:fill="CCCCCC"/>
          </w:tcPr>
          <w:p w:rsidR="009C7224" w:rsidRPr="003C7445" w:rsidRDefault="009C7224" w:rsidP="00901372">
            <w:pPr>
              <w:pStyle w:val="berschrift4"/>
            </w:pPr>
            <w:r w:rsidRPr="003C7445">
              <w:t>Zuständig</w:t>
            </w:r>
          </w:p>
        </w:tc>
        <w:tc>
          <w:tcPr>
            <w:tcW w:w="2342" w:type="dxa"/>
            <w:tcBorders>
              <w:bottom w:val="nil"/>
            </w:tcBorders>
            <w:shd w:val="clear" w:color="auto" w:fill="CCCCCC"/>
          </w:tcPr>
          <w:p w:rsidR="009C7224" w:rsidRPr="003C7445" w:rsidRDefault="009C7224" w:rsidP="00901372">
            <w:pPr>
              <w:keepNext/>
              <w:keepLines/>
              <w:spacing w:after="40" w:line="200" w:lineRule="exact"/>
              <w:jc w:val="center"/>
              <w:rPr>
                <w:rFonts w:cs="Arial"/>
                <w:b/>
                <w:bCs/>
                <w:sz w:val="18"/>
                <w:szCs w:val="18"/>
              </w:rPr>
            </w:pPr>
            <w:r w:rsidRPr="003C7445">
              <w:rPr>
                <w:rFonts w:cs="Arial"/>
                <w:b/>
                <w:bCs/>
                <w:sz w:val="18"/>
                <w:szCs w:val="18"/>
              </w:rPr>
              <w:t>Referenzdokumente</w:t>
            </w:r>
          </w:p>
        </w:tc>
        <w:tc>
          <w:tcPr>
            <w:tcW w:w="1170" w:type="dxa"/>
            <w:gridSpan w:val="4"/>
            <w:tcBorders>
              <w:bottom w:val="single" w:sz="4" w:space="0" w:color="auto"/>
            </w:tcBorders>
            <w:shd w:val="clear" w:color="auto" w:fill="CCCCCC"/>
          </w:tcPr>
          <w:p w:rsidR="009C7224" w:rsidRPr="003C7445" w:rsidRDefault="009C7224" w:rsidP="00901372">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bottom w:val="nil"/>
            </w:tcBorders>
            <w:shd w:val="clear" w:color="auto" w:fill="CCCCCC"/>
          </w:tcPr>
          <w:p w:rsidR="009C7224" w:rsidRPr="003C7445" w:rsidRDefault="009C7224" w:rsidP="00901372">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Abw.</w:t>
            </w:r>
          </w:p>
        </w:tc>
      </w:tr>
      <w:tr w:rsidR="009C7224" w:rsidRPr="003C7445" w:rsidTr="00901372">
        <w:tc>
          <w:tcPr>
            <w:tcW w:w="4111" w:type="dxa"/>
            <w:tcBorders>
              <w:top w:val="nil"/>
              <w:bottom w:val="single" w:sz="12" w:space="0" w:color="auto"/>
            </w:tcBorders>
            <w:shd w:val="clear" w:color="auto" w:fill="CCCCCC"/>
            <w:vAlign w:val="center"/>
          </w:tcPr>
          <w:p w:rsidR="009C7224" w:rsidRPr="003C7445" w:rsidRDefault="009C7224" w:rsidP="00901372">
            <w:pPr>
              <w:pStyle w:val="berschrift4"/>
            </w:pPr>
          </w:p>
        </w:tc>
        <w:tc>
          <w:tcPr>
            <w:tcW w:w="1554" w:type="dxa"/>
            <w:tcBorders>
              <w:top w:val="nil"/>
              <w:bottom w:val="single" w:sz="12" w:space="0" w:color="auto"/>
            </w:tcBorders>
            <w:shd w:val="clear" w:color="auto" w:fill="CCCCCC"/>
            <w:vAlign w:val="center"/>
          </w:tcPr>
          <w:p w:rsidR="009C7224" w:rsidRPr="003C7445" w:rsidRDefault="009C7224" w:rsidP="00901372">
            <w:pPr>
              <w:pStyle w:val="berschrift4"/>
            </w:pPr>
          </w:p>
        </w:tc>
        <w:tc>
          <w:tcPr>
            <w:tcW w:w="2342" w:type="dxa"/>
            <w:tcBorders>
              <w:top w:val="nil"/>
              <w:bottom w:val="single" w:sz="12" w:space="0" w:color="auto"/>
            </w:tcBorders>
            <w:shd w:val="clear" w:color="auto" w:fill="CCCCCC"/>
          </w:tcPr>
          <w:p w:rsidR="009C7224" w:rsidRPr="003C7445" w:rsidRDefault="009C7224" w:rsidP="00901372">
            <w:pPr>
              <w:keepNext/>
              <w:keepLines/>
              <w:spacing w:after="40" w:line="200" w:lineRule="exact"/>
              <w:jc w:val="center"/>
              <w:rPr>
                <w:rFonts w:cs="Arial"/>
                <w:b/>
                <w:bCs/>
                <w:sz w:val="18"/>
                <w:szCs w:val="18"/>
              </w:rPr>
            </w:pPr>
            <w:r w:rsidRPr="003C7445">
              <w:rPr>
                <w:rFonts w:cs="Arial"/>
                <w:b/>
                <w:bCs/>
                <w:sz w:val="18"/>
                <w:szCs w:val="18"/>
              </w:rPr>
              <w:t>zur Umsetzung</w:t>
            </w:r>
          </w:p>
        </w:tc>
        <w:tc>
          <w:tcPr>
            <w:tcW w:w="386" w:type="dxa"/>
            <w:tcBorders>
              <w:top w:val="single" w:sz="4" w:space="0" w:color="auto"/>
              <w:bottom w:val="single" w:sz="12" w:space="0" w:color="auto"/>
            </w:tcBorders>
            <w:shd w:val="clear" w:color="auto" w:fill="CCCCCC"/>
          </w:tcPr>
          <w:p w:rsidR="009C7224" w:rsidRPr="003C7445" w:rsidRDefault="009C7224" w:rsidP="00901372">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1</w:t>
            </w:r>
          </w:p>
        </w:tc>
        <w:tc>
          <w:tcPr>
            <w:tcW w:w="378" w:type="dxa"/>
            <w:gridSpan w:val="2"/>
            <w:tcBorders>
              <w:top w:val="single" w:sz="4" w:space="0" w:color="auto"/>
              <w:bottom w:val="single" w:sz="12" w:space="0" w:color="auto"/>
            </w:tcBorders>
            <w:shd w:val="clear" w:color="auto" w:fill="CCCCCC"/>
          </w:tcPr>
          <w:p w:rsidR="009C7224" w:rsidRPr="003C7445" w:rsidRDefault="009C7224" w:rsidP="00901372">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9C7224" w:rsidRPr="003C7445" w:rsidRDefault="009C7224" w:rsidP="00901372">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9C7224" w:rsidRPr="003C7445" w:rsidRDefault="009C7224" w:rsidP="00901372">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Nr.</w:t>
            </w:r>
          </w:p>
        </w:tc>
      </w:tr>
      <w:tr w:rsidR="009C7224" w:rsidRPr="00660F55" w:rsidTr="00901372">
        <w:tblPrEx>
          <w:tblBorders>
            <w:bottom w:val="single" w:sz="4" w:space="0" w:color="auto"/>
          </w:tblBorders>
        </w:tblPrEx>
        <w:tc>
          <w:tcPr>
            <w:tcW w:w="4111" w:type="dxa"/>
            <w:tcBorders>
              <w:top w:val="single" w:sz="12" w:space="0" w:color="auto"/>
              <w:bottom w:val="single" w:sz="4" w:space="0" w:color="auto"/>
              <w:right w:val="single" w:sz="4" w:space="0" w:color="auto"/>
            </w:tcBorders>
          </w:tcPr>
          <w:p w:rsidR="009C7224" w:rsidRPr="00660F55" w:rsidRDefault="009C7224" w:rsidP="009C7224">
            <w:pPr>
              <w:keepNext/>
              <w:keepLines/>
              <w:numPr>
                <w:ilvl w:val="0"/>
                <w:numId w:val="2"/>
              </w:numPr>
              <w:ind w:left="356" w:hanging="284"/>
              <w:rPr>
                <w:rFonts w:cs="Arial"/>
                <w:sz w:val="18"/>
                <w:szCs w:val="18"/>
              </w:rPr>
            </w:pPr>
            <w:r w:rsidRPr="00660F55">
              <w:rPr>
                <w:rFonts w:cs="Arial"/>
                <w:b/>
                <w:sz w:val="18"/>
                <w:szCs w:val="18"/>
              </w:rPr>
              <w:t>Verwendung des Akkreditierungssymbols /</w:t>
            </w:r>
            <w:r w:rsidRPr="00660F55">
              <w:rPr>
                <w:rFonts w:cs="Arial"/>
                <w:b/>
                <w:sz w:val="18"/>
                <w:szCs w:val="18"/>
              </w:rPr>
              <w:br/>
              <w:t xml:space="preserve">Verweise auf die Akkreditierung </w:t>
            </w:r>
          </w:p>
        </w:tc>
        <w:tc>
          <w:tcPr>
            <w:tcW w:w="1554" w:type="dxa"/>
            <w:tcBorders>
              <w:top w:val="single" w:sz="12" w:space="0" w:color="auto"/>
              <w:bottom w:val="single" w:sz="4" w:space="0" w:color="auto"/>
              <w:right w:val="single" w:sz="4" w:space="0" w:color="auto"/>
            </w:tcBorders>
          </w:tcPr>
          <w:p w:rsidR="009C7224" w:rsidRPr="00380E13" w:rsidRDefault="009C7224" w:rsidP="00901372">
            <w:pPr>
              <w:keepNext/>
              <w:keepLines/>
              <w:rPr>
                <w:rFonts w:cs="Arial"/>
                <w:sz w:val="18"/>
                <w:szCs w:val="18"/>
              </w:rPr>
            </w:pPr>
            <w:r w:rsidRPr="00380E13">
              <w:rPr>
                <w:rFonts w:cs="Arial"/>
                <w:b/>
                <w:sz w:val="18"/>
                <w:szCs w:val="18"/>
              </w:rPr>
              <w:t>SB</w:t>
            </w:r>
            <w:r w:rsidRPr="00380E13">
              <w:rPr>
                <w:rFonts w:cs="Arial"/>
                <w:sz w:val="18"/>
                <w:szCs w:val="18"/>
              </w:rPr>
              <w:t xml:space="preserve"> (Wenn kein SB eingesetzt: LB)</w:t>
            </w:r>
          </w:p>
        </w:tc>
        <w:tc>
          <w:tcPr>
            <w:tcW w:w="2342" w:type="dxa"/>
            <w:vMerge w:val="restart"/>
            <w:tcBorders>
              <w:top w:val="single" w:sz="12" w:space="0" w:color="auto"/>
              <w:left w:val="single" w:sz="4" w:space="0" w:color="auto"/>
              <w:right w:val="single" w:sz="4" w:space="0" w:color="auto"/>
            </w:tcBorders>
            <w:shd w:val="clear" w:color="auto" w:fill="DEEAF6"/>
          </w:tcPr>
          <w:p w:rsidR="009C7224" w:rsidRPr="00660F55" w:rsidRDefault="009C7224" w:rsidP="00901372">
            <w:pPr>
              <w:keepNext/>
              <w:keepLines/>
              <w:rPr>
                <w:rFonts w:cs="Arial"/>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c>
          <w:tcPr>
            <w:tcW w:w="386" w:type="dxa"/>
            <w:vMerge w:val="restart"/>
            <w:tcBorders>
              <w:top w:val="single" w:sz="12" w:space="0" w:color="auto"/>
            </w:tcBorders>
            <w:shd w:val="clear" w:color="auto" w:fill="FFF2CC"/>
          </w:tcPr>
          <w:p w:rsidR="009C7224" w:rsidRPr="00660F55" w:rsidRDefault="009C7224" w:rsidP="00901372">
            <w:pPr>
              <w:keepNext/>
              <w:keepLines/>
              <w:jc w:val="center"/>
              <w:rPr>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660F55">
              <w:rPr>
                <w:rFonts w:cs="Arial"/>
                <w:bCs/>
                <w:sz w:val="18"/>
                <w:szCs w:val="18"/>
              </w:rPr>
              <w:fldChar w:fldCharType="end"/>
            </w:r>
          </w:p>
        </w:tc>
        <w:tc>
          <w:tcPr>
            <w:tcW w:w="378" w:type="dxa"/>
            <w:gridSpan w:val="2"/>
            <w:vMerge w:val="restart"/>
            <w:tcBorders>
              <w:top w:val="single" w:sz="12" w:space="0" w:color="auto"/>
            </w:tcBorders>
            <w:shd w:val="clear" w:color="auto" w:fill="FFF2CC"/>
          </w:tcPr>
          <w:p w:rsidR="009C7224" w:rsidRPr="00660F55" w:rsidRDefault="009C7224" w:rsidP="00901372">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660F55">
              <w:rPr>
                <w:rFonts w:cs="Arial"/>
                <w:bCs/>
                <w:sz w:val="18"/>
                <w:szCs w:val="18"/>
              </w:rPr>
              <w:fldChar w:fldCharType="end"/>
            </w:r>
          </w:p>
        </w:tc>
        <w:tc>
          <w:tcPr>
            <w:tcW w:w="406" w:type="dxa"/>
            <w:vMerge w:val="restart"/>
            <w:tcBorders>
              <w:top w:val="single" w:sz="12" w:space="0" w:color="auto"/>
            </w:tcBorders>
            <w:shd w:val="clear" w:color="auto" w:fill="FFF2CC"/>
          </w:tcPr>
          <w:p w:rsidR="009C7224" w:rsidRPr="00660F55" w:rsidRDefault="009C7224" w:rsidP="00901372">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660F55">
              <w:rPr>
                <w:rFonts w:cs="Arial"/>
                <w:bCs/>
                <w:sz w:val="18"/>
                <w:szCs w:val="18"/>
              </w:rPr>
              <w:fldChar w:fldCharType="end"/>
            </w:r>
          </w:p>
        </w:tc>
        <w:tc>
          <w:tcPr>
            <w:tcW w:w="746" w:type="dxa"/>
            <w:vMerge w:val="restart"/>
            <w:tcBorders>
              <w:top w:val="single" w:sz="12" w:space="0" w:color="auto"/>
            </w:tcBorders>
            <w:shd w:val="clear" w:color="auto" w:fill="FFF2CC"/>
          </w:tcPr>
          <w:p w:rsidR="009C7224" w:rsidRPr="00660F55" w:rsidRDefault="009C7224" w:rsidP="00901372">
            <w:pPr>
              <w:keepNext/>
              <w:keepLines/>
              <w:jc w:val="center"/>
              <w:rPr>
                <w:rFonts w:cs="Arial"/>
                <w:iCs/>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r w:rsidR="009C7224" w:rsidRPr="00660F55" w:rsidTr="00901372">
        <w:tblPrEx>
          <w:tblBorders>
            <w:bottom w:val="single" w:sz="4" w:space="0" w:color="auto"/>
          </w:tblBorders>
        </w:tblPrEx>
        <w:tc>
          <w:tcPr>
            <w:tcW w:w="5665" w:type="dxa"/>
            <w:gridSpan w:val="2"/>
            <w:tcBorders>
              <w:top w:val="single" w:sz="4" w:space="0" w:color="auto"/>
              <w:right w:val="single" w:sz="4" w:space="0" w:color="auto"/>
            </w:tcBorders>
          </w:tcPr>
          <w:p w:rsidR="009C7224" w:rsidRPr="00660F55" w:rsidRDefault="009C7224" w:rsidP="009C7224">
            <w:pPr>
              <w:rPr>
                <w:rFonts w:cs="Arial"/>
                <w:b/>
                <w:sz w:val="18"/>
                <w:szCs w:val="18"/>
              </w:rPr>
            </w:pPr>
            <w:r w:rsidRPr="00660F55">
              <w:rPr>
                <w:sz w:val="18"/>
                <w:szCs w:val="18"/>
              </w:rPr>
              <w:t>Einhaltung der Regel 71 SD 0 011 zur Verwendung des Akkreditierungs</w:t>
            </w:r>
            <w:r>
              <w:rPr>
                <w:sz w:val="18"/>
                <w:szCs w:val="18"/>
              </w:rPr>
              <w:t>-</w:t>
            </w:r>
            <w:r w:rsidRPr="00660F55">
              <w:rPr>
                <w:sz w:val="18"/>
                <w:szCs w:val="18"/>
              </w:rPr>
              <w:t xml:space="preserve">symbols in </w:t>
            </w:r>
            <w:r>
              <w:rPr>
                <w:sz w:val="18"/>
                <w:szCs w:val="18"/>
              </w:rPr>
              <w:t>Berichten</w:t>
            </w:r>
            <w:r w:rsidRPr="00660F55">
              <w:rPr>
                <w:sz w:val="18"/>
                <w:szCs w:val="18"/>
              </w:rPr>
              <w:t xml:space="preserve">, Geschäftsbriefen, Angeboten, Briefbögen, Website, sonstigen Dokumenten und Werbemedien sowie zu sonstigen Verweisen auf die Akkreditierung </w:t>
            </w:r>
            <w:r w:rsidRPr="00660F55">
              <w:rPr>
                <w:b/>
                <w:sz w:val="18"/>
                <w:szCs w:val="18"/>
              </w:rPr>
              <w:t>(Entfällt bei der Begutachtung zur Erstakkreditierung)</w:t>
            </w:r>
          </w:p>
        </w:tc>
        <w:tc>
          <w:tcPr>
            <w:tcW w:w="2342" w:type="dxa"/>
            <w:vMerge/>
            <w:tcBorders>
              <w:left w:val="single" w:sz="4" w:space="0" w:color="auto"/>
              <w:right w:val="single" w:sz="4" w:space="0" w:color="auto"/>
            </w:tcBorders>
            <w:shd w:val="clear" w:color="auto" w:fill="DEEAF6"/>
          </w:tcPr>
          <w:p w:rsidR="009C7224" w:rsidRPr="00660F55" w:rsidRDefault="009C7224" w:rsidP="00901372">
            <w:pPr>
              <w:rPr>
                <w:rFonts w:cs="Arial"/>
                <w:sz w:val="18"/>
                <w:szCs w:val="18"/>
              </w:rPr>
            </w:pPr>
          </w:p>
        </w:tc>
        <w:tc>
          <w:tcPr>
            <w:tcW w:w="386" w:type="dxa"/>
            <w:vMerge/>
            <w:shd w:val="clear" w:color="auto" w:fill="FFF2CC"/>
            <w:vAlign w:val="center"/>
          </w:tcPr>
          <w:p w:rsidR="009C7224" w:rsidRPr="00660F55" w:rsidRDefault="009C7224" w:rsidP="00901372">
            <w:pPr>
              <w:jc w:val="center"/>
              <w:rPr>
                <w:rFonts w:cs="Arial"/>
                <w:iCs/>
                <w:sz w:val="18"/>
                <w:szCs w:val="18"/>
              </w:rPr>
            </w:pPr>
          </w:p>
        </w:tc>
        <w:tc>
          <w:tcPr>
            <w:tcW w:w="378" w:type="dxa"/>
            <w:gridSpan w:val="2"/>
            <w:vMerge/>
            <w:shd w:val="clear" w:color="auto" w:fill="FFF2CC"/>
            <w:vAlign w:val="center"/>
          </w:tcPr>
          <w:p w:rsidR="009C7224" w:rsidRPr="00660F55" w:rsidRDefault="009C7224" w:rsidP="00901372">
            <w:pPr>
              <w:jc w:val="center"/>
              <w:rPr>
                <w:rFonts w:cs="Arial"/>
                <w:iCs/>
                <w:sz w:val="18"/>
                <w:szCs w:val="18"/>
              </w:rPr>
            </w:pPr>
          </w:p>
        </w:tc>
        <w:tc>
          <w:tcPr>
            <w:tcW w:w="406" w:type="dxa"/>
            <w:vMerge/>
            <w:shd w:val="clear" w:color="auto" w:fill="FFF2CC"/>
            <w:vAlign w:val="center"/>
          </w:tcPr>
          <w:p w:rsidR="009C7224" w:rsidRPr="00660F55" w:rsidRDefault="009C7224" w:rsidP="00901372">
            <w:pPr>
              <w:jc w:val="center"/>
              <w:rPr>
                <w:rFonts w:cs="Arial"/>
                <w:iCs/>
                <w:sz w:val="18"/>
                <w:szCs w:val="18"/>
              </w:rPr>
            </w:pPr>
          </w:p>
        </w:tc>
        <w:tc>
          <w:tcPr>
            <w:tcW w:w="746" w:type="dxa"/>
            <w:vMerge/>
            <w:shd w:val="clear" w:color="auto" w:fill="FFF2CC"/>
            <w:vAlign w:val="center"/>
          </w:tcPr>
          <w:p w:rsidR="009C7224" w:rsidRPr="00660F55" w:rsidRDefault="009C7224" w:rsidP="00901372">
            <w:pPr>
              <w:jc w:val="center"/>
              <w:rPr>
                <w:rFonts w:cs="Arial"/>
                <w:iCs/>
                <w:sz w:val="18"/>
                <w:szCs w:val="18"/>
              </w:rPr>
            </w:pPr>
          </w:p>
        </w:tc>
      </w:tr>
      <w:tr w:rsidR="009C7224" w:rsidRPr="00660F55" w:rsidTr="00901372">
        <w:tblPrEx>
          <w:tblBorders>
            <w:bottom w:val="single" w:sz="4" w:space="0" w:color="auto"/>
          </w:tblBorders>
        </w:tblPrEx>
        <w:tc>
          <w:tcPr>
            <w:tcW w:w="8007" w:type="dxa"/>
            <w:gridSpan w:val="3"/>
            <w:tcBorders>
              <w:top w:val="single" w:sz="12" w:space="0" w:color="auto"/>
            </w:tcBorders>
          </w:tcPr>
          <w:p w:rsidR="009C7224" w:rsidRPr="00660F55" w:rsidRDefault="009C7224" w:rsidP="00901372">
            <w:pPr>
              <w:keepNext/>
              <w:keepLines/>
              <w:spacing w:after="40" w:line="200" w:lineRule="exact"/>
              <w:rPr>
                <w:rFonts w:cs="Arial"/>
                <w:b/>
                <w:iCs/>
                <w:sz w:val="18"/>
                <w:szCs w:val="18"/>
              </w:rPr>
            </w:pPr>
            <w:r w:rsidRPr="00660F55">
              <w:rPr>
                <w:rFonts w:cs="Arial"/>
                <w:b/>
                <w:sz w:val="18"/>
                <w:szCs w:val="18"/>
              </w:rPr>
              <w:t xml:space="preserve">Ergebnis Vorabprüfung der Dokumente und Aufzeichnungen: </w:t>
            </w:r>
          </w:p>
        </w:tc>
        <w:tc>
          <w:tcPr>
            <w:tcW w:w="386" w:type="dxa"/>
            <w:tcBorders>
              <w:top w:val="single" w:sz="12" w:space="0" w:color="auto"/>
            </w:tcBorders>
            <w:shd w:val="clear" w:color="auto" w:fill="FFF2CC"/>
          </w:tcPr>
          <w:p w:rsidR="009C7224" w:rsidRPr="00660F55" w:rsidRDefault="009C7224" w:rsidP="00901372">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660F55">
              <w:rPr>
                <w:rFonts w:cs="Arial"/>
                <w:bCs/>
                <w:sz w:val="18"/>
                <w:szCs w:val="18"/>
              </w:rPr>
              <w:fldChar w:fldCharType="end"/>
            </w:r>
          </w:p>
        </w:tc>
        <w:tc>
          <w:tcPr>
            <w:tcW w:w="370" w:type="dxa"/>
            <w:tcBorders>
              <w:top w:val="single" w:sz="12" w:space="0" w:color="auto"/>
            </w:tcBorders>
            <w:shd w:val="clear" w:color="auto" w:fill="FFF2CC"/>
          </w:tcPr>
          <w:p w:rsidR="009C7224" w:rsidRPr="00660F55" w:rsidRDefault="009C7224" w:rsidP="00901372">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660F55">
              <w:rPr>
                <w:rFonts w:cs="Arial"/>
                <w:bCs/>
                <w:sz w:val="18"/>
                <w:szCs w:val="18"/>
              </w:rPr>
              <w:fldChar w:fldCharType="end"/>
            </w:r>
          </w:p>
        </w:tc>
        <w:tc>
          <w:tcPr>
            <w:tcW w:w="414" w:type="dxa"/>
            <w:gridSpan w:val="2"/>
            <w:tcBorders>
              <w:top w:val="single" w:sz="12" w:space="0" w:color="auto"/>
            </w:tcBorders>
            <w:shd w:val="clear" w:color="auto" w:fill="FFF2CC"/>
          </w:tcPr>
          <w:p w:rsidR="009C7224" w:rsidRPr="00660F55" w:rsidRDefault="009C7224" w:rsidP="00901372">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6D730C">
              <w:rPr>
                <w:rFonts w:cs="Arial"/>
                <w:bCs/>
                <w:sz w:val="18"/>
                <w:szCs w:val="18"/>
              </w:rPr>
            </w:r>
            <w:r w:rsidR="006D730C">
              <w:rPr>
                <w:rFonts w:cs="Arial"/>
                <w:bCs/>
                <w:sz w:val="18"/>
                <w:szCs w:val="18"/>
              </w:rPr>
              <w:fldChar w:fldCharType="separate"/>
            </w:r>
            <w:r w:rsidRPr="00660F55">
              <w:rPr>
                <w:rFonts w:cs="Arial"/>
                <w:bCs/>
                <w:sz w:val="18"/>
                <w:szCs w:val="18"/>
              </w:rPr>
              <w:fldChar w:fldCharType="end"/>
            </w:r>
          </w:p>
        </w:tc>
        <w:tc>
          <w:tcPr>
            <w:tcW w:w="746" w:type="dxa"/>
            <w:tcBorders>
              <w:top w:val="single" w:sz="12" w:space="0" w:color="auto"/>
            </w:tcBorders>
            <w:shd w:val="clear" w:color="auto" w:fill="FFF2CC"/>
          </w:tcPr>
          <w:p w:rsidR="009C7224" w:rsidRPr="00660F55" w:rsidRDefault="009C7224" w:rsidP="00901372">
            <w:pPr>
              <w:keepNext/>
              <w:keepLines/>
              <w:spacing w:after="40" w:line="200" w:lineRule="exact"/>
              <w:jc w:val="center"/>
              <w:rPr>
                <w:sz w:val="18"/>
                <w:szCs w:val="18"/>
                <w:highlight w:val="yellow"/>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bl>
    <w:p w:rsidR="009C7224" w:rsidRPr="006E6DCA" w:rsidRDefault="009C7224" w:rsidP="009C7224">
      <w:pPr>
        <w:keepNext/>
        <w:keepLines/>
        <w:spacing w:before="0" w:after="0"/>
        <w:rPr>
          <w:rFonts w:cs="Arial"/>
          <w:b/>
          <w:bCs/>
          <w:sz w:val="2"/>
          <w:szCs w:val="2"/>
        </w:rPr>
      </w:pPr>
    </w:p>
    <w:p w:rsidR="009C7224" w:rsidRPr="008A27C3" w:rsidRDefault="009C7224" w:rsidP="009C7224">
      <w:pPr>
        <w:pStyle w:val="Abschnittswechsel"/>
        <w:sectPr w:rsidR="009C7224" w:rsidRPr="008A27C3" w:rsidSect="00901372">
          <w:headerReference w:type="default" r:id="rId43"/>
          <w:endnotePr>
            <w:numFmt w:val="decimal"/>
          </w:endnotePr>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C7224" w:rsidRPr="00660F55" w:rsidTr="00901372">
        <w:tc>
          <w:tcPr>
            <w:tcW w:w="9923" w:type="dxa"/>
            <w:gridSpan w:val="4"/>
            <w:tcBorders>
              <w:top w:val="single" w:sz="4" w:space="0" w:color="auto"/>
              <w:bottom w:val="nil"/>
            </w:tcBorders>
          </w:tcPr>
          <w:p w:rsidR="009C7224" w:rsidRPr="00660F55" w:rsidRDefault="009C7224" w:rsidP="00901372">
            <w:pPr>
              <w:keepNext/>
              <w:keepLines/>
              <w:spacing w:after="40" w:line="200" w:lineRule="exact"/>
              <w:rPr>
                <w:rFonts w:cs="Arial"/>
                <w:bCs/>
                <w:sz w:val="18"/>
                <w:szCs w:val="18"/>
              </w:rPr>
            </w:pPr>
            <w:r w:rsidRPr="00660F55">
              <w:rPr>
                <w:rFonts w:cs="Arial"/>
                <w:bCs/>
                <w:sz w:val="18"/>
                <w:szCs w:val="18"/>
              </w:rPr>
              <w:t>Feststellungen / Begründung von Abweichungen / Besonderheiten / Hinweise:</w:t>
            </w:r>
          </w:p>
        </w:tc>
      </w:tr>
      <w:tr w:rsidR="009C7224" w:rsidRPr="00660F55" w:rsidTr="00901372">
        <w:tc>
          <w:tcPr>
            <w:tcW w:w="9923" w:type="dxa"/>
            <w:gridSpan w:val="4"/>
            <w:tcBorders>
              <w:top w:val="nil"/>
              <w:bottom w:val="single" w:sz="12" w:space="0" w:color="auto"/>
            </w:tcBorders>
            <w:shd w:val="clear" w:color="auto" w:fill="FFF2CC"/>
          </w:tcPr>
          <w:p w:rsidR="009C7224" w:rsidRPr="00660F55" w:rsidRDefault="009C7224" w:rsidP="00901372">
            <w:pPr>
              <w:pStyle w:val="Standard10"/>
              <w:rPr>
                <w:sz w:val="18"/>
              </w:rPr>
            </w:pPr>
          </w:p>
        </w:tc>
      </w:tr>
      <w:tr w:rsidR="009C7224" w:rsidRPr="00660F55" w:rsidTr="00901372">
        <w:tc>
          <w:tcPr>
            <w:tcW w:w="9923" w:type="dxa"/>
            <w:gridSpan w:val="4"/>
            <w:tcBorders>
              <w:bottom w:val="single" w:sz="4" w:space="0" w:color="auto"/>
            </w:tcBorders>
            <w:vAlign w:val="center"/>
          </w:tcPr>
          <w:p w:rsidR="009C7224" w:rsidRPr="00660F55" w:rsidRDefault="009C7224" w:rsidP="00901372">
            <w:pPr>
              <w:keepNext/>
              <w:keepLines/>
              <w:spacing w:after="40" w:line="200" w:lineRule="exact"/>
              <w:rPr>
                <w:b/>
                <w:sz w:val="18"/>
                <w:szCs w:val="18"/>
              </w:rPr>
            </w:pPr>
            <w:r w:rsidRPr="00660F55">
              <w:rPr>
                <w:rFonts w:cs="Arial"/>
                <w:b/>
                <w:iCs/>
                <w:sz w:val="18"/>
                <w:szCs w:val="18"/>
              </w:rPr>
              <w:t xml:space="preserve">Objektive Nachweise/Eingesehene Dokumente (ON/ED) </w:t>
            </w:r>
            <w:r>
              <w:rPr>
                <w:rFonts w:cs="Arial"/>
                <w:b/>
                <w:iCs/>
                <w:sz w:val="18"/>
                <w:szCs w:val="18"/>
              </w:rPr>
              <w:t>bei der Begutachtung</w:t>
            </w:r>
            <w:r w:rsidRPr="00660F55">
              <w:rPr>
                <w:rFonts w:cs="Arial"/>
                <w:b/>
                <w:iCs/>
                <w:sz w:val="18"/>
                <w:szCs w:val="18"/>
              </w:rPr>
              <w:t>:</w:t>
            </w:r>
          </w:p>
        </w:tc>
      </w:tr>
      <w:tr w:rsidR="009C7224" w:rsidRPr="00660F55" w:rsidTr="00901372">
        <w:tc>
          <w:tcPr>
            <w:tcW w:w="796" w:type="dxa"/>
            <w:tcBorders>
              <w:bottom w:val="nil"/>
            </w:tcBorders>
            <w:vAlign w:val="center"/>
          </w:tcPr>
          <w:p w:rsidR="009C7224" w:rsidRPr="00660F55" w:rsidRDefault="009C7224" w:rsidP="00901372">
            <w:pPr>
              <w:keepNext/>
              <w:keepLines/>
              <w:spacing w:after="40" w:line="200" w:lineRule="exact"/>
              <w:rPr>
                <w:rFonts w:cs="Arial"/>
                <w:sz w:val="18"/>
                <w:szCs w:val="18"/>
              </w:rPr>
            </w:pPr>
            <w:r>
              <w:rPr>
                <w:rFonts w:cs="Arial"/>
                <w:sz w:val="18"/>
                <w:szCs w:val="18"/>
              </w:rPr>
              <w:t>Lfd.-Nr.</w:t>
            </w:r>
          </w:p>
        </w:tc>
        <w:tc>
          <w:tcPr>
            <w:tcW w:w="480" w:type="dxa"/>
            <w:tcBorders>
              <w:bottom w:val="single" w:sz="4" w:space="0" w:color="auto"/>
            </w:tcBorders>
            <w:vAlign w:val="center"/>
          </w:tcPr>
          <w:p w:rsidR="009C7224" w:rsidRPr="00660F55" w:rsidRDefault="009C7224" w:rsidP="00901372">
            <w:pPr>
              <w:keepNext/>
              <w:keepLines/>
              <w:spacing w:after="40" w:line="200" w:lineRule="exact"/>
              <w:jc w:val="center"/>
              <w:rPr>
                <w:rFonts w:cs="Arial"/>
                <w:sz w:val="18"/>
                <w:szCs w:val="18"/>
              </w:rPr>
            </w:pPr>
            <w:r w:rsidRPr="00660F55">
              <w:rPr>
                <w:rFonts w:cs="Arial"/>
                <w:sz w:val="18"/>
                <w:szCs w:val="18"/>
              </w:rPr>
              <w:t>ON</w:t>
            </w:r>
          </w:p>
        </w:tc>
        <w:tc>
          <w:tcPr>
            <w:tcW w:w="6731" w:type="dxa"/>
            <w:tcBorders>
              <w:bottom w:val="single" w:sz="4" w:space="0" w:color="auto"/>
            </w:tcBorders>
            <w:vAlign w:val="center"/>
          </w:tcPr>
          <w:p w:rsidR="009C7224" w:rsidRPr="00660F55" w:rsidRDefault="009C7224" w:rsidP="00901372">
            <w:pPr>
              <w:keepNext/>
              <w:keepLines/>
              <w:spacing w:after="40" w:line="200" w:lineRule="exact"/>
              <w:rPr>
                <w:rFonts w:cs="Arial"/>
                <w:sz w:val="18"/>
                <w:szCs w:val="18"/>
              </w:rPr>
            </w:pPr>
            <w:r w:rsidRPr="00660F55">
              <w:rPr>
                <w:rFonts w:cs="Arial"/>
                <w:sz w:val="18"/>
                <w:szCs w:val="18"/>
              </w:rPr>
              <w:t>Bezeichnung</w:t>
            </w:r>
          </w:p>
        </w:tc>
        <w:tc>
          <w:tcPr>
            <w:tcW w:w="1916" w:type="dxa"/>
            <w:tcBorders>
              <w:bottom w:val="single" w:sz="4" w:space="0" w:color="auto"/>
            </w:tcBorders>
            <w:vAlign w:val="center"/>
          </w:tcPr>
          <w:p w:rsidR="009C7224" w:rsidRPr="00660F55" w:rsidRDefault="009C7224" w:rsidP="00901372">
            <w:pPr>
              <w:keepNext/>
              <w:keepLines/>
              <w:spacing w:after="40" w:line="200" w:lineRule="exact"/>
              <w:rPr>
                <w:rFonts w:cs="Arial"/>
                <w:iCs/>
                <w:sz w:val="18"/>
                <w:szCs w:val="18"/>
              </w:rPr>
            </w:pPr>
            <w:r w:rsidRPr="00660F55">
              <w:rPr>
                <w:sz w:val="18"/>
                <w:szCs w:val="18"/>
              </w:rPr>
              <w:t>Datum / Ausgabestand</w:t>
            </w:r>
          </w:p>
        </w:tc>
      </w:tr>
      <w:tr w:rsidR="009C7224" w:rsidRPr="00660F55" w:rsidTr="00901372">
        <w:tc>
          <w:tcPr>
            <w:tcW w:w="796" w:type="dxa"/>
          </w:tcPr>
          <w:p w:rsidR="009C7224" w:rsidRPr="00660F55" w:rsidRDefault="009C7224" w:rsidP="009C7224">
            <w:pPr>
              <w:numPr>
                <w:ilvl w:val="0"/>
                <w:numId w:val="1"/>
              </w:numPr>
              <w:spacing w:after="40" w:line="200" w:lineRule="exact"/>
              <w:ind w:left="356" w:hanging="356"/>
              <w:rPr>
                <w:rFonts w:cs="Arial"/>
                <w:iCs/>
                <w:sz w:val="18"/>
                <w:szCs w:val="18"/>
              </w:rPr>
            </w:pPr>
          </w:p>
        </w:tc>
        <w:tc>
          <w:tcPr>
            <w:tcW w:w="480" w:type="dxa"/>
            <w:shd w:val="clear" w:color="auto" w:fill="FFF2CC"/>
          </w:tcPr>
          <w:p w:rsidR="009C7224" w:rsidRPr="00660F55" w:rsidRDefault="009C7224" w:rsidP="00901372">
            <w:pPr>
              <w:spacing w:after="40" w:line="200" w:lineRule="exact"/>
              <w:jc w:val="center"/>
              <w:rPr>
                <w:rFonts w:cs="Arial"/>
                <w:iCs/>
                <w:sz w:val="18"/>
                <w:szCs w:val="18"/>
              </w:rPr>
            </w:pPr>
          </w:p>
        </w:tc>
        <w:tc>
          <w:tcPr>
            <w:tcW w:w="6731" w:type="dxa"/>
            <w:shd w:val="clear" w:color="auto" w:fill="FFF2CC"/>
          </w:tcPr>
          <w:p w:rsidR="009C7224" w:rsidRPr="00660F55" w:rsidRDefault="009C7224" w:rsidP="00901372">
            <w:pPr>
              <w:spacing w:after="40" w:line="200" w:lineRule="exact"/>
              <w:rPr>
                <w:rFonts w:cs="Arial"/>
                <w:iCs/>
                <w:sz w:val="18"/>
                <w:szCs w:val="18"/>
              </w:rPr>
            </w:pPr>
          </w:p>
        </w:tc>
        <w:tc>
          <w:tcPr>
            <w:tcW w:w="1916" w:type="dxa"/>
            <w:shd w:val="clear" w:color="auto" w:fill="FFF2CC"/>
          </w:tcPr>
          <w:p w:rsidR="009C7224" w:rsidRPr="00660F55" w:rsidRDefault="009C7224" w:rsidP="00901372">
            <w:pPr>
              <w:spacing w:after="40" w:line="200" w:lineRule="exact"/>
              <w:rPr>
                <w:sz w:val="18"/>
                <w:szCs w:val="18"/>
              </w:rPr>
            </w:pPr>
          </w:p>
        </w:tc>
      </w:tr>
      <w:tr w:rsidR="009C7224" w:rsidRPr="00660F55" w:rsidTr="00901372">
        <w:tc>
          <w:tcPr>
            <w:tcW w:w="796" w:type="dxa"/>
          </w:tcPr>
          <w:p w:rsidR="009C7224" w:rsidRPr="00660F55" w:rsidRDefault="009C7224" w:rsidP="009C7224">
            <w:pPr>
              <w:numPr>
                <w:ilvl w:val="0"/>
                <w:numId w:val="1"/>
              </w:numPr>
              <w:spacing w:after="40" w:line="200" w:lineRule="exact"/>
              <w:ind w:left="356" w:hanging="356"/>
              <w:rPr>
                <w:rFonts w:cs="Arial"/>
                <w:iCs/>
                <w:sz w:val="18"/>
                <w:szCs w:val="18"/>
              </w:rPr>
            </w:pPr>
          </w:p>
        </w:tc>
        <w:tc>
          <w:tcPr>
            <w:tcW w:w="480" w:type="dxa"/>
            <w:shd w:val="clear" w:color="auto" w:fill="FFF2CC"/>
          </w:tcPr>
          <w:p w:rsidR="009C7224" w:rsidRPr="00660F55" w:rsidRDefault="009C7224" w:rsidP="00901372">
            <w:pPr>
              <w:spacing w:after="40" w:line="200" w:lineRule="exact"/>
              <w:jc w:val="center"/>
              <w:rPr>
                <w:rFonts w:cs="Arial"/>
                <w:bCs/>
                <w:sz w:val="18"/>
                <w:szCs w:val="18"/>
              </w:rPr>
            </w:pPr>
          </w:p>
        </w:tc>
        <w:tc>
          <w:tcPr>
            <w:tcW w:w="6731" w:type="dxa"/>
            <w:shd w:val="clear" w:color="auto" w:fill="FFF2CC"/>
          </w:tcPr>
          <w:p w:rsidR="009C7224" w:rsidRPr="00660F55" w:rsidRDefault="009C7224" w:rsidP="006979DB">
            <w:pPr>
              <w:spacing w:after="40" w:line="200" w:lineRule="exact"/>
              <w:jc w:val="center"/>
              <w:rPr>
                <w:rFonts w:cs="Arial"/>
                <w:iCs/>
                <w:sz w:val="18"/>
                <w:szCs w:val="18"/>
              </w:rPr>
            </w:pPr>
          </w:p>
        </w:tc>
        <w:tc>
          <w:tcPr>
            <w:tcW w:w="1916" w:type="dxa"/>
            <w:shd w:val="clear" w:color="auto" w:fill="FFF2CC"/>
          </w:tcPr>
          <w:p w:rsidR="009C7224" w:rsidRPr="00660F55" w:rsidRDefault="009C7224" w:rsidP="00901372">
            <w:pPr>
              <w:spacing w:after="40" w:line="200" w:lineRule="exact"/>
              <w:rPr>
                <w:sz w:val="18"/>
                <w:szCs w:val="18"/>
              </w:rPr>
            </w:pPr>
          </w:p>
        </w:tc>
      </w:tr>
      <w:tr w:rsidR="009C7224" w:rsidRPr="00660F55" w:rsidTr="00901372">
        <w:tc>
          <w:tcPr>
            <w:tcW w:w="9923" w:type="dxa"/>
            <w:gridSpan w:val="4"/>
            <w:tcBorders>
              <w:top w:val="single" w:sz="4" w:space="0" w:color="auto"/>
              <w:bottom w:val="nil"/>
            </w:tcBorders>
            <w:vAlign w:val="center"/>
          </w:tcPr>
          <w:p w:rsidR="009C7224" w:rsidRPr="00660F55" w:rsidRDefault="009C7224" w:rsidP="00901372">
            <w:pPr>
              <w:keepNext/>
              <w:keepLines/>
              <w:spacing w:after="40" w:line="200" w:lineRule="exact"/>
              <w:rPr>
                <w:rFonts w:cs="Arial"/>
                <w:bCs/>
                <w:sz w:val="18"/>
                <w:szCs w:val="18"/>
              </w:rPr>
            </w:pPr>
            <w:r w:rsidRPr="00660F55">
              <w:rPr>
                <w:rFonts w:cs="Arial"/>
                <w:b/>
                <w:bCs/>
                <w:sz w:val="18"/>
                <w:szCs w:val="18"/>
              </w:rPr>
              <w:t xml:space="preserve">Ergebnis </w:t>
            </w:r>
            <w:r>
              <w:rPr>
                <w:rFonts w:cs="Arial"/>
                <w:b/>
                <w:bCs/>
                <w:sz w:val="18"/>
                <w:szCs w:val="18"/>
              </w:rPr>
              <w:t>Begutachtung</w:t>
            </w:r>
            <w:r w:rsidRPr="00660F55">
              <w:rPr>
                <w:rFonts w:cs="Arial"/>
                <w:b/>
                <w:bCs/>
                <w:sz w:val="18"/>
                <w:szCs w:val="18"/>
              </w:rPr>
              <w:t>:</w:t>
            </w:r>
            <w:r w:rsidRPr="00660F55">
              <w:rPr>
                <w:rFonts w:cs="Arial"/>
                <w:bCs/>
                <w:sz w:val="18"/>
                <w:szCs w:val="18"/>
              </w:rPr>
              <w:t xml:space="preserve"> Feststellungen / Begründung von Abweichungen / Sektorspezifische Besonderheiten / Hinweise:</w:t>
            </w:r>
          </w:p>
        </w:tc>
      </w:tr>
      <w:tr w:rsidR="009C7224" w:rsidRPr="00660F55" w:rsidTr="00901372">
        <w:tc>
          <w:tcPr>
            <w:tcW w:w="9923" w:type="dxa"/>
            <w:gridSpan w:val="4"/>
            <w:tcBorders>
              <w:top w:val="nil"/>
              <w:bottom w:val="single" w:sz="2" w:space="0" w:color="auto"/>
            </w:tcBorders>
            <w:shd w:val="clear" w:color="auto" w:fill="FFF2CC"/>
            <w:vAlign w:val="center"/>
          </w:tcPr>
          <w:p w:rsidR="009C7224" w:rsidRPr="00660F55" w:rsidRDefault="009C7224" w:rsidP="00901372">
            <w:pPr>
              <w:pStyle w:val="Standard10"/>
              <w:rPr>
                <w:sz w:val="18"/>
              </w:rPr>
            </w:pPr>
          </w:p>
        </w:tc>
      </w:tr>
    </w:tbl>
    <w:p w:rsidR="009C7224" w:rsidRPr="008A27C3" w:rsidRDefault="009C7224" w:rsidP="009C7224">
      <w:pPr>
        <w:pStyle w:val="Abschnittswechsel"/>
        <w:sectPr w:rsidR="009C7224" w:rsidRPr="008A27C3" w:rsidSect="00901372">
          <w:endnotePr>
            <w:numFmt w:val="decimal"/>
          </w:endnotePr>
          <w:type w:val="continuous"/>
          <w:pgSz w:w="11906" w:h="16838" w:code="9"/>
          <w:pgMar w:top="567" w:right="851" w:bottom="851" w:left="1134" w:header="720" w:footer="567" w:gutter="0"/>
          <w:cols w:space="720"/>
          <w:formProt w:val="0"/>
          <w:docGrid w:linePitch="299"/>
        </w:sectPr>
      </w:pPr>
    </w:p>
    <w:p w:rsidR="000A747E" w:rsidRPr="009C7224" w:rsidRDefault="000A747E" w:rsidP="00171F56">
      <w:pPr>
        <w:spacing w:before="0" w:after="0"/>
        <w:rPr>
          <w:sz w:val="2"/>
          <w:szCs w:val="2"/>
        </w:rPr>
        <w:sectPr w:rsidR="000A747E" w:rsidRPr="009C7224" w:rsidSect="00807AFD">
          <w:headerReference w:type="default" r:id="rId4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470"/>
        <w:gridCol w:w="1918"/>
        <w:gridCol w:w="991"/>
        <w:gridCol w:w="4249"/>
      </w:tblGrid>
      <w:tr w:rsidR="009C7224" w:rsidRPr="00085BE2" w:rsidTr="004746E4">
        <w:tc>
          <w:tcPr>
            <w:tcW w:w="4671" w:type="dxa"/>
            <w:gridSpan w:val="3"/>
            <w:tcBorders>
              <w:top w:val="single" w:sz="12" w:space="0" w:color="auto"/>
              <w:bottom w:val="single" w:sz="4" w:space="0" w:color="auto"/>
              <w:right w:val="single" w:sz="4" w:space="0" w:color="auto"/>
            </w:tcBorders>
            <w:shd w:val="clear" w:color="auto" w:fill="auto"/>
          </w:tcPr>
          <w:p w:rsidR="009C7224" w:rsidRPr="00660F55" w:rsidRDefault="009C7224" w:rsidP="009C7224">
            <w:pPr>
              <w:keepNext/>
              <w:numPr>
                <w:ilvl w:val="0"/>
                <w:numId w:val="2"/>
              </w:numPr>
              <w:ind w:left="295" w:hanging="221"/>
              <w:rPr>
                <w:sz w:val="18"/>
                <w:szCs w:val="18"/>
              </w:rPr>
            </w:pPr>
            <w:r w:rsidRPr="00660F55">
              <w:rPr>
                <w:sz w:val="18"/>
                <w:szCs w:val="18"/>
              </w:rPr>
              <w:t>Erfüllung der Auflagen und Umsetzung der Korrekturmaßnahmen aus der früheren Begutachtung</w:t>
            </w:r>
          </w:p>
        </w:tc>
        <w:tc>
          <w:tcPr>
            <w:tcW w:w="991" w:type="dxa"/>
            <w:tcBorders>
              <w:top w:val="single" w:sz="12" w:space="0" w:color="auto"/>
              <w:bottom w:val="single" w:sz="4" w:space="0" w:color="auto"/>
              <w:right w:val="single" w:sz="4" w:space="0" w:color="auto"/>
            </w:tcBorders>
            <w:shd w:val="clear" w:color="auto" w:fill="auto"/>
          </w:tcPr>
          <w:p w:rsidR="009C7224" w:rsidRPr="00660F55" w:rsidRDefault="009C7224" w:rsidP="009C7224">
            <w:pPr>
              <w:keepNext/>
              <w:rPr>
                <w:rFonts w:cs="Arial"/>
                <w:b/>
                <w:sz w:val="18"/>
                <w:szCs w:val="18"/>
              </w:rPr>
            </w:pPr>
            <w:r w:rsidRPr="00660F55">
              <w:rPr>
                <w:rFonts w:cs="Arial"/>
                <w:b/>
                <w:sz w:val="18"/>
                <w:szCs w:val="18"/>
              </w:rPr>
              <w:t>SB + FB</w:t>
            </w:r>
          </w:p>
        </w:tc>
        <w:tc>
          <w:tcPr>
            <w:tcW w:w="4249" w:type="dxa"/>
            <w:tcBorders>
              <w:top w:val="single" w:sz="12" w:space="0" w:color="auto"/>
              <w:left w:val="single" w:sz="4" w:space="0" w:color="auto"/>
              <w:bottom w:val="single" w:sz="4" w:space="0" w:color="auto"/>
            </w:tcBorders>
            <w:shd w:val="clear" w:color="auto" w:fill="auto"/>
          </w:tcPr>
          <w:p w:rsidR="009C7224" w:rsidRPr="00085BE2" w:rsidRDefault="009C7224" w:rsidP="009C7224">
            <w:pPr>
              <w:rPr>
                <w:rFonts w:cs="Arial"/>
                <w:szCs w:val="22"/>
                <w:lang w:val="en-GB"/>
              </w:rPr>
            </w:pPr>
          </w:p>
        </w:tc>
      </w:tr>
      <w:tr w:rsidR="001104CE" w:rsidRPr="00085BE2" w:rsidTr="004746E4">
        <w:tc>
          <w:tcPr>
            <w:tcW w:w="1283" w:type="dxa"/>
            <w:tcBorders>
              <w:top w:val="single" w:sz="4" w:space="0" w:color="auto"/>
              <w:bottom w:val="single" w:sz="4" w:space="0" w:color="auto"/>
              <w:right w:val="nil"/>
            </w:tcBorders>
            <w:shd w:val="clear" w:color="auto" w:fill="FFF2CC"/>
            <w:vAlign w:val="center"/>
          </w:tcPr>
          <w:p w:rsidR="001104CE" w:rsidRPr="00085BE2" w:rsidRDefault="001104CE" w:rsidP="009C7224">
            <w:pPr>
              <w:rPr>
                <w:sz w:val="18"/>
                <w:szCs w:val="18"/>
                <w:lang w:val="en-GB"/>
              </w:rPr>
            </w:pPr>
            <w:r w:rsidRPr="00085BE2">
              <w:rPr>
                <w:rFonts w:cs="Arial"/>
                <w:bCs/>
                <w:sz w:val="18"/>
                <w:szCs w:val="18"/>
                <w:lang w:val="en-GB"/>
              </w:rPr>
              <w:fldChar w:fldCharType="begin">
                <w:ffData>
                  <w:name w:val="Kontrollkästchen1"/>
                  <w:enabled/>
                  <w:calcOnExit w:val="0"/>
                  <w:checkBox>
                    <w:sizeAuto/>
                    <w:default w:val="0"/>
                    <w:checked w:val="0"/>
                  </w:checkBox>
                </w:ffData>
              </w:fldChar>
            </w:r>
            <w:r w:rsidRPr="00085BE2">
              <w:rPr>
                <w:rFonts w:cs="Arial"/>
                <w:bCs/>
                <w:sz w:val="18"/>
                <w:szCs w:val="18"/>
                <w:lang w:val="en-GB"/>
              </w:rPr>
              <w:instrText xml:space="preserve"> FORMCHECKBOX </w:instrText>
            </w:r>
            <w:r w:rsidR="006D730C">
              <w:rPr>
                <w:rFonts w:cs="Arial"/>
                <w:bCs/>
                <w:sz w:val="18"/>
                <w:szCs w:val="18"/>
                <w:lang w:val="en-GB"/>
              </w:rPr>
            </w:r>
            <w:r w:rsidR="006D730C">
              <w:rPr>
                <w:rFonts w:cs="Arial"/>
                <w:bCs/>
                <w:sz w:val="18"/>
                <w:szCs w:val="18"/>
                <w:lang w:val="en-GB"/>
              </w:rPr>
              <w:fldChar w:fldCharType="separate"/>
            </w:r>
            <w:r w:rsidRPr="00085BE2">
              <w:rPr>
                <w:rFonts w:cs="Arial"/>
                <w:bCs/>
                <w:sz w:val="18"/>
                <w:szCs w:val="18"/>
                <w:lang w:val="en-GB"/>
              </w:rPr>
              <w:fldChar w:fldCharType="end"/>
            </w:r>
            <w:r w:rsidRPr="00085BE2">
              <w:rPr>
                <w:rFonts w:cs="Arial"/>
                <w:bCs/>
                <w:sz w:val="18"/>
                <w:szCs w:val="18"/>
                <w:lang w:val="en-GB"/>
              </w:rPr>
              <w:t xml:space="preserve"> </w:t>
            </w:r>
            <w:r w:rsidRPr="00085BE2">
              <w:rPr>
                <w:sz w:val="18"/>
                <w:szCs w:val="18"/>
                <w:lang w:val="en-GB"/>
              </w:rPr>
              <w:t xml:space="preserve"> </w:t>
            </w:r>
            <w:r w:rsidR="009C7224">
              <w:rPr>
                <w:sz w:val="18"/>
                <w:szCs w:val="18"/>
                <w:lang w:val="en-GB"/>
              </w:rPr>
              <w:t>Ja</w:t>
            </w:r>
          </w:p>
        </w:tc>
        <w:tc>
          <w:tcPr>
            <w:tcW w:w="1470" w:type="dxa"/>
            <w:tcBorders>
              <w:top w:val="single" w:sz="4" w:space="0" w:color="auto"/>
              <w:left w:val="nil"/>
              <w:bottom w:val="single" w:sz="4" w:space="0" w:color="auto"/>
              <w:right w:val="nil"/>
            </w:tcBorders>
            <w:shd w:val="clear" w:color="auto" w:fill="FFF2CC"/>
            <w:vAlign w:val="center"/>
          </w:tcPr>
          <w:p w:rsidR="001104CE" w:rsidRPr="00085BE2" w:rsidRDefault="001104CE" w:rsidP="009C7224">
            <w:pPr>
              <w:rPr>
                <w:sz w:val="18"/>
                <w:szCs w:val="18"/>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6D730C">
              <w:rPr>
                <w:sz w:val="18"/>
                <w:szCs w:val="18"/>
                <w:lang w:val="en-GB"/>
              </w:rPr>
            </w:r>
            <w:r w:rsidR="006D730C">
              <w:rPr>
                <w:sz w:val="18"/>
                <w:szCs w:val="18"/>
                <w:lang w:val="en-GB"/>
              </w:rPr>
              <w:fldChar w:fldCharType="separate"/>
            </w:r>
            <w:r w:rsidRPr="00085BE2">
              <w:rPr>
                <w:sz w:val="18"/>
                <w:szCs w:val="18"/>
                <w:lang w:val="en-GB"/>
              </w:rPr>
              <w:fldChar w:fldCharType="end"/>
            </w:r>
            <w:r w:rsidRPr="00085BE2">
              <w:rPr>
                <w:sz w:val="18"/>
                <w:szCs w:val="18"/>
                <w:lang w:val="en-GB"/>
              </w:rPr>
              <w:t xml:space="preserve">  N</w:t>
            </w:r>
            <w:r w:rsidR="009C7224">
              <w:rPr>
                <w:sz w:val="18"/>
                <w:szCs w:val="18"/>
                <w:lang w:val="en-GB"/>
              </w:rPr>
              <w:t>ein</w:t>
            </w:r>
          </w:p>
        </w:tc>
        <w:tc>
          <w:tcPr>
            <w:tcW w:w="7158" w:type="dxa"/>
            <w:gridSpan w:val="3"/>
            <w:tcBorders>
              <w:top w:val="single" w:sz="4" w:space="0" w:color="auto"/>
              <w:left w:val="nil"/>
              <w:bottom w:val="single" w:sz="4" w:space="0" w:color="auto"/>
            </w:tcBorders>
            <w:shd w:val="clear" w:color="auto" w:fill="FFF2CC"/>
            <w:vAlign w:val="center"/>
          </w:tcPr>
          <w:p w:rsidR="001104CE" w:rsidRPr="00085BE2" w:rsidRDefault="001104CE" w:rsidP="009C7224">
            <w:pPr>
              <w:rPr>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6D730C">
              <w:rPr>
                <w:sz w:val="18"/>
                <w:szCs w:val="18"/>
                <w:lang w:val="en-GB"/>
              </w:rPr>
            </w:r>
            <w:r w:rsidR="006D730C">
              <w:rPr>
                <w:sz w:val="18"/>
                <w:szCs w:val="18"/>
                <w:lang w:val="en-GB"/>
              </w:rPr>
              <w:fldChar w:fldCharType="separate"/>
            </w:r>
            <w:r w:rsidRPr="00085BE2">
              <w:rPr>
                <w:sz w:val="18"/>
                <w:szCs w:val="18"/>
                <w:lang w:val="en-GB"/>
              </w:rPr>
              <w:fldChar w:fldCharType="end"/>
            </w:r>
            <w:r w:rsidRPr="00085BE2">
              <w:rPr>
                <w:sz w:val="18"/>
                <w:szCs w:val="18"/>
                <w:lang w:val="en-GB"/>
              </w:rPr>
              <w:t xml:space="preserve">  </w:t>
            </w:r>
            <w:r w:rsidR="009C7224">
              <w:rPr>
                <w:sz w:val="18"/>
                <w:szCs w:val="18"/>
                <w:lang w:val="en-GB"/>
              </w:rPr>
              <w:t>Entfällt</w:t>
            </w: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085BE2" w:rsidTr="00B82927">
        <w:tc>
          <w:tcPr>
            <w:tcW w:w="9925" w:type="dxa"/>
            <w:shd w:val="clear" w:color="auto" w:fill="FFF2CC"/>
            <w:vAlign w:val="center"/>
          </w:tcPr>
          <w:p w:rsidR="000A747E" w:rsidRPr="00085BE2" w:rsidRDefault="009D6E82" w:rsidP="004D483D">
            <w:pPr>
              <w:rPr>
                <w:lang w:val="en-GB"/>
              </w:rPr>
            </w:pPr>
            <w:r w:rsidRPr="00085BE2">
              <w:rPr>
                <w:lang w:val="en-GB"/>
              </w:rPr>
              <w:t>Remarks:</w:t>
            </w:r>
          </w:p>
        </w:tc>
      </w:tr>
    </w:tbl>
    <w:p w:rsidR="0078507F" w:rsidRDefault="0078507F" w:rsidP="00171F56">
      <w:pPr>
        <w:spacing w:before="0" w:after="0"/>
        <w:rPr>
          <w:sz w:val="2"/>
          <w:szCs w:val="2"/>
          <w:lang w:val="en-US"/>
        </w:rPr>
      </w:pPr>
    </w:p>
    <w:p w:rsidR="00436D09" w:rsidRDefault="00436D09" w:rsidP="00171F56">
      <w:pPr>
        <w:spacing w:before="0" w:after="0"/>
        <w:rPr>
          <w:sz w:val="22"/>
          <w:szCs w:val="22"/>
          <w:lang w:val="en-US"/>
        </w:rPr>
        <w:sectPr w:rsidR="00436D09" w:rsidSect="00807AFD">
          <w:endnotePr>
            <w:numFmt w:val="decimal"/>
          </w:endnotePr>
          <w:type w:val="continuous"/>
          <w:pgSz w:w="11906" w:h="16838" w:code="9"/>
          <w:pgMar w:top="567" w:right="851" w:bottom="851" w:left="1134" w:header="720" w:footer="567" w:gutter="0"/>
          <w:cols w:space="720"/>
          <w:formProt w:val="0"/>
          <w:docGrid w:linePitch="299"/>
        </w:sectPr>
      </w:pPr>
    </w:p>
    <w:p w:rsidR="00436D09" w:rsidRDefault="00436D09" w:rsidP="00171F56">
      <w:pPr>
        <w:spacing w:before="0" w:after="0"/>
        <w:rPr>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842805" w:rsidRPr="00842805" w:rsidTr="00842805">
        <w:tc>
          <w:tcPr>
            <w:tcW w:w="9911" w:type="dxa"/>
            <w:tcBorders>
              <w:top w:val="single" w:sz="4" w:space="0" w:color="auto"/>
              <w:bottom w:val="single" w:sz="2" w:space="0" w:color="auto"/>
            </w:tcBorders>
            <w:vAlign w:val="center"/>
          </w:tcPr>
          <w:p w:rsidR="00842805" w:rsidRPr="00791A4B" w:rsidRDefault="00842805" w:rsidP="009C7224">
            <w:pPr>
              <w:pStyle w:val="Standard10"/>
              <w:rPr>
                <w:b/>
              </w:rPr>
            </w:pPr>
            <w:r w:rsidRPr="00791A4B">
              <w:rPr>
                <w:b/>
              </w:rPr>
              <w:t>Die spezifischen Anforderungen der zutreffenden Regeln von ILAC und EA wurden im Rahmen der Begutachtung berücksichtigt.</w:t>
            </w:r>
          </w:p>
        </w:tc>
      </w:tr>
    </w:tbl>
    <w:p w:rsidR="00033F75" w:rsidRPr="00842805" w:rsidRDefault="00033F75" w:rsidP="00B81DEB">
      <w:pPr>
        <w:rPr>
          <w:sz w:val="18"/>
          <w:szCs w:val="18"/>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7976"/>
        <w:gridCol w:w="1939"/>
      </w:tblGrid>
      <w:tr w:rsidR="005D2105" w:rsidRPr="00085BE2" w:rsidTr="004746E4">
        <w:trPr>
          <w:cantSplit/>
        </w:trPr>
        <w:tc>
          <w:tcPr>
            <w:tcW w:w="7976" w:type="dxa"/>
            <w:tcBorders>
              <w:top w:val="single" w:sz="4" w:space="0" w:color="auto"/>
              <w:left w:val="single" w:sz="2" w:space="0" w:color="auto"/>
              <w:bottom w:val="single" w:sz="4" w:space="0" w:color="auto"/>
            </w:tcBorders>
            <w:shd w:val="clear" w:color="auto" w:fill="FFFFFF"/>
          </w:tcPr>
          <w:p w:rsidR="005D2105" w:rsidRPr="00085BE2" w:rsidRDefault="00842805" w:rsidP="007D79AF">
            <w:pPr>
              <w:rPr>
                <w:b/>
                <w:szCs w:val="22"/>
                <w:lang w:val="en-GB"/>
              </w:rPr>
            </w:pPr>
            <w:r w:rsidRPr="006D50EC">
              <w:rPr>
                <w:b/>
                <w:szCs w:val="22"/>
              </w:rPr>
              <w:t>Gesamtbewertung, Bemerkungen und Verbesserungspotentiale</w:t>
            </w:r>
            <w:r w:rsidR="005D2105" w:rsidRPr="00085BE2">
              <w:rPr>
                <w:b/>
                <w:szCs w:val="22"/>
                <w:lang w:val="en-GB"/>
              </w:rPr>
              <w:t>:</w:t>
            </w:r>
          </w:p>
        </w:tc>
        <w:tc>
          <w:tcPr>
            <w:tcW w:w="1939" w:type="dxa"/>
            <w:tcBorders>
              <w:top w:val="single" w:sz="4" w:space="0" w:color="auto"/>
              <w:bottom w:val="single" w:sz="4" w:space="0" w:color="auto"/>
              <w:right w:val="single" w:sz="2" w:space="0" w:color="auto"/>
            </w:tcBorders>
            <w:shd w:val="clear" w:color="auto" w:fill="FFF2CC"/>
          </w:tcPr>
          <w:p w:rsidR="005D2105" w:rsidRPr="00085BE2" w:rsidRDefault="005D2105" w:rsidP="00B81DEB">
            <w:pPr>
              <w:ind w:left="-221" w:firstLine="221"/>
              <w:rPr>
                <w:szCs w:val="22"/>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r>
    </w:tbl>
    <w:p w:rsidR="005D2105" w:rsidRPr="00085BE2" w:rsidRDefault="005D210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543"/>
        <w:gridCol w:w="1146"/>
        <w:gridCol w:w="1177"/>
        <w:gridCol w:w="1939"/>
      </w:tblGrid>
      <w:tr w:rsidR="005D2105" w:rsidRPr="00085BE2" w:rsidTr="004746E4">
        <w:tc>
          <w:tcPr>
            <w:tcW w:w="4110"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085BE2" w:rsidRDefault="00842805" w:rsidP="00B81DEB">
            <w:pPr>
              <w:pStyle w:val="Kopfzeile"/>
              <w:tabs>
                <w:tab w:val="clear" w:pos="4536"/>
                <w:tab w:val="clear" w:pos="9072"/>
              </w:tabs>
              <w:rPr>
                <w:rFonts w:ascii="Calibri" w:hAnsi="Calibri"/>
                <w:b/>
                <w:lang w:val="en-GB" w:eastAsia="de-DE"/>
              </w:rPr>
            </w:pPr>
            <w:r w:rsidRPr="006D50EC">
              <w:rPr>
                <w:rFonts w:ascii="Calibri" w:hAnsi="Calibri"/>
                <w:b/>
                <w:lang w:val="de-DE" w:eastAsia="de-DE"/>
              </w:rPr>
              <w:t>Anzahl der Abweichungen:</w:t>
            </w:r>
          </w:p>
        </w:tc>
        <w:tc>
          <w:tcPr>
            <w:tcW w:w="1543" w:type="dxa"/>
            <w:tcBorders>
              <w:top w:val="single" w:sz="4" w:space="0" w:color="auto"/>
              <w:left w:val="single" w:sz="2" w:space="0" w:color="auto"/>
              <w:bottom w:val="single" w:sz="4" w:space="0" w:color="auto"/>
              <w:right w:val="nil"/>
            </w:tcBorders>
            <w:shd w:val="clear" w:color="auto" w:fill="FFFFFF"/>
          </w:tcPr>
          <w:p w:rsidR="005D2105" w:rsidRPr="00085BE2" w:rsidRDefault="00842805" w:rsidP="004746E4">
            <w:pPr>
              <w:jc w:val="center"/>
              <w:rPr>
                <w:szCs w:val="22"/>
                <w:lang w:val="en-GB"/>
              </w:rPr>
            </w:pPr>
            <w:r>
              <w:rPr>
                <w:szCs w:val="22"/>
              </w:rPr>
              <w:t>Nicht kritisch</w:t>
            </w:r>
            <w:r w:rsidRPr="009A66A0">
              <w:rPr>
                <w:szCs w:val="22"/>
              </w:rPr>
              <w:t>:</w:t>
            </w:r>
          </w:p>
        </w:tc>
        <w:tc>
          <w:tcPr>
            <w:tcW w:w="1146" w:type="dxa"/>
            <w:tcBorders>
              <w:top w:val="single" w:sz="4" w:space="0" w:color="auto"/>
              <w:left w:val="nil"/>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c>
          <w:tcPr>
            <w:tcW w:w="1177" w:type="dxa"/>
            <w:tcBorders>
              <w:top w:val="single" w:sz="4" w:space="0" w:color="auto"/>
              <w:left w:val="single" w:sz="2" w:space="0" w:color="auto"/>
              <w:bottom w:val="single" w:sz="4" w:space="0" w:color="auto"/>
              <w:right w:val="nil"/>
            </w:tcBorders>
            <w:shd w:val="clear" w:color="auto" w:fill="FFFFFF"/>
          </w:tcPr>
          <w:p w:rsidR="005D2105" w:rsidRPr="00085BE2" w:rsidRDefault="00842805" w:rsidP="004746E4">
            <w:pPr>
              <w:jc w:val="center"/>
              <w:rPr>
                <w:szCs w:val="22"/>
                <w:lang w:val="en-GB"/>
              </w:rPr>
            </w:pPr>
            <w:r>
              <w:rPr>
                <w:szCs w:val="22"/>
              </w:rPr>
              <w:t>K</w:t>
            </w:r>
            <w:r w:rsidRPr="009A66A0">
              <w:rPr>
                <w:szCs w:val="22"/>
              </w:rPr>
              <w:t>ritisch:</w:t>
            </w:r>
          </w:p>
        </w:tc>
        <w:tc>
          <w:tcPr>
            <w:tcW w:w="1939" w:type="dxa"/>
            <w:tcBorders>
              <w:top w:val="single" w:sz="4" w:space="0" w:color="auto"/>
              <w:left w:val="nil"/>
              <w:bottom w:val="single" w:sz="2" w:space="0" w:color="auto"/>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r>
    </w:tbl>
    <w:p w:rsidR="000A747E" w:rsidRPr="00085BE2" w:rsidRDefault="000A747E">
      <w:pPr>
        <w:rPr>
          <w:sz w:val="18"/>
          <w:szCs w:val="18"/>
          <w:lang w:val="en-GB"/>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842805" w:rsidTr="00B82927">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842805" w:rsidRDefault="00842805" w:rsidP="00842805">
            <w:pPr>
              <w:keepNext/>
              <w:keepLines/>
              <w:rPr>
                <w:szCs w:val="22"/>
              </w:rPr>
            </w:pPr>
            <w:r w:rsidRPr="007F1BF3">
              <w:rPr>
                <w:b/>
                <w:szCs w:val="22"/>
              </w:rPr>
              <w:t>Einschränkungen des Geltungsbereichs der Akkreditierung (Angabe der Prüf</w:t>
            </w:r>
            <w:r>
              <w:rPr>
                <w:b/>
                <w:szCs w:val="22"/>
              </w:rPr>
              <w:t>-</w:t>
            </w:r>
            <w:r w:rsidRPr="007F1BF3">
              <w:rPr>
                <w:b/>
                <w:szCs w:val="22"/>
              </w:rPr>
              <w:t>/Kalibrierverfahren):</w:t>
            </w:r>
            <w:r>
              <w:rPr>
                <w:szCs w:val="22"/>
              </w:rPr>
              <w:t xml:space="preserve"> </w:t>
            </w:r>
          </w:p>
        </w:tc>
      </w:tr>
    </w:tbl>
    <w:p w:rsidR="000A747E" w:rsidRPr="00842805" w:rsidRDefault="000A747E" w:rsidP="00171F56">
      <w:pPr>
        <w:spacing w:before="0" w:after="0"/>
        <w:rPr>
          <w:sz w:val="2"/>
          <w:szCs w:val="2"/>
        </w:rPr>
        <w:sectPr w:rsidR="000A747E" w:rsidRPr="00842805"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842805" w:rsidTr="00B82927">
        <w:tc>
          <w:tcPr>
            <w:tcW w:w="9929" w:type="dxa"/>
            <w:shd w:val="clear" w:color="auto" w:fill="FFF2CC"/>
          </w:tcPr>
          <w:p w:rsidR="000A747E" w:rsidRPr="00842805" w:rsidRDefault="000A747E" w:rsidP="004D483D"/>
        </w:tc>
      </w:tr>
    </w:tbl>
    <w:p w:rsidR="000A747E" w:rsidRPr="00842805" w:rsidRDefault="000A747E" w:rsidP="00171F56">
      <w:pPr>
        <w:spacing w:before="0" w:after="0"/>
        <w:rPr>
          <w:sz w:val="2"/>
          <w:szCs w:val="2"/>
        </w:rPr>
        <w:sectPr w:rsidR="000A747E" w:rsidRPr="00842805" w:rsidSect="00807AFD">
          <w:endnotePr>
            <w:numFmt w:val="decimal"/>
          </w:endnotePr>
          <w:type w:val="continuous"/>
          <w:pgSz w:w="11906" w:h="16838" w:code="9"/>
          <w:pgMar w:top="567" w:right="851" w:bottom="851" w:left="1134" w:header="720" w:footer="567" w:gutter="0"/>
          <w:cols w:space="720"/>
          <w:formProt w:val="0"/>
          <w:docGrid w:linePitch="299"/>
        </w:sectPr>
      </w:pPr>
    </w:p>
    <w:p w:rsidR="00224EA3" w:rsidRPr="00842805" w:rsidRDefault="00224EA3" w:rsidP="00B81DEB">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A04AED" w:rsidTr="00842805">
        <w:tc>
          <w:tcPr>
            <w:tcW w:w="9911" w:type="dxa"/>
            <w:tcBorders>
              <w:top w:val="single" w:sz="4" w:space="0" w:color="auto"/>
            </w:tcBorders>
            <w:shd w:val="clear" w:color="auto" w:fill="D9D9D9"/>
            <w:vAlign w:val="center"/>
          </w:tcPr>
          <w:p w:rsidR="00033F75" w:rsidRPr="00085BE2" w:rsidRDefault="00775B02" w:rsidP="0078507F">
            <w:pPr>
              <w:keepNext/>
              <w:keepLines/>
              <w:rPr>
                <w:b/>
                <w:szCs w:val="22"/>
                <w:lang w:val="en-GB"/>
              </w:rPr>
            </w:pPr>
            <w:r w:rsidRPr="00085BE2">
              <w:rPr>
                <w:b/>
                <w:szCs w:val="22"/>
                <w:lang w:val="en-GB"/>
              </w:rPr>
              <w:t>Summary, remarks</w:t>
            </w:r>
            <w:r w:rsidR="00033F75" w:rsidRPr="00085BE2">
              <w:rPr>
                <w:b/>
                <w:szCs w:val="22"/>
                <w:lang w:val="en-GB"/>
              </w:rPr>
              <w:t xml:space="preserve"> </w:t>
            </w:r>
            <w:r w:rsidRPr="00085BE2">
              <w:rPr>
                <w:b/>
                <w:szCs w:val="22"/>
                <w:lang w:val="en-GB"/>
              </w:rPr>
              <w:t>a</w:t>
            </w:r>
            <w:r w:rsidR="00033F75" w:rsidRPr="00085BE2">
              <w:rPr>
                <w:b/>
                <w:szCs w:val="22"/>
                <w:lang w:val="en-GB"/>
              </w:rPr>
              <w:t xml:space="preserve">nd </w:t>
            </w:r>
            <w:r w:rsidRPr="00085BE2">
              <w:rPr>
                <w:b/>
                <w:lang w:val="en-GB"/>
              </w:rPr>
              <w:t>improvement potential</w:t>
            </w:r>
          </w:p>
        </w:tc>
      </w:tr>
      <w:tr w:rsidR="00842805" w:rsidRPr="00842805" w:rsidTr="00842805">
        <w:tc>
          <w:tcPr>
            <w:tcW w:w="9911" w:type="dxa"/>
            <w:shd w:val="clear" w:color="auto" w:fill="auto"/>
            <w:vAlign w:val="center"/>
          </w:tcPr>
          <w:p w:rsidR="00842805" w:rsidRPr="00E81881" w:rsidRDefault="00842805" w:rsidP="00842805">
            <w:pPr>
              <w:rPr>
                <w:szCs w:val="18"/>
              </w:rPr>
            </w:pPr>
            <w:r w:rsidRPr="00660F55">
              <w:rPr>
                <w:sz w:val="18"/>
                <w:szCs w:val="18"/>
              </w:rPr>
              <w:t xml:space="preserve">Vorhandene Zertifizierungen, Notifizierungen, Genehmigungen und Zulassungen • Eignung der personellen, gerätetechnischen und räumlichen Ausstattung • Erfüllung zusätzlicher Anforderungen • ggf. Flexibilisierung des Geltungsbereiches der Akkreditierung • Gesamteindruck unter Hervorhebung von Besonderheiten, Stärken und </w:t>
            </w:r>
            <w:r>
              <w:rPr>
                <w:sz w:val="18"/>
                <w:szCs w:val="18"/>
              </w:rPr>
              <w:t xml:space="preserve">Schwächen der Biobank </w:t>
            </w:r>
            <w:r w:rsidRPr="00660F55">
              <w:rPr>
                <w:sz w:val="18"/>
                <w:szCs w:val="18"/>
              </w:rPr>
              <w:t>•</w:t>
            </w:r>
            <w:r>
              <w:rPr>
                <w:sz w:val="18"/>
                <w:szCs w:val="18"/>
              </w:rPr>
              <w:t xml:space="preserve"> </w:t>
            </w:r>
            <w:r w:rsidRPr="00660F55">
              <w:rPr>
                <w:sz w:val="18"/>
                <w:szCs w:val="18"/>
              </w:rPr>
              <w:t>Eignung bzw. Wirksamkeit des Managementsystems einschließlich Verbesserungspotentiale • Abschließende Bewertung, ggf. Schwerpunkte/Hinweise für die nachfolgende Begutachtung.</w:t>
            </w:r>
            <w:r>
              <w:rPr>
                <w:szCs w:val="18"/>
              </w:rPr>
              <w:t xml:space="preserve"> </w:t>
            </w:r>
          </w:p>
        </w:tc>
      </w:tr>
    </w:tbl>
    <w:p w:rsidR="000A747E" w:rsidRPr="00842805" w:rsidRDefault="000A747E" w:rsidP="00171F56">
      <w:pPr>
        <w:spacing w:before="0" w:after="0"/>
        <w:rPr>
          <w:sz w:val="2"/>
          <w:szCs w:val="2"/>
        </w:rPr>
        <w:sectPr w:rsidR="000A747E" w:rsidRPr="00842805"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842805" w:rsidTr="00B82927">
        <w:tc>
          <w:tcPr>
            <w:tcW w:w="9929" w:type="dxa"/>
            <w:shd w:val="clear" w:color="auto" w:fill="FFF2CC"/>
          </w:tcPr>
          <w:p w:rsidR="000A747E" w:rsidRPr="00842805" w:rsidRDefault="000A747E" w:rsidP="004D483D"/>
        </w:tc>
      </w:tr>
    </w:tbl>
    <w:p w:rsidR="000A747E" w:rsidRPr="00842805" w:rsidRDefault="000A747E" w:rsidP="00171F56">
      <w:pPr>
        <w:spacing w:before="0" w:after="0"/>
        <w:rPr>
          <w:sz w:val="2"/>
          <w:szCs w:val="2"/>
        </w:rPr>
        <w:sectPr w:rsidR="000A747E" w:rsidRPr="00842805" w:rsidSect="00807AFD">
          <w:endnotePr>
            <w:numFmt w:val="decimal"/>
          </w:endnotePr>
          <w:type w:val="continuous"/>
          <w:pgSz w:w="11906" w:h="16838" w:code="9"/>
          <w:pgMar w:top="567" w:right="851" w:bottom="851" w:left="1134" w:header="720" w:footer="567" w:gutter="0"/>
          <w:cols w:space="720"/>
          <w:formProt w:val="0"/>
          <w:docGrid w:linePitch="299"/>
        </w:sectPr>
      </w:pPr>
    </w:p>
    <w:p w:rsidR="005D2105" w:rsidRPr="00842805" w:rsidRDefault="005D2105" w:rsidP="00B81DEB">
      <w:pPr>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69"/>
        <w:gridCol w:w="2730"/>
        <w:gridCol w:w="851"/>
        <w:gridCol w:w="1134"/>
        <w:gridCol w:w="1984"/>
        <w:gridCol w:w="2547"/>
      </w:tblGrid>
      <w:tr w:rsidR="001E016C" w:rsidRPr="00085BE2" w:rsidTr="00C10C06">
        <w:tc>
          <w:tcPr>
            <w:tcW w:w="4250" w:type="dxa"/>
            <w:gridSpan w:val="3"/>
            <w:tcBorders>
              <w:top w:val="single" w:sz="4" w:space="0" w:color="auto"/>
              <w:left w:val="single" w:sz="2" w:space="0" w:color="auto"/>
              <w:bottom w:val="nil"/>
            </w:tcBorders>
            <w:shd w:val="clear" w:color="auto" w:fill="FFFFFF"/>
          </w:tcPr>
          <w:p w:rsidR="003567D2" w:rsidRPr="00085BE2" w:rsidRDefault="00842805" w:rsidP="0078507F">
            <w:pPr>
              <w:keepNext/>
              <w:keepLines/>
              <w:rPr>
                <w:b/>
                <w:lang w:val="en-GB"/>
              </w:rPr>
            </w:pPr>
            <w:r w:rsidRPr="00763608">
              <w:rPr>
                <w:b/>
              </w:rPr>
              <w:t>Empfehlung der Akkreditierung:</w:t>
            </w:r>
            <w:r w:rsidRPr="00763608">
              <w:rPr>
                <w:rStyle w:val="Endnotenzeichen"/>
              </w:rPr>
              <w:endnoteReference w:id="6"/>
            </w:r>
            <w:r w:rsidRPr="00763608">
              <w:rPr>
                <w:vertAlign w:val="superscript"/>
              </w:rPr>
              <w:t>),</w:t>
            </w:r>
            <w:r w:rsidRPr="00763608">
              <w:t xml:space="preserve"> </w:t>
            </w:r>
            <w:r w:rsidRPr="00763608">
              <w:rPr>
                <w:rStyle w:val="Endnotenzeichen"/>
              </w:rPr>
              <w:endnoteReference w:id="7"/>
            </w:r>
            <w:r w:rsidRPr="00763608">
              <w:rPr>
                <w:vertAlign w:val="superscript"/>
              </w:rPr>
              <w:t>)</w:t>
            </w:r>
          </w:p>
        </w:tc>
        <w:tc>
          <w:tcPr>
            <w:tcW w:w="1134" w:type="dxa"/>
            <w:tcBorders>
              <w:top w:val="single" w:sz="4" w:space="0" w:color="auto"/>
              <w:bottom w:val="nil"/>
            </w:tcBorders>
            <w:shd w:val="clear" w:color="auto" w:fill="FFF2CC"/>
            <w:vAlign w:val="center"/>
          </w:tcPr>
          <w:p w:rsidR="003567D2" w:rsidRPr="00085BE2" w:rsidRDefault="003567D2" w:rsidP="00842805">
            <w:pPr>
              <w:keepNext/>
              <w:keepLines/>
              <w:tabs>
                <w:tab w:val="left" w:pos="630"/>
                <w:tab w:val="left" w:pos="913"/>
              </w:tabs>
              <w:rPr>
                <w:b/>
                <w:szCs w:val="22"/>
                <w:lang w:val="en-GB"/>
              </w:rPr>
            </w:pPr>
            <w:r w:rsidRPr="00085BE2">
              <w:rPr>
                <w:szCs w:val="22"/>
                <w:lang w:val="en-GB"/>
              </w:rPr>
              <w:fldChar w:fldCharType="begin">
                <w:ffData>
                  <w:name w:val=""/>
                  <w:enabled/>
                  <w:calcOnExit w:val="0"/>
                  <w:checkBox>
                    <w:sizeAuto/>
                    <w:default w:val="0"/>
                    <w:checked w:val="0"/>
                  </w:checkBox>
                </w:ffData>
              </w:fldChar>
            </w:r>
            <w:r w:rsidRPr="00085BE2">
              <w:rPr>
                <w:szCs w:val="22"/>
                <w:lang w:val="en-GB"/>
              </w:rPr>
              <w:instrText xml:space="preserve"> FORMCHECKBOX </w:instrText>
            </w:r>
            <w:r w:rsidR="006D730C">
              <w:rPr>
                <w:szCs w:val="22"/>
                <w:lang w:val="en-GB"/>
              </w:rPr>
            </w:r>
            <w:r w:rsidR="006D730C">
              <w:rPr>
                <w:szCs w:val="22"/>
                <w:lang w:val="en-GB"/>
              </w:rPr>
              <w:fldChar w:fldCharType="separate"/>
            </w:r>
            <w:r w:rsidRPr="00085BE2">
              <w:rPr>
                <w:szCs w:val="22"/>
                <w:lang w:val="en-GB"/>
              </w:rPr>
              <w:fldChar w:fldCharType="end"/>
            </w:r>
            <w:r w:rsidRPr="00085BE2">
              <w:rPr>
                <w:szCs w:val="22"/>
                <w:lang w:val="en-GB"/>
              </w:rPr>
              <w:t xml:space="preserve"> </w:t>
            </w:r>
            <w:r w:rsidR="00842805">
              <w:rPr>
                <w:szCs w:val="22"/>
                <w:lang w:val="en-GB"/>
              </w:rPr>
              <w:t>Ja</w:t>
            </w:r>
          </w:p>
        </w:tc>
        <w:tc>
          <w:tcPr>
            <w:tcW w:w="4531" w:type="dxa"/>
            <w:gridSpan w:val="2"/>
            <w:tcBorders>
              <w:top w:val="single" w:sz="4" w:space="0" w:color="auto"/>
              <w:bottom w:val="nil"/>
            </w:tcBorders>
            <w:shd w:val="clear" w:color="auto" w:fill="FFF2CC"/>
            <w:vAlign w:val="center"/>
          </w:tcPr>
          <w:p w:rsidR="003567D2" w:rsidRPr="00085BE2" w:rsidRDefault="003567D2" w:rsidP="00842805">
            <w:pPr>
              <w:keepNext/>
              <w:keepLines/>
              <w:tabs>
                <w:tab w:val="left" w:pos="630"/>
                <w:tab w:val="left" w:pos="913"/>
              </w:tabs>
              <w:rPr>
                <w:b/>
                <w:szCs w:val="22"/>
                <w:lang w:val="en-GB"/>
              </w:rPr>
            </w:pPr>
            <w:r w:rsidRPr="00085BE2">
              <w:rPr>
                <w:szCs w:val="22"/>
                <w:lang w:val="en-GB"/>
              </w:rPr>
              <w:fldChar w:fldCharType="begin">
                <w:ffData>
                  <w:name w:val="Kontrollkästchen1"/>
                  <w:enabled/>
                  <w:calcOnExit w:val="0"/>
                  <w:checkBox>
                    <w:sizeAuto/>
                    <w:default w:val="0"/>
                    <w:checked w:val="0"/>
                  </w:checkBox>
                </w:ffData>
              </w:fldChar>
            </w:r>
            <w:r w:rsidRPr="00085BE2">
              <w:rPr>
                <w:szCs w:val="22"/>
                <w:lang w:val="en-GB"/>
              </w:rPr>
              <w:instrText xml:space="preserve"> FORMCHECKBOX </w:instrText>
            </w:r>
            <w:r w:rsidR="006D730C">
              <w:rPr>
                <w:szCs w:val="22"/>
                <w:lang w:val="en-GB"/>
              </w:rPr>
            </w:r>
            <w:r w:rsidR="006D730C">
              <w:rPr>
                <w:szCs w:val="22"/>
                <w:lang w:val="en-GB"/>
              </w:rPr>
              <w:fldChar w:fldCharType="separate"/>
            </w:r>
            <w:r w:rsidRPr="00085BE2">
              <w:rPr>
                <w:szCs w:val="22"/>
                <w:lang w:val="en-GB"/>
              </w:rPr>
              <w:fldChar w:fldCharType="end"/>
            </w:r>
            <w:r w:rsidRPr="00085BE2">
              <w:rPr>
                <w:szCs w:val="22"/>
                <w:lang w:val="en-GB"/>
              </w:rPr>
              <w:t xml:space="preserve"> </w:t>
            </w:r>
            <w:r w:rsidRPr="00085BE2">
              <w:rPr>
                <w:b/>
                <w:bCs/>
                <w:szCs w:val="22"/>
                <w:lang w:val="en-GB"/>
              </w:rPr>
              <w:t>N</w:t>
            </w:r>
            <w:r w:rsidR="00842805">
              <w:rPr>
                <w:b/>
                <w:bCs/>
                <w:szCs w:val="22"/>
                <w:lang w:val="en-GB"/>
              </w:rPr>
              <w:t>ein</w:t>
            </w:r>
            <w:r w:rsidRPr="00085BE2">
              <w:rPr>
                <w:b/>
                <w:bCs/>
                <w:szCs w:val="22"/>
                <w:lang w:val="en-GB"/>
              </w:rPr>
              <w:t xml:space="preserve"> </w:t>
            </w:r>
          </w:p>
        </w:tc>
      </w:tr>
      <w:tr w:rsidR="00842805" w:rsidRPr="00085BE2" w:rsidTr="00842805">
        <w:tblPrEx>
          <w:tblCellMar>
            <w:left w:w="70" w:type="dxa"/>
            <w:right w:w="70" w:type="dxa"/>
          </w:tblCellMar>
        </w:tblPrEx>
        <w:tc>
          <w:tcPr>
            <w:tcW w:w="669" w:type="dxa"/>
            <w:tcBorders>
              <w:top w:val="nil"/>
              <w:left w:val="single" w:sz="2" w:space="0" w:color="auto"/>
              <w:bottom w:val="single" w:sz="4" w:space="0" w:color="auto"/>
            </w:tcBorders>
            <w:shd w:val="clear" w:color="auto" w:fill="FFFFFF"/>
            <w:vAlign w:val="bottom"/>
          </w:tcPr>
          <w:p w:rsidR="00842805" w:rsidRPr="00085BE2" w:rsidRDefault="00842805" w:rsidP="00842805">
            <w:pPr>
              <w:rPr>
                <w:bCs/>
                <w:lang w:val="en-GB"/>
              </w:rPr>
            </w:pPr>
            <w:r>
              <w:rPr>
                <w:bCs/>
                <w:lang w:val="en-GB"/>
              </w:rPr>
              <w:t>Ort</w:t>
            </w:r>
            <w:r w:rsidRPr="00085BE2">
              <w:rPr>
                <w:bCs/>
                <w:lang w:val="en-GB"/>
              </w:rPr>
              <w:t>:</w:t>
            </w:r>
          </w:p>
        </w:tc>
        <w:tc>
          <w:tcPr>
            <w:tcW w:w="2730" w:type="dxa"/>
            <w:tcBorders>
              <w:top w:val="nil"/>
              <w:bottom w:val="single" w:sz="4" w:space="0" w:color="auto"/>
              <w:right w:val="nil"/>
            </w:tcBorders>
            <w:shd w:val="clear" w:color="auto" w:fill="FFF2CC"/>
            <w:vAlign w:val="bottom"/>
          </w:tcPr>
          <w:p w:rsidR="00842805" w:rsidRPr="00085BE2" w:rsidRDefault="00842805" w:rsidP="00842805">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851" w:type="dxa"/>
            <w:tcBorders>
              <w:top w:val="nil"/>
              <w:left w:val="nil"/>
              <w:bottom w:val="single" w:sz="4" w:space="0" w:color="auto"/>
            </w:tcBorders>
            <w:shd w:val="clear" w:color="auto" w:fill="FFFFFF"/>
            <w:vAlign w:val="bottom"/>
          </w:tcPr>
          <w:p w:rsidR="00842805" w:rsidRPr="00085BE2" w:rsidRDefault="00842805" w:rsidP="00842805">
            <w:pPr>
              <w:jc w:val="center"/>
              <w:rPr>
                <w:bCs/>
                <w:lang w:val="en-GB"/>
              </w:rPr>
            </w:pPr>
            <w:r w:rsidRPr="00085BE2">
              <w:rPr>
                <w:bCs/>
                <w:lang w:val="en-GB"/>
              </w:rPr>
              <w:t>Dat</w:t>
            </w:r>
            <w:r>
              <w:rPr>
                <w:bCs/>
                <w:lang w:val="en-GB"/>
              </w:rPr>
              <w:t>um</w:t>
            </w:r>
            <w:r w:rsidRPr="00085BE2">
              <w:rPr>
                <w:bCs/>
                <w:lang w:val="en-GB"/>
              </w:rPr>
              <w:t>:</w:t>
            </w:r>
          </w:p>
        </w:tc>
        <w:tc>
          <w:tcPr>
            <w:tcW w:w="1134" w:type="dxa"/>
            <w:tcBorders>
              <w:top w:val="nil"/>
              <w:bottom w:val="single" w:sz="4" w:space="0" w:color="auto"/>
            </w:tcBorders>
            <w:shd w:val="clear" w:color="auto" w:fill="FFF2CC"/>
            <w:vAlign w:val="bottom"/>
          </w:tcPr>
          <w:p w:rsidR="00842805" w:rsidRPr="00085BE2" w:rsidRDefault="00842805" w:rsidP="00842805">
            <w:pPr>
              <w:rPr>
                <w:bCs/>
                <w:lang w:val="en-GB"/>
              </w:rPr>
            </w:pPr>
            <w:r w:rsidRPr="00085BE2">
              <w:rPr>
                <w:szCs w:val="22"/>
                <w:lang w:val="en-GB"/>
              </w:rPr>
              <w:fldChar w:fldCharType="begin">
                <w:ffData>
                  <w:name w:val="Ausgabedatum"/>
                  <w:enabled/>
                  <w:calcOnExit w:val="0"/>
                  <w:textInput/>
                </w:ffData>
              </w:fldChar>
            </w:r>
            <w:bookmarkStart w:id="38" w:name="Ausgabedatum"/>
            <w:r w:rsidRPr="00085BE2">
              <w:rPr>
                <w:szCs w:val="22"/>
                <w:lang w:val="en-GB"/>
              </w:rPr>
              <w:instrText xml:space="preserve"> FORMTEXT </w:instrText>
            </w:r>
            <w:r w:rsidRPr="00085BE2">
              <w:rPr>
                <w:szCs w:val="22"/>
                <w:lang w:val="en-GB"/>
              </w:rPr>
            </w:r>
            <w:r w:rsidRPr="00085BE2">
              <w:rPr>
                <w:szCs w:val="22"/>
                <w:lang w:val="en-GB"/>
              </w:rPr>
              <w:fldChar w:fldCharType="separate"/>
            </w:r>
            <w:r>
              <w:rPr>
                <w:szCs w:val="22"/>
                <w:lang w:val="en-GB"/>
              </w:rPr>
              <w:t> </w:t>
            </w:r>
            <w:r>
              <w:rPr>
                <w:szCs w:val="22"/>
                <w:lang w:val="en-GB"/>
              </w:rPr>
              <w:t> </w:t>
            </w:r>
            <w:r>
              <w:rPr>
                <w:szCs w:val="22"/>
                <w:lang w:val="en-GB"/>
              </w:rPr>
              <w:t> </w:t>
            </w:r>
            <w:r>
              <w:rPr>
                <w:szCs w:val="22"/>
                <w:lang w:val="en-GB"/>
              </w:rPr>
              <w:t> </w:t>
            </w:r>
            <w:r>
              <w:rPr>
                <w:szCs w:val="22"/>
                <w:lang w:val="en-GB"/>
              </w:rPr>
              <w:t> </w:t>
            </w:r>
            <w:r w:rsidRPr="00085BE2">
              <w:rPr>
                <w:szCs w:val="22"/>
                <w:lang w:val="en-GB"/>
              </w:rPr>
              <w:fldChar w:fldCharType="end"/>
            </w:r>
            <w:bookmarkEnd w:id="38"/>
          </w:p>
        </w:tc>
        <w:tc>
          <w:tcPr>
            <w:tcW w:w="1984" w:type="dxa"/>
            <w:tcBorders>
              <w:top w:val="nil"/>
              <w:bottom w:val="single" w:sz="4" w:space="0" w:color="auto"/>
            </w:tcBorders>
            <w:shd w:val="clear" w:color="auto" w:fill="auto"/>
            <w:vAlign w:val="bottom"/>
          </w:tcPr>
          <w:p w:rsidR="00842805" w:rsidRPr="00C22127" w:rsidRDefault="00842805" w:rsidP="00842805">
            <w:pPr>
              <w:rPr>
                <w:bCs/>
                <w:i/>
              </w:rPr>
            </w:pPr>
            <w:r w:rsidRPr="00E72AB2">
              <w:rPr>
                <w:bCs/>
              </w:rPr>
              <w:t>gez</w:t>
            </w:r>
            <w:r w:rsidRPr="00C22127">
              <w:rPr>
                <w:bCs/>
                <w:i/>
              </w:rPr>
              <w:t xml:space="preserve">. </w:t>
            </w:r>
            <w:r w:rsidRPr="00C22127">
              <w:rPr>
                <w:bCs/>
                <w:i/>
                <w:caps/>
                <w:sz w:val="16"/>
              </w:rPr>
              <w:t>Name Begutachter</w:t>
            </w:r>
            <w:r w:rsidRPr="00C22127">
              <w:rPr>
                <w:bCs/>
                <w:i/>
              </w:rPr>
              <w:t>:</w:t>
            </w:r>
          </w:p>
        </w:tc>
        <w:tc>
          <w:tcPr>
            <w:tcW w:w="2547" w:type="dxa"/>
            <w:tcBorders>
              <w:top w:val="nil"/>
              <w:bottom w:val="single" w:sz="4" w:space="0" w:color="auto"/>
            </w:tcBorders>
            <w:shd w:val="clear" w:color="auto" w:fill="FFF2CC"/>
            <w:vAlign w:val="bottom"/>
          </w:tcPr>
          <w:p w:rsidR="00842805" w:rsidRPr="00085BE2" w:rsidRDefault="00842805" w:rsidP="00842805">
            <w:pPr>
              <w:rPr>
                <w:bCs/>
                <w:sz w:val="22"/>
                <w:szCs w:val="22"/>
                <w:lang w:val="en-GB"/>
              </w:rPr>
            </w:pPr>
            <w:r w:rsidRPr="00C10C06">
              <w:rPr>
                <w:i/>
                <w:szCs w:val="22"/>
                <w:lang w:val="en-GB"/>
              </w:rPr>
              <w:fldChar w:fldCharType="begin">
                <w:ffData>
                  <w:name w:val="gezeichnet"/>
                  <w:enabled/>
                  <w:calcOnExit w:val="0"/>
                  <w:textInput/>
                </w:ffData>
              </w:fldChar>
            </w:r>
            <w:bookmarkStart w:id="39" w:name="gezeichnet"/>
            <w:r w:rsidRPr="00C10C06">
              <w:rPr>
                <w:i/>
                <w:szCs w:val="22"/>
                <w:lang w:val="en-GB"/>
              </w:rPr>
              <w:instrText xml:space="preserve"> FORMTEXT </w:instrText>
            </w:r>
            <w:r w:rsidRPr="00C10C06">
              <w:rPr>
                <w:i/>
                <w:szCs w:val="22"/>
                <w:lang w:val="en-GB"/>
              </w:rPr>
            </w:r>
            <w:r w:rsidRPr="00C10C06">
              <w:rPr>
                <w:i/>
                <w:szCs w:val="22"/>
                <w:lang w:val="en-GB"/>
              </w:rPr>
              <w:fldChar w:fldCharType="separate"/>
            </w:r>
            <w:r>
              <w:rPr>
                <w:i/>
                <w:szCs w:val="22"/>
                <w:lang w:val="en-GB"/>
              </w:rPr>
              <w:t> </w:t>
            </w:r>
            <w:r>
              <w:rPr>
                <w:i/>
                <w:szCs w:val="22"/>
                <w:lang w:val="en-GB"/>
              </w:rPr>
              <w:t> </w:t>
            </w:r>
            <w:r>
              <w:rPr>
                <w:i/>
                <w:szCs w:val="22"/>
                <w:lang w:val="en-GB"/>
              </w:rPr>
              <w:t> </w:t>
            </w:r>
            <w:r>
              <w:rPr>
                <w:i/>
                <w:szCs w:val="22"/>
                <w:lang w:val="en-GB"/>
              </w:rPr>
              <w:t> </w:t>
            </w:r>
            <w:r>
              <w:rPr>
                <w:i/>
                <w:szCs w:val="22"/>
                <w:lang w:val="en-GB"/>
              </w:rPr>
              <w:t> </w:t>
            </w:r>
            <w:r w:rsidRPr="00C10C06">
              <w:rPr>
                <w:i/>
                <w:szCs w:val="22"/>
                <w:lang w:val="en-GB"/>
              </w:rPr>
              <w:fldChar w:fldCharType="end"/>
            </w:r>
            <w:bookmarkEnd w:id="39"/>
            <w:r>
              <w:rPr>
                <w:szCs w:val="22"/>
                <w:lang w:val="en-GB"/>
              </w:rPr>
              <w:t xml:space="preserve"> </w:t>
            </w:r>
            <w:r w:rsidRPr="00763608">
              <w:rPr>
                <w:rStyle w:val="Endnotenzeichen"/>
                <w:bCs/>
              </w:rPr>
              <w:endnoteReference w:id="8"/>
            </w:r>
          </w:p>
        </w:tc>
      </w:tr>
    </w:tbl>
    <w:p w:rsidR="003567D2" w:rsidRPr="00085BE2" w:rsidRDefault="003567D2"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83"/>
        <w:gridCol w:w="2716"/>
        <w:gridCol w:w="851"/>
        <w:gridCol w:w="1137"/>
        <w:gridCol w:w="2001"/>
        <w:gridCol w:w="2527"/>
      </w:tblGrid>
      <w:tr w:rsidR="004B4BEA" w:rsidRPr="003303C3" w:rsidTr="00C10C06">
        <w:tc>
          <w:tcPr>
            <w:tcW w:w="4250" w:type="dxa"/>
            <w:gridSpan w:val="3"/>
          </w:tcPr>
          <w:p w:rsidR="004B4BEA" w:rsidRPr="00085BE2" w:rsidRDefault="00842805" w:rsidP="00842805">
            <w:pPr>
              <w:keepNext/>
              <w:keepLines/>
              <w:rPr>
                <w:bCs/>
                <w:lang w:val="en-GB"/>
              </w:rPr>
            </w:pPr>
            <w:r w:rsidRPr="00763608">
              <w:rPr>
                <w:b/>
              </w:rPr>
              <w:t xml:space="preserve">Berichtsprüfung durch den </w:t>
            </w:r>
            <w:r>
              <w:rPr>
                <w:b/>
              </w:rPr>
              <w:t>Verfahrensmanager</w:t>
            </w:r>
            <w:r w:rsidRPr="00763608">
              <w:rPr>
                <w:b/>
              </w:rPr>
              <w:t>:</w:t>
            </w:r>
          </w:p>
        </w:tc>
        <w:tc>
          <w:tcPr>
            <w:tcW w:w="5665" w:type="dxa"/>
            <w:gridSpan w:val="3"/>
            <w:vAlign w:val="bottom"/>
          </w:tcPr>
          <w:p w:rsidR="004B4BEA" w:rsidRPr="00085BE2" w:rsidRDefault="004B4BEA" w:rsidP="0078507F">
            <w:pPr>
              <w:keepNext/>
              <w:keepLines/>
              <w:rPr>
                <w:lang w:val="en-GB"/>
              </w:rPr>
            </w:pPr>
          </w:p>
        </w:tc>
      </w:tr>
      <w:tr w:rsidR="00842805" w:rsidRPr="00085BE2" w:rsidTr="00842805">
        <w:tc>
          <w:tcPr>
            <w:tcW w:w="683" w:type="dxa"/>
            <w:vAlign w:val="bottom"/>
          </w:tcPr>
          <w:p w:rsidR="00842805" w:rsidRPr="00085BE2" w:rsidRDefault="00842805" w:rsidP="00842805">
            <w:pPr>
              <w:rPr>
                <w:bCs/>
                <w:lang w:val="en-GB"/>
              </w:rPr>
            </w:pPr>
            <w:r>
              <w:rPr>
                <w:bCs/>
                <w:lang w:val="en-GB"/>
              </w:rPr>
              <w:t>Ort</w:t>
            </w:r>
            <w:r w:rsidRPr="00085BE2">
              <w:rPr>
                <w:bCs/>
                <w:lang w:val="en-GB"/>
              </w:rPr>
              <w:t>:</w:t>
            </w:r>
          </w:p>
        </w:tc>
        <w:tc>
          <w:tcPr>
            <w:tcW w:w="2716" w:type="dxa"/>
            <w:tcBorders>
              <w:top w:val="nil"/>
              <w:bottom w:val="single" w:sz="4" w:space="0" w:color="auto"/>
            </w:tcBorders>
            <w:shd w:val="clear" w:color="auto" w:fill="FFF2CC"/>
            <w:vAlign w:val="bottom"/>
          </w:tcPr>
          <w:p w:rsidR="00842805" w:rsidRPr="00085BE2" w:rsidRDefault="00842805" w:rsidP="00842805">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851" w:type="dxa"/>
            <w:vAlign w:val="bottom"/>
          </w:tcPr>
          <w:p w:rsidR="00842805" w:rsidRPr="00085BE2" w:rsidRDefault="00842805" w:rsidP="00842805">
            <w:pPr>
              <w:jc w:val="center"/>
              <w:rPr>
                <w:bCs/>
                <w:lang w:val="en-GB"/>
              </w:rPr>
            </w:pPr>
            <w:r w:rsidRPr="00085BE2">
              <w:rPr>
                <w:bCs/>
                <w:lang w:val="en-GB"/>
              </w:rPr>
              <w:t>Dat</w:t>
            </w:r>
            <w:r>
              <w:rPr>
                <w:bCs/>
                <w:lang w:val="en-GB"/>
              </w:rPr>
              <w:t>um</w:t>
            </w:r>
            <w:r w:rsidRPr="00085BE2">
              <w:rPr>
                <w:bCs/>
                <w:lang w:val="en-GB"/>
              </w:rPr>
              <w:t>:</w:t>
            </w:r>
          </w:p>
        </w:tc>
        <w:tc>
          <w:tcPr>
            <w:tcW w:w="1137" w:type="dxa"/>
            <w:tcBorders>
              <w:top w:val="nil"/>
              <w:bottom w:val="single" w:sz="4" w:space="0" w:color="auto"/>
            </w:tcBorders>
            <w:shd w:val="clear" w:color="auto" w:fill="FFF2CC"/>
            <w:vAlign w:val="bottom"/>
          </w:tcPr>
          <w:p w:rsidR="00842805" w:rsidRPr="00085BE2" w:rsidRDefault="00842805" w:rsidP="00842805">
            <w:pPr>
              <w:rPr>
                <w:bCs/>
                <w:lang w:val="en-GB"/>
              </w:rPr>
            </w:pPr>
            <w:r w:rsidRPr="00085BE2">
              <w:rPr>
                <w:szCs w:val="22"/>
                <w:lang w:val="en-GB"/>
              </w:rPr>
              <w:fldChar w:fldCharType="begin">
                <w:ffData>
                  <w:name w:val="Ausgabedatum"/>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2001" w:type="dxa"/>
            <w:tcBorders>
              <w:top w:val="nil"/>
              <w:bottom w:val="single" w:sz="4" w:space="0" w:color="auto"/>
            </w:tcBorders>
            <w:shd w:val="clear" w:color="auto" w:fill="auto"/>
            <w:vAlign w:val="bottom"/>
          </w:tcPr>
          <w:p w:rsidR="00842805" w:rsidRPr="00763608" w:rsidRDefault="00842805" w:rsidP="00842805">
            <w:pPr>
              <w:rPr>
                <w:bCs/>
              </w:rPr>
            </w:pPr>
            <w:r w:rsidRPr="00763608">
              <w:rPr>
                <w:bCs/>
              </w:rPr>
              <w:t>gez.</w:t>
            </w:r>
            <w:r>
              <w:rPr>
                <w:bCs/>
              </w:rPr>
              <w:t xml:space="preserve"> </w:t>
            </w:r>
            <w:r w:rsidRPr="00E72AB2">
              <w:rPr>
                <w:bCs/>
                <w:i/>
                <w:caps/>
                <w:sz w:val="16"/>
              </w:rPr>
              <w:t>Name VM:</w:t>
            </w:r>
          </w:p>
        </w:tc>
        <w:tc>
          <w:tcPr>
            <w:tcW w:w="2527" w:type="dxa"/>
            <w:tcBorders>
              <w:top w:val="nil"/>
              <w:bottom w:val="single" w:sz="4" w:space="0" w:color="auto"/>
              <w:right w:val="nil"/>
            </w:tcBorders>
            <w:shd w:val="clear" w:color="auto" w:fill="FFF2CC"/>
            <w:vAlign w:val="bottom"/>
          </w:tcPr>
          <w:p w:rsidR="00842805" w:rsidRPr="00C10C06" w:rsidRDefault="00842805" w:rsidP="00842805">
            <w:pPr>
              <w:rPr>
                <w:bCs/>
                <w:i/>
                <w:lang w:val="en-GB"/>
              </w:rPr>
            </w:pPr>
            <w:r w:rsidRPr="00C10C06">
              <w:rPr>
                <w:i/>
                <w:szCs w:val="22"/>
                <w:lang w:val="en-GB"/>
              </w:rPr>
              <w:fldChar w:fldCharType="begin">
                <w:ffData>
                  <w:name w:val=""/>
                  <w:enabled/>
                  <w:calcOnExit w:val="0"/>
                  <w:textInput/>
                </w:ffData>
              </w:fldChar>
            </w:r>
            <w:r w:rsidRPr="00C10C06">
              <w:rPr>
                <w:i/>
                <w:szCs w:val="22"/>
                <w:lang w:val="en-GB"/>
              </w:rPr>
              <w:instrText xml:space="preserve"> FORMTEXT </w:instrText>
            </w:r>
            <w:r w:rsidRPr="00C10C06">
              <w:rPr>
                <w:i/>
                <w:szCs w:val="22"/>
                <w:lang w:val="en-GB"/>
              </w:rPr>
            </w:r>
            <w:r w:rsidRPr="00C10C06">
              <w:rPr>
                <w:i/>
                <w:szCs w:val="22"/>
                <w:lang w:val="en-GB"/>
              </w:rPr>
              <w:fldChar w:fldCharType="separate"/>
            </w:r>
            <w:r w:rsidRPr="00C10C06">
              <w:rPr>
                <w:i/>
                <w:noProof/>
                <w:szCs w:val="22"/>
                <w:lang w:val="en-GB"/>
              </w:rPr>
              <w:t> </w:t>
            </w:r>
            <w:r w:rsidRPr="00C10C06">
              <w:rPr>
                <w:i/>
                <w:noProof/>
                <w:szCs w:val="22"/>
                <w:lang w:val="en-GB"/>
              </w:rPr>
              <w:t> </w:t>
            </w:r>
            <w:r w:rsidRPr="00C10C06">
              <w:rPr>
                <w:i/>
                <w:noProof/>
                <w:szCs w:val="22"/>
                <w:lang w:val="en-GB"/>
              </w:rPr>
              <w:t> </w:t>
            </w:r>
            <w:r w:rsidRPr="00C10C06">
              <w:rPr>
                <w:i/>
                <w:noProof/>
                <w:szCs w:val="22"/>
                <w:lang w:val="en-GB"/>
              </w:rPr>
              <w:t> </w:t>
            </w:r>
            <w:r w:rsidRPr="00C10C06">
              <w:rPr>
                <w:i/>
                <w:noProof/>
                <w:szCs w:val="22"/>
                <w:lang w:val="en-GB"/>
              </w:rPr>
              <w:t> </w:t>
            </w:r>
            <w:r w:rsidRPr="00C10C06">
              <w:rPr>
                <w:i/>
                <w:szCs w:val="22"/>
                <w:lang w:val="en-GB"/>
              </w:rPr>
              <w:fldChar w:fldCharType="end"/>
            </w:r>
          </w:p>
        </w:tc>
      </w:tr>
    </w:tbl>
    <w:p w:rsidR="008B571B" w:rsidRDefault="008B571B" w:rsidP="00FE2B25">
      <w:pPr>
        <w:spacing w:before="0" w:after="0"/>
        <w:rPr>
          <w:sz w:val="16"/>
          <w:szCs w:val="16"/>
          <w:lang w:val="en-GB"/>
        </w:rPr>
      </w:pPr>
    </w:p>
    <w:p w:rsidR="00FF4DD6" w:rsidRDefault="00FF4DD6" w:rsidP="00FF4DD6">
      <w:pPr>
        <w:ind w:left="1134" w:right="391" w:hanging="1134"/>
      </w:pPr>
      <w:r w:rsidRPr="00AC092F">
        <w:rPr>
          <w:u w:val="single"/>
        </w:rPr>
        <w:t>Hinweis:</w:t>
      </w:r>
      <w:r w:rsidRPr="00AC092F">
        <w:t xml:space="preserve"> </w:t>
      </w:r>
      <w:r>
        <w:tab/>
      </w:r>
      <w:r w:rsidRPr="00AC092F">
        <w:t xml:space="preserve">Mit </w:t>
      </w:r>
      <w:r>
        <w:t>diesem Bericht bestätigt der Begutachter</w:t>
      </w:r>
      <w:r w:rsidRPr="00AC092F">
        <w:t xml:space="preserve"> </w:t>
      </w:r>
      <w:r w:rsidRPr="00AC092F">
        <w:rPr>
          <w:u w:val="single"/>
        </w:rPr>
        <w:t>nicht</w:t>
      </w:r>
      <w:r w:rsidRPr="00AC092F">
        <w:t xml:space="preserve"> die vollständige Richtigkeit </w:t>
      </w:r>
      <w:r>
        <w:br/>
      </w:r>
      <w:r w:rsidRPr="00AC092F">
        <w:t>der angegebenen Referenzdokumente der Konformitätsbewertungsst</w:t>
      </w:r>
      <w:r>
        <w:t>elle</w:t>
      </w:r>
      <w:r w:rsidRPr="00AC092F">
        <w:t>.</w:t>
      </w:r>
    </w:p>
    <w:p w:rsidR="00FF4DD6" w:rsidRPr="00AE320E" w:rsidRDefault="00FF4DD6" w:rsidP="00FF4DD6">
      <w:pPr>
        <w:pStyle w:val="Textkrper"/>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FF4DD6" w:rsidRPr="009E26FB" w:rsidRDefault="00FF4DD6" w:rsidP="00FF4DD6">
      <w:pPr>
        <w:tabs>
          <w:tab w:val="left" w:pos="1701"/>
        </w:tabs>
        <w:ind w:left="567" w:hanging="287"/>
      </w:pPr>
      <w:r w:rsidRPr="009E26FB">
        <w:t>1</w:t>
      </w:r>
      <w:r w:rsidRPr="009E26FB">
        <w:tab/>
      </w:r>
      <w:r w:rsidRPr="009E26FB">
        <w:rPr>
          <w:b/>
        </w:rPr>
        <w:t>K</w:t>
      </w:r>
      <w:r w:rsidRPr="009E26FB">
        <w:rPr>
          <w:b/>
          <w:bCs/>
        </w:rPr>
        <w:t>eine</w:t>
      </w:r>
      <w:r w:rsidRPr="009E26FB">
        <w:t xml:space="preserve"> Abweichung</w:t>
      </w:r>
    </w:p>
    <w:p w:rsidR="00FF4DD6" w:rsidRPr="009E26FB" w:rsidRDefault="00FF4DD6" w:rsidP="00FF4DD6">
      <w:pPr>
        <w:tabs>
          <w:tab w:val="left" w:pos="1701"/>
        </w:tabs>
        <w:ind w:left="567" w:hanging="287"/>
      </w:pPr>
      <w:r w:rsidRPr="009E26FB">
        <w:t>2</w:t>
      </w:r>
      <w:r w:rsidRPr="009E26FB">
        <w:tab/>
      </w:r>
      <w:r w:rsidRPr="009E26FB">
        <w:rPr>
          <w:b/>
        </w:rPr>
        <w:t>Nicht kritische</w:t>
      </w:r>
      <w:r w:rsidRPr="009E26FB">
        <w:t xml:space="preserve"> </w:t>
      </w:r>
      <w:r w:rsidRPr="009E26FB">
        <w:rPr>
          <w:bCs/>
        </w:rPr>
        <w:t>Abweichung</w:t>
      </w:r>
    </w:p>
    <w:p w:rsidR="00FF4DD6" w:rsidRPr="00AE320E" w:rsidRDefault="00FF4DD6" w:rsidP="00FF4DD6">
      <w:pPr>
        <w:pStyle w:val="Endnotentext"/>
        <w:tabs>
          <w:tab w:val="left" w:pos="567"/>
        </w:tabs>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FF4DD6" w:rsidRPr="00AE320E" w:rsidSect="00807AFD">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D89" w:rsidRDefault="004D2D89">
      <w:r>
        <w:separator/>
      </w:r>
    </w:p>
  </w:endnote>
  <w:endnote w:type="continuationSeparator" w:id="0">
    <w:p w:rsidR="004D2D89" w:rsidRDefault="004D2D89">
      <w:r>
        <w:continuationSeparator/>
      </w:r>
    </w:p>
  </w:endnote>
  <w:endnote w:id="1">
    <w:p w:rsidR="004D2D89" w:rsidRDefault="004D2D89" w:rsidP="003303C3">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4D2D89" w:rsidRPr="00461B7C" w:rsidRDefault="004D2D89" w:rsidP="003303C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374C5C" w:rsidRPr="00F30353" w:rsidRDefault="00374C5C" w:rsidP="00CB7654">
      <w:pPr>
        <w:pStyle w:val="Endnotentext"/>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Leitender Begutachter; SB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 xml:space="preserve">Systembegutachter; </w:t>
      </w:r>
      <w:r>
        <w:rPr>
          <w:sz w:val="18"/>
          <w:szCs w:val="18"/>
          <w:lang w:val="de-DE"/>
        </w:rPr>
        <w:t>F</w:t>
      </w:r>
      <w:r w:rsidRPr="00F30353">
        <w:rPr>
          <w:sz w:val="18"/>
          <w:szCs w:val="18"/>
        </w:rPr>
        <w:t>B</w:t>
      </w:r>
      <w:r>
        <w:rPr>
          <w:sz w:val="18"/>
          <w:szCs w:val="18"/>
          <w:lang w:val="de-DE"/>
        </w:rPr>
        <w:t xml:space="preserve"> </w:t>
      </w:r>
      <w:r w:rsidRPr="00F30353">
        <w:rPr>
          <w:sz w:val="18"/>
          <w:szCs w:val="18"/>
        </w:rPr>
        <w:t>=</w:t>
      </w:r>
      <w:r>
        <w:rPr>
          <w:sz w:val="18"/>
          <w:szCs w:val="18"/>
          <w:lang w:val="de-DE"/>
        </w:rPr>
        <w:t xml:space="preserve"> Fachb</w:t>
      </w:r>
      <w:r w:rsidRPr="00F30353">
        <w:rPr>
          <w:sz w:val="18"/>
          <w:szCs w:val="18"/>
        </w:rPr>
        <w:t>egutachter; H</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Hospitant</w:t>
      </w:r>
    </w:p>
  </w:endnote>
  <w:endnote w:id="3">
    <w:p w:rsidR="004D2D89" w:rsidRDefault="004D2D89" w:rsidP="00FF4DD6">
      <w:pPr>
        <w:pStyle w:val="Endnotentext"/>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4D2D89" w:rsidRPr="00566787" w:rsidRDefault="004D2D89" w:rsidP="00FF4DD6">
      <w:pPr>
        <w:pStyle w:val="Kommentartext"/>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4D2D89" w:rsidRPr="00E33DBA" w:rsidRDefault="004D2D89" w:rsidP="00FF4DD6">
      <w:pPr>
        <w:pStyle w:val="Kommentartext"/>
        <w:ind w:left="284" w:hanging="28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4D2D89" w:rsidRPr="00521D40" w:rsidRDefault="004D2D89" w:rsidP="00842805">
      <w:pPr>
        <w:pStyle w:val="Endnotentext"/>
        <w:ind w:left="284" w:hanging="284"/>
        <w:rPr>
          <w:sz w:val="18"/>
          <w:szCs w:val="18"/>
        </w:rPr>
      </w:pPr>
      <w:r w:rsidRPr="00521D40">
        <w:rPr>
          <w:rStyle w:val="Endnotenzeichen"/>
          <w:sz w:val="18"/>
          <w:szCs w:val="18"/>
        </w:rPr>
        <w:endnoteRef/>
      </w:r>
      <w:r w:rsidRPr="00521D40">
        <w:rPr>
          <w:sz w:val="18"/>
          <w:szCs w:val="18"/>
        </w:rPr>
        <w:tab/>
        <w:t xml:space="preserve">Das vorläufige Ergebnis der Begutachtung wurde dem Antragsteller im Abschlussgespräch mitgeteilt und </w:t>
      </w:r>
      <w:r w:rsidRPr="00521D40">
        <w:rPr>
          <w:sz w:val="18"/>
          <w:szCs w:val="18"/>
        </w:rPr>
        <w:br/>
        <w:t>ggf. vorhandene Abweichungsberichte übergeben.</w:t>
      </w:r>
    </w:p>
  </w:endnote>
  <w:endnote w:id="7">
    <w:p w:rsidR="004D2D89" w:rsidRPr="00521D40" w:rsidRDefault="004D2D89" w:rsidP="00842805">
      <w:pPr>
        <w:pStyle w:val="Endnotentext"/>
        <w:ind w:left="284" w:hanging="284"/>
        <w:rPr>
          <w:sz w:val="18"/>
          <w:szCs w:val="18"/>
        </w:rPr>
      </w:pPr>
      <w:r w:rsidRPr="00521D40">
        <w:rPr>
          <w:rStyle w:val="Endnotenzeichen"/>
          <w:sz w:val="18"/>
          <w:szCs w:val="18"/>
        </w:rPr>
        <w:endnoteRef/>
      </w:r>
      <w:r w:rsidRPr="002706EF">
        <w:rPr>
          <w:sz w:val="18"/>
          <w:szCs w:val="18"/>
        </w:rPr>
        <w:tab/>
      </w:r>
      <w:r w:rsidRPr="00521D40">
        <w:rPr>
          <w:sz w:val="18"/>
          <w:szCs w:val="18"/>
        </w:rPr>
        <w:t>Vorbehaltlich einer ausreichenden Korrektur der Abweichungen</w:t>
      </w:r>
    </w:p>
  </w:endnote>
  <w:endnote w:id="8">
    <w:p w:rsidR="004D2D89" w:rsidRPr="00521D40" w:rsidRDefault="004D2D89" w:rsidP="00842805">
      <w:pPr>
        <w:pStyle w:val="Endnotentext"/>
        <w:tabs>
          <w:tab w:val="left" w:pos="284"/>
        </w:tabs>
        <w:ind w:left="284" w:hanging="284"/>
        <w:rPr>
          <w:sz w:val="18"/>
          <w:szCs w:val="18"/>
          <w:lang w:val="de-DE"/>
        </w:rPr>
      </w:pPr>
      <w:r w:rsidRPr="00521D40">
        <w:rPr>
          <w:rStyle w:val="Endnotenzeichen"/>
          <w:sz w:val="18"/>
          <w:szCs w:val="18"/>
        </w:rPr>
        <w:endnoteRef/>
      </w:r>
      <w:r w:rsidRPr="00521D40">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w:instrText>
      </w:r>
      <w:r>
        <w:rPr>
          <w:sz w:val="18"/>
          <w:szCs w:val="18"/>
          <w:lang w:val="de-DE"/>
        </w:rPr>
      </w:r>
      <w:r>
        <w:rPr>
          <w:sz w:val="18"/>
          <w:szCs w:val="18"/>
          <w:lang w:val="de-DE"/>
        </w:rPr>
        <w:fldChar w:fldCharType="separate"/>
      </w:r>
      <w:r w:rsidRPr="00E72AB2">
        <w:rPr>
          <w:i/>
          <w:noProof/>
        </w:rPr>
        <w:t xml:space="preserve">     </w:t>
      </w:r>
      <w:r>
        <w:rPr>
          <w:sz w:val="18"/>
          <w:szCs w:val="18"/>
          <w:lang w:val="de-DE"/>
        </w:rPr>
        <w:fldChar w:fldCharType="end"/>
      </w:r>
      <w:r w:rsidRPr="00521D40">
        <w:rPr>
          <w:sz w:val="18"/>
          <w:szCs w:val="18"/>
          <w:lang w:val="de-DE"/>
        </w:rPr>
        <w:t xml:space="preserve"> am </w:t>
      </w:r>
      <w:r>
        <w:rPr>
          <w:sz w:val="18"/>
          <w:szCs w:val="18"/>
          <w:lang w:val="de-DE"/>
        </w:rPr>
        <w:fldChar w:fldCharType="begin"/>
      </w:r>
      <w:r>
        <w:rPr>
          <w:sz w:val="18"/>
          <w:szCs w:val="18"/>
          <w:lang w:val="de-DE"/>
        </w:rPr>
        <w:instrText xml:space="preserve"> REF Ausgabedatum \h </w:instrText>
      </w:r>
      <w:r>
        <w:rPr>
          <w:sz w:val="18"/>
          <w:szCs w:val="18"/>
          <w:lang w:val="de-DE"/>
        </w:rPr>
      </w:r>
      <w:r>
        <w:rPr>
          <w:sz w:val="18"/>
          <w:szCs w:val="18"/>
          <w:lang w:val="de-DE"/>
        </w:rPr>
        <w:fldChar w:fldCharType="separate"/>
      </w:r>
      <w:r>
        <w:rPr>
          <w:noProof/>
        </w:rPr>
        <w:t xml:space="preserve">     </w:t>
      </w:r>
      <w:r>
        <w:rPr>
          <w:sz w:val="18"/>
          <w:szCs w:val="18"/>
          <w:lang w:val="de-DE"/>
        </w:rPr>
        <w:fldChar w:fldCharType="end"/>
      </w:r>
      <w:r w:rsidRPr="00521D40">
        <w:rPr>
          <w:sz w:val="18"/>
          <w:szCs w:val="18"/>
          <w:lang w:val="de-DE"/>
        </w:rPr>
        <w:t xml:space="preserve"> erstellt</w:t>
      </w:r>
      <w:r>
        <w:rPr>
          <w:sz w:val="18"/>
          <w:szCs w:val="18"/>
          <w:lang w:val="de-DE"/>
        </w:rPr>
        <w:t xml:space="preserve"> und ist ohne Unterschrift gültig</w:t>
      </w:r>
      <w:r w:rsidRPr="00521D40">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4D2D89" w:rsidTr="00EB3226">
      <w:tc>
        <w:tcPr>
          <w:tcW w:w="4928" w:type="dxa"/>
        </w:tcPr>
        <w:p w:rsidR="004D2D89" w:rsidRPr="003303C3" w:rsidRDefault="004D2D89" w:rsidP="00A04AED">
          <w:pPr>
            <w:pStyle w:val="Fuzeile"/>
            <w:tabs>
              <w:tab w:val="left" w:pos="9072"/>
              <w:tab w:val="right" w:pos="9781"/>
            </w:tabs>
            <w:overflowPunct w:val="0"/>
            <w:autoSpaceDE w:val="0"/>
            <w:autoSpaceDN w:val="0"/>
            <w:adjustRightInd w:val="0"/>
            <w:textAlignment w:val="baseline"/>
            <w:rPr>
              <w:lang w:val="en-GB"/>
            </w:rPr>
          </w:pPr>
          <w:r w:rsidRPr="003303C3">
            <w:rPr>
              <w:b/>
              <w:sz w:val="18"/>
              <w:szCs w:val="18"/>
              <w:lang w:val="en-GB"/>
            </w:rPr>
            <w:t>FO-B_BB_20387-2020</w:t>
          </w:r>
          <w:r w:rsidRPr="003303C3">
            <w:rPr>
              <w:sz w:val="18"/>
              <w:szCs w:val="18"/>
              <w:lang w:val="en-GB"/>
            </w:rPr>
            <w:t xml:space="preserve"> / Rev. </w:t>
          </w:r>
          <w:r w:rsidR="00374C5C" w:rsidRPr="003303C3">
            <w:rPr>
              <w:sz w:val="18"/>
              <w:szCs w:val="18"/>
              <w:lang w:val="en-GB"/>
            </w:rPr>
            <w:t>1.</w:t>
          </w:r>
          <w:r w:rsidR="00374C5C">
            <w:rPr>
              <w:sz w:val="18"/>
              <w:szCs w:val="18"/>
              <w:lang w:val="en-GB"/>
            </w:rPr>
            <w:t>2</w:t>
          </w:r>
          <w:r w:rsidR="00374C5C" w:rsidRPr="003303C3">
            <w:rPr>
              <w:sz w:val="18"/>
              <w:szCs w:val="18"/>
              <w:lang w:val="en-GB"/>
            </w:rPr>
            <w:t xml:space="preserve"> / </w:t>
          </w:r>
          <w:r w:rsidR="009E0E75">
            <w:rPr>
              <w:rFonts w:cs="Arial"/>
              <w:sz w:val="18"/>
              <w:szCs w:val="18"/>
            </w:rPr>
            <w:t>13.06.2024</w:t>
          </w:r>
        </w:p>
      </w:tc>
      <w:tc>
        <w:tcPr>
          <w:tcW w:w="3402" w:type="dxa"/>
        </w:tcPr>
        <w:p w:rsidR="004D2D89" w:rsidRDefault="004D2D89" w:rsidP="00807AFD">
          <w:pPr>
            <w:pStyle w:val="Fuzeile"/>
            <w:tabs>
              <w:tab w:val="left" w:pos="9072"/>
              <w:tab w:val="right" w:pos="9781"/>
            </w:tabs>
            <w:overflowPunct w:val="0"/>
            <w:autoSpaceDE w:val="0"/>
            <w:autoSpaceDN w:val="0"/>
            <w:adjustRightInd w:val="0"/>
            <w:textAlignment w:val="baseline"/>
          </w:pPr>
          <w:r>
            <w:rPr>
              <w:sz w:val="18"/>
              <w:szCs w:val="18"/>
              <w:lang w:val="en-GB"/>
            </w:rPr>
            <w:t>Ausgabedatum</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2C3808">
            <w:rPr>
              <w:noProof/>
              <w:szCs w:val="22"/>
            </w:rPr>
            <w:t xml:space="preserve">     </w:t>
          </w:r>
          <w:r w:rsidRPr="00F56DF7">
            <w:rPr>
              <w:sz w:val="18"/>
              <w:szCs w:val="18"/>
            </w:rPr>
            <w:fldChar w:fldCharType="end"/>
          </w:r>
          <w:r w:rsidRPr="00F56DF7">
            <w:rPr>
              <w:sz w:val="18"/>
              <w:szCs w:val="18"/>
            </w:rPr>
            <w:t xml:space="preserve">  </w:t>
          </w:r>
        </w:p>
      </w:tc>
      <w:tc>
        <w:tcPr>
          <w:tcW w:w="1731" w:type="dxa"/>
        </w:tcPr>
        <w:p w:rsidR="004D2D89" w:rsidRDefault="004D2D89" w:rsidP="003303C3">
          <w:pPr>
            <w:pStyle w:val="Fuzeile"/>
            <w:tabs>
              <w:tab w:val="left" w:pos="9072"/>
              <w:tab w:val="right" w:pos="9781"/>
            </w:tabs>
            <w:overflowPunct w:val="0"/>
            <w:autoSpaceDE w:val="0"/>
            <w:autoSpaceDN w:val="0"/>
            <w:adjustRightInd w:val="0"/>
            <w:jc w:val="right"/>
            <w:textAlignment w:val="baseline"/>
          </w:pPr>
          <w:r>
            <w:rPr>
              <w:rFonts w:cs="Arial"/>
              <w:sz w:val="18"/>
              <w:szCs w:val="18"/>
            </w:rPr>
            <w:t>Seite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A04AED">
            <w:rPr>
              <w:rStyle w:val="Seitenzahl"/>
              <w:rFonts w:cs="Arial"/>
              <w:noProof/>
              <w:sz w:val="18"/>
              <w:szCs w:val="18"/>
            </w:rPr>
            <w:t>35</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von</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A04AED">
            <w:rPr>
              <w:rStyle w:val="Seitenzahl"/>
              <w:rFonts w:cs="Arial"/>
              <w:noProof/>
              <w:sz w:val="18"/>
              <w:szCs w:val="18"/>
            </w:rPr>
            <w:t>35</w:t>
          </w:r>
          <w:r w:rsidRPr="00F56DF7">
            <w:rPr>
              <w:rStyle w:val="Seitenzahl"/>
              <w:rFonts w:cs="Arial"/>
              <w:sz w:val="18"/>
              <w:szCs w:val="18"/>
            </w:rPr>
            <w:fldChar w:fldCharType="end"/>
          </w:r>
        </w:p>
      </w:tc>
    </w:tr>
  </w:tbl>
  <w:p w:rsidR="004D2D89" w:rsidRPr="009F243B" w:rsidRDefault="004D2D89" w:rsidP="0001175D">
    <w:pPr>
      <w:pStyle w:val="Fuzeile"/>
      <w:tabs>
        <w:tab w:val="left" w:pos="9072"/>
        <w:tab w:val="right" w:pos="9781"/>
      </w:tabs>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4D2D89" w:rsidRPr="00436D09" w:rsidTr="00807AFD">
      <w:tc>
        <w:tcPr>
          <w:tcW w:w="4928" w:type="dxa"/>
        </w:tcPr>
        <w:p w:rsidR="004D2D89" w:rsidRPr="003303C3" w:rsidRDefault="004D2D89" w:rsidP="00A04AED">
          <w:pPr>
            <w:pStyle w:val="Fuzeile"/>
            <w:tabs>
              <w:tab w:val="left" w:pos="9072"/>
              <w:tab w:val="right" w:pos="9781"/>
            </w:tabs>
            <w:overflowPunct w:val="0"/>
            <w:autoSpaceDE w:val="0"/>
            <w:autoSpaceDN w:val="0"/>
            <w:adjustRightInd w:val="0"/>
            <w:textAlignment w:val="baseline"/>
            <w:rPr>
              <w:lang w:val="en-GB"/>
            </w:rPr>
          </w:pPr>
          <w:r w:rsidRPr="003303C3">
            <w:rPr>
              <w:b/>
              <w:sz w:val="18"/>
              <w:szCs w:val="18"/>
              <w:lang w:val="en-GB"/>
            </w:rPr>
            <w:t>FO-B_BB_20387-2020</w:t>
          </w:r>
          <w:r w:rsidRPr="003303C3">
            <w:rPr>
              <w:sz w:val="18"/>
              <w:szCs w:val="18"/>
              <w:lang w:val="en-GB"/>
            </w:rPr>
            <w:t xml:space="preserve"> / Rev. 1.</w:t>
          </w:r>
          <w:r w:rsidR="00374C5C">
            <w:rPr>
              <w:sz w:val="18"/>
              <w:szCs w:val="18"/>
              <w:lang w:val="en-GB"/>
            </w:rPr>
            <w:t>2</w:t>
          </w:r>
          <w:r w:rsidRPr="003303C3">
            <w:rPr>
              <w:sz w:val="18"/>
              <w:szCs w:val="18"/>
              <w:lang w:val="en-GB"/>
            </w:rPr>
            <w:t xml:space="preserve"> / </w:t>
          </w:r>
          <w:r w:rsidR="009E0E75">
            <w:rPr>
              <w:rFonts w:cs="Arial"/>
              <w:sz w:val="18"/>
              <w:szCs w:val="18"/>
            </w:rPr>
            <w:t>13.06.2024</w:t>
          </w:r>
        </w:p>
      </w:tc>
      <w:tc>
        <w:tcPr>
          <w:tcW w:w="3402" w:type="dxa"/>
        </w:tcPr>
        <w:p w:rsidR="004D2D89" w:rsidRPr="00436D09" w:rsidRDefault="004D2D89" w:rsidP="003303C3">
          <w:pPr>
            <w:pStyle w:val="Fuzeile"/>
            <w:tabs>
              <w:tab w:val="left" w:pos="9072"/>
              <w:tab w:val="right" w:pos="9781"/>
            </w:tabs>
            <w:overflowPunct w:val="0"/>
            <w:autoSpaceDE w:val="0"/>
            <w:autoSpaceDN w:val="0"/>
            <w:adjustRightInd w:val="0"/>
            <w:textAlignment w:val="baseline"/>
            <w:rPr>
              <w:lang w:val="en-GB"/>
            </w:rPr>
          </w:pPr>
          <w:r>
            <w:rPr>
              <w:sz w:val="18"/>
              <w:szCs w:val="18"/>
              <w:lang w:val="en-GB"/>
            </w:rPr>
            <w:t>Ausgabedatum</w:t>
          </w:r>
          <w:r w:rsidRPr="00436D09">
            <w:rPr>
              <w:sz w:val="18"/>
              <w:szCs w:val="18"/>
              <w:lang w:val="en-GB"/>
            </w:rPr>
            <w:t xml:space="preserve">:  </w:t>
          </w:r>
          <w:r w:rsidRPr="00F56DF7">
            <w:rPr>
              <w:sz w:val="18"/>
              <w:szCs w:val="18"/>
            </w:rPr>
            <w:fldChar w:fldCharType="begin"/>
          </w:r>
          <w:r w:rsidRPr="00436D09">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436D09">
            <w:rPr>
              <w:noProof/>
              <w:szCs w:val="22"/>
              <w:lang w:val="en-GB"/>
            </w:rPr>
            <w:t xml:space="preserve">     </w:t>
          </w:r>
          <w:r w:rsidRPr="00F56DF7">
            <w:rPr>
              <w:sz w:val="18"/>
              <w:szCs w:val="18"/>
            </w:rPr>
            <w:fldChar w:fldCharType="end"/>
          </w:r>
          <w:r w:rsidRPr="00436D09">
            <w:rPr>
              <w:sz w:val="18"/>
              <w:szCs w:val="18"/>
              <w:lang w:val="en-GB"/>
            </w:rPr>
            <w:t xml:space="preserve">  </w:t>
          </w:r>
        </w:p>
      </w:tc>
      <w:tc>
        <w:tcPr>
          <w:tcW w:w="1731" w:type="dxa"/>
        </w:tcPr>
        <w:p w:rsidR="004D2D89" w:rsidRPr="00436D09" w:rsidRDefault="004D2D89" w:rsidP="003303C3">
          <w:pPr>
            <w:pStyle w:val="Fuzeile"/>
            <w:tabs>
              <w:tab w:val="left" w:pos="9072"/>
              <w:tab w:val="right" w:pos="9781"/>
            </w:tabs>
            <w:overflowPunct w:val="0"/>
            <w:autoSpaceDE w:val="0"/>
            <w:autoSpaceDN w:val="0"/>
            <w:adjustRightInd w:val="0"/>
            <w:jc w:val="right"/>
            <w:textAlignment w:val="baseline"/>
            <w:rPr>
              <w:lang w:val="en-GB"/>
            </w:rPr>
          </w:pPr>
          <w:r>
            <w:rPr>
              <w:rFonts w:cs="Arial"/>
              <w:sz w:val="18"/>
              <w:szCs w:val="18"/>
              <w:lang w:val="en-GB"/>
            </w:rPr>
            <w:t>Seite</w:t>
          </w:r>
          <w:r w:rsidRPr="00436D09">
            <w:rPr>
              <w:rFonts w:cs="Arial"/>
              <w:sz w:val="18"/>
              <w:szCs w:val="18"/>
              <w:lang w:val="en-GB"/>
            </w:rPr>
            <w:t xml:space="preserve"> </w:t>
          </w:r>
          <w:r w:rsidRPr="00F56DF7">
            <w:rPr>
              <w:rStyle w:val="Seitenzahl"/>
              <w:rFonts w:cs="Arial"/>
              <w:sz w:val="18"/>
              <w:szCs w:val="18"/>
            </w:rPr>
            <w:fldChar w:fldCharType="begin"/>
          </w:r>
          <w:r w:rsidRPr="00436D09">
            <w:rPr>
              <w:rStyle w:val="Seitenzahl"/>
              <w:rFonts w:cs="Arial"/>
              <w:sz w:val="18"/>
              <w:szCs w:val="18"/>
              <w:lang w:val="en-GB"/>
            </w:rPr>
            <w:instrText xml:space="preserve"> PAGE </w:instrText>
          </w:r>
          <w:r w:rsidRPr="00F56DF7">
            <w:rPr>
              <w:rStyle w:val="Seitenzahl"/>
              <w:rFonts w:cs="Arial"/>
              <w:sz w:val="18"/>
              <w:szCs w:val="18"/>
            </w:rPr>
            <w:fldChar w:fldCharType="separate"/>
          </w:r>
          <w:r w:rsidR="00A04AED">
            <w:rPr>
              <w:rStyle w:val="Seitenzahl"/>
              <w:rFonts w:cs="Arial"/>
              <w:noProof/>
              <w:sz w:val="18"/>
              <w:szCs w:val="18"/>
              <w:lang w:val="en-GB"/>
            </w:rPr>
            <w:t>1</w:t>
          </w:r>
          <w:r w:rsidRPr="00F56DF7">
            <w:rPr>
              <w:rStyle w:val="Seitenzahl"/>
              <w:rFonts w:cs="Arial"/>
              <w:sz w:val="18"/>
              <w:szCs w:val="18"/>
            </w:rPr>
            <w:fldChar w:fldCharType="end"/>
          </w:r>
          <w:r w:rsidRPr="00436D09">
            <w:rPr>
              <w:rStyle w:val="Seitenzahl"/>
              <w:rFonts w:cs="Arial"/>
              <w:sz w:val="18"/>
              <w:szCs w:val="18"/>
              <w:lang w:val="en-GB"/>
            </w:rPr>
            <w:t xml:space="preserve"> </w:t>
          </w:r>
          <w:r>
            <w:rPr>
              <w:rStyle w:val="Seitenzahl"/>
              <w:rFonts w:cs="Arial"/>
              <w:sz w:val="18"/>
              <w:szCs w:val="18"/>
              <w:lang w:val="en-GB"/>
            </w:rPr>
            <w:t>von</w:t>
          </w:r>
          <w:r w:rsidRPr="00436D09">
            <w:rPr>
              <w:rStyle w:val="Seitenzahl"/>
              <w:rFonts w:cs="Arial"/>
              <w:sz w:val="18"/>
              <w:szCs w:val="18"/>
              <w:lang w:val="en-GB"/>
            </w:rPr>
            <w:t xml:space="preserve"> </w:t>
          </w:r>
          <w:r w:rsidRPr="00F56DF7">
            <w:rPr>
              <w:rStyle w:val="Seitenzahl"/>
              <w:rFonts w:cs="Arial"/>
              <w:sz w:val="18"/>
              <w:szCs w:val="18"/>
            </w:rPr>
            <w:fldChar w:fldCharType="begin"/>
          </w:r>
          <w:r w:rsidRPr="00436D09">
            <w:rPr>
              <w:rStyle w:val="Seitenzahl"/>
              <w:rFonts w:cs="Arial"/>
              <w:sz w:val="18"/>
              <w:szCs w:val="18"/>
              <w:lang w:val="en-GB"/>
            </w:rPr>
            <w:instrText xml:space="preserve"> NUMPAGES </w:instrText>
          </w:r>
          <w:r w:rsidRPr="00F56DF7">
            <w:rPr>
              <w:rStyle w:val="Seitenzahl"/>
              <w:rFonts w:cs="Arial"/>
              <w:sz w:val="18"/>
              <w:szCs w:val="18"/>
            </w:rPr>
            <w:fldChar w:fldCharType="separate"/>
          </w:r>
          <w:r w:rsidR="00A04AED">
            <w:rPr>
              <w:rStyle w:val="Seitenzahl"/>
              <w:rFonts w:cs="Arial"/>
              <w:noProof/>
              <w:sz w:val="18"/>
              <w:szCs w:val="18"/>
              <w:lang w:val="en-GB"/>
            </w:rPr>
            <w:t>35</w:t>
          </w:r>
          <w:r w:rsidRPr="00F56DF7">
            <w:rPr>
              <w:rStyle w:val="Seitenzahl"/>
              <w:rFonts w:cs="Arial"/>
              <w:sz w:val="18"/>
              <w:szCs w:val="18"/>
            </w:rPr>
            <w:fldChar w:fldCharType="end"/>
          </w:r>
        </w:p>
      </w:tc>
    </w:tr>
  </w:tbl>
  <w:p w:rsidR="004D2D89" w:rsidRPr="00436D09" w:rsidRDefault="004D2D89" w:rsidP="0001175D">
    <w:pPr>
      <w:pStyle w:val="Fuzeile"/>
      <w:tabs>
        <w:tab w:val="left" w:pos="9072"/>
        <w:tab w:val="right" w:pos="9781"/>
      </w:tabs>
      <w:spacing w:before="0" w:after="0"/>
      <w:rPr>
        <w:sz w:val="10"/>
        <w:szCs w:val="1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D89" w:rsidRDefault="004D2D89">
      <w:r>
        <w:separator/>
      </w:r>
    </w:p>
  </w:footnote>
  <w:footnote w:type="continuationSeparator" w:id="0">
    <w:p w:rsidR="004D2D89" w:rsidRDefault="004D2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D89" w:rsidRDefault="006D730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2ED57D73" wp14:editId="4F3A82E3">
                <wp:extent cx="1104900" cy="467995"/>
                <wp:effectExtent l="0" t="0" r="0" b="8255"/>
                <wp:docPr id="1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2ED57D73" wp14:editId="4F3A82E3">
                <wp:extent cx="1104900" cy="467995"/>
                <wp:effectExtent l="0" t="0" r="0" b="8255"/>
                <wp:docPr id="1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1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1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1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D2D89" w:rsidRPr="003303C3" w:rsidTr="003A148F">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D2D89" w:rsidRPr="003303C3" w:rsidRDefault="004D2D89" w:rsidP="00FF4DD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r w:rsidRPr="003303C3">
            <w:rPr>
              <w:rFonts w:ascii="Calibri" w:hAnsi="Calibri"/>
              <w:b/>
              <w:sz w:val="28"/>
              <w:szCs w:val="28"/>
              <w:lang w:val="de-DE" w:eastAsia="de-DE"/>
            </w:rPr>
            <w:t xml:space="preserve"> </w:t>
          </w:r>
        </w:p>
      </w:tc>
      <w:tc>
        <w:tcPr>
          <w:tcW w:w="1763" w:type="dxa"/>
          <w:vAlign w:val="center"/>
        </w:tcPr>
        <w:p w:rsidR="004D2D89" w:rsidRPr="003303C3"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3303C3">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D2D89" w:rsidRPr="003303C3"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3303C3">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3303C3" w:rsidTr="003A148F">
      <w:trPr>
        <w:cantSplit/>
        <w:trHeight w:val="355"/>
      </w:trPr>
      <w:tc>
        <w:tcPr>
          <w:tcW w:w="1843" w:type="dxa"/>
          <w:vMerge/>
          <w:vAlign w:val="center"/>
        </w:tcPr>
        <w:p w:rsidR="004D2D89" w:rsidRPr="003303C3" w:rsidRDefault="004D2D89" w:rsidP="00E31FAC">
          <w:pPr>
            <w:pStyle w:val="Kopfzeile"/>
            <w:jc w:val="center"/>
            <w:rPr>
              <w:rFonts w:ascii="Calibri" w:hAnsi="Calibri"/>
              <w:b/>
              <w:sz w:val="22"/>
              <w:lang w:val="de-DE" w:eastAsia="de-DE"/>
            </w:rPr>
          </w:pPr>
        </w:p>
      </w:tc>
      <w:tc>
        <w:tcPr>
          <w:tcW w:w="4899" w:type="dxa"/>
          <w:vMerge/>
          <w:vAlign w:val="center"/>
        </w:tcPr>
        <w:p w:rsidR="004D2D89" w:rsidRPr="003303C3" w:rsidRDefault="004D2D89" w:rsidP="00E31FAC">
          <w:pPr>
            <w:pStyle w:val="Kopfzeile"/>
            <w:jc w:val="center"/>
            <w:rPr>
              <w:rFonts w:ascii="Calibri" w:hAnsi="Calibri" w:cs="Arial"/>
              <w:b/>
              <w:sz w:val="28"/>
              <w:szCs w:val="28"/>
              <w:lang w:val="de-DE" w:eastAsia="de-DE"/>
            </w:rPr>
          </w:pPr>
        </w:p>
      </w:tc>
      <w:tc>
        <w:tcPr>
          <w:tcW w:w="3181" w:type="dxa"/>
          <w:gridSpan w:val="2"/>
          <w:vAlign w:val="center"/>
        </w:tcPr>
        <w:p w:rsidR="004D2D89" w:rsidRPr="003303C3"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3303C3">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Pr="003303C3" w:rsidRDefault="004D2D89" w:rsidP="0001175D">
    <w:pPr>
      <w:spacing w:before="0" w:after="0"/>
      <w:rPr>
        <w:sz w:val="10"/>
        <w:szCs w:val="1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2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738970AE" wp14:editId="7AB4B0FA">
                <wp:extent cx="1104900" cy="467995"/>
                <wp:effectExtent l="0" t="0" r="0" b="8255"/>
                <wp:docPr id="3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D2D89" w:rsidRPr="003303C3" w:rsidTr="003A148F">
      <w:trPr>
        <w:cantSplit/>
        <w:trHeight w:val="355"/>
      </w:trPr>
      <w:tc>
        <w:tcPr>
          <w:tcW w:w="1843" w:type="dxa"/>
          <w:vMerge w:val="restart"/>
          <w:vAlign w:val="center"/>
        </w:tcPr>
        <w:p w:rsidR="004D2D89" w:rsidRPr="00A128BC" w:rsidRDefault="004D2D89" w:rsidP="008D2DB9">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643E6600" wp14:editId="48DBF939">
                <wp:extent cx="1098550" cy="470535"/>
                <wp:effectExtent l="0" t="0" r="6350" b="571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D2D89" w:rsidRPr="003303C3" w:rsidRDefault="004D2D89" w:rsidP="003303C3">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r w:rsidRPr="003303C3">
            <w:rPr>
              <w:rFonts w:ascii="Calibri" w:hAnsi="Calibri"/>
              <w:b/>
              <w:sz w:val="28"/>
              <w:szCs w:val="28"/>
              <w:lang w:val="de-DE" w:eastAsia="de-DE"/>
            </w:rPr>
            <w:t xml:space="preserve"> </w:t>
          </w:r>
        </w:p>
      </w:tc>
      <w:tc>
        <w:tcPr>
          <w:tcW w:w="1763" w:type="dxa"/>
          <w:vAlign w:val="center"/>
        </w:tcPr>
        <w:p w:rsidR="004D2D89" w:rsidRPr="003303C3" w:rsidRDefault="004D2D89" w:rsidP="008D2DB9">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3303C3">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D2D89" w:rsidRPr="003303C3" w:rsidRDefault="004D2D89" w:rsidP="008D2DB9">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3303C3">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3303C3" w:rsidTr="003A148F">
      <w:trPr>
        <w:cantSplit/>
        <w:trHeight w:val="355"/>
      </w:trPr>
      <w:tc>
        <w:tcPr>
          <w:tcW w:w="1843" w:type="dxa"/>
          <w:vMerge/>
          <w:vAlign w:val="center"/>
        </w:tcPr>
        <w:p w:rsidR="004D2D89" w:rsidRPr="003303C3" w:rsidRDefault="004D2D89" w:rsidP="008D2DB9">
          <w:pPr>
            <w:pStyle w:val="Kopfzeile"/>
            <w:jc w:val="center"/>
            <w:rPr>
              <w:rFonts w:ascii="Calibri" w:hAnsi="Calibri"/>
              <w:b/>
              <w:sz w:val="22"/>
              <w:lang w:val="de-DE" w:eastAsia="de-DE"/>
            </w:rPr>
          </w:pPr>
        </w:p>
      </w:tc>
      <w:tc>
        <w:tcPr>
          <w:tcW w:w="4899" w:type="dxa"/>
          <w:vMerge/>
          <w:vAlign w:val="center"/>
        </w:tcPr>
        <w:p w:rsidR="004D2D89" w:rsidRPr="003303C3" w:rsidRDefault="004D2D89" w:rsidP="008D2DB9">
          <w:pPr>
            <w:pStyle w:val="Kopfzeile"/>
            <w:jc w:val="center"/>
            <w:rPr>
              <w:rFonts w:ascii="Calibri" w:hAnsi="Calibri" w:cs="Arial"/>
              <w:b/>
              <w:sz w:val="28"/>
              <w:szCs w:val="28"/>
              <w:lang w:val="de-DE" w:eastAsia="de-DE"/>
            </w:rPr>
          </w:pPr>
        </w:p>
      </w:tc>
      <w:tc>
        <w:tcPr>
          <w:tcW w:w="3181" w:type="dxa"/>
          <w:gridSpan w:val="2"/>
          <w:vAlign w:val="center"/>
        </w:tcPr>
        <w:p w:rsidR="004D2D89" w:rsidRPr="003303C3" w:rsidRDefault="004D2D89" w:rsidP="008D2DB9">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3303C3">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Pr="003303C3" w:rsidRDefault="004D2D89" w:rsidP="0001175D">
    <w:pPr>
      <w:spacing w:before="0" w:after="0"/>
      <w:rPr>
        <w:sz w:val="10"/>
        <w:szCs w:val="1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1220C8">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1220C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1220C8">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1220C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1220C8">
      <w:trPr>
        <w:tblHeader/>
      </w:trPr>
      <w:tc>
        <w:tcPr>
          <w:tcW w:w="804" w:type="dxa"/>
          <w:tcBorders>
            <w:top w:val="single" w:sz="12" w:space="0" w:color="auto"/>
            <w:bottom w:val="nil"/>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1220C8">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1220C8">
      <w:trPr>
        <w:tblHeader/>
      </w:trPr>
      <w:tc>
        <w:tcPr>
          <w:tcW w:w="804" w:type="dxa"/>
          <w:tcBorders>
            <w:top w:val="nil"/>
            <w:bottom w:val="single" w:sz="12" w:space="0" w:color="auto"/>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1220C8">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1220C8">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1220C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1220C8">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1220C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1220C8">
      <w:trPr>
        <w:tblHeader/>
      </w:trPr>
      <w:tc>
        <w:tcPr>
          <w:tcW w:w="804" w:type="dxa"/>
          <w:tcBorders>
            <w:top w:val="single" w:sz="12" w:space="0" w:color="auto"/>
            <w:bottom w:val="nil"/>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1220C8">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1220C8">
      <w:trPr>
        <w:tblHeader/>
      </w:trPr>
      <w:tc>
        <w:tcPr>
          <w:tcW w:w="804" w:type="dxa"/>
          <w:tcBorders>
            <w:top w:val="nil"/>
            <w:bottom w:val="single" w:sz="12" w:space="0" w:color="auto"/>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1220C8">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1220C8">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1220C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1220C8">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1220C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1220C8">
      <w:trPr>
        <w:tblHeader/>
      </w:trPr>
      <w:tc>
        <w:tcPr>
          <w:tcW w:w="804" w:type="dxa"/>
          <w:tcBorders>
            <w:top w:val="single" w:sz="12" w:space="0" w:color="auto"/>
            <w:bottom w:val="nil"/>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1220C8">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1220C8">
      <w:trPr>
        <w:tblHeader/>
      </w:trPr>
      <w:tc>
        <w:tcPr>
          <w:tcW w:w="804" w:type="dxa"/>
          <w:tcBorders>
            <w:top w:val="nil"/>
            <w:bottom w:val="single" w:sz="12" w:space="0" w:color="auto"/>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1220C8">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1220C8">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4D3AD955" wp14:editId="65B07203">
                <wp:extent cx="1104900" cy="467995"/>
                <wp:effectExtent l="0" t="0" r="0" b="8255"/>
                <wp:docPr id="3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1220C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1220C8">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1220C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1220C8">
      <w:trPr>
        <w:tblHeader/>
      </w:trPr>
      <w:tc>
        <w:tcPr>
          <w:tcW w:w="804" w:type="dxa"/>
          <w:tcBorders>
            <w:top w:val="single" w:sz="12" w:space="0" w:color="auto"/>
            <w:bottom w:val="nil"/>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1220C8">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1220C8">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1220C8">
      <w:trPr>
        <w:tblHeader/>
      </w:trPr>
      <w:tc>
        <w:tcPr>
          <w:tcW w:w="804" w:type="dxa"/>
          <w:tcBorders>
            <w:top w:val="nil"/>
            <w:bottom w:val="single" w:sz="12" w:space="0" w:color="auto"/>
          </w:tcBorders>
          <w:shd w:val="clear" w:color="auto" w:fill="CCCCCC"/>
        </w:tcPr>
        <w:p w:rsidR="004D2D89" w:rsidRPr="00D57E59" w:rsidRDefault="004D2D89" w:rsidP="001220C8">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1220C8">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1220C8">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1220C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D2D89" w:rsidRPr="00C944D3" w:rsidTr="00901372">
      <w:trPr>
        <w:cantSplit/>
        <w:trHeight w:val="355"/>
      </w:trPr>
      <w:tc>
        <w:tcPr>
          <w:tcW w:w="1843" w:type="dxa"/>
          <w:vMerge w:val="restart"/>
          <w:vAlign w:val="center"/>
        </w:tcPr>
        <w:p w:rsidR="004D2D89" w:rsidRPr="00C944D3" w:rsidRDefault="004D2D89"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41D6A540" wp14:editId="628E67DB">
                <wp:extent cx="1101725" cy="468630"/>
                <wp:effectExtent l="0" t="0" r="3175" b="7620"/>
                <wp:docPr id="3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4D2D89" w:rsidRPr="00C944D3" w:rsidRDefault="004D2D89" w:rsidP="00901372">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763" w:type="dxa"/>
          <w:vAlign w:val="center"/>
        </w:tcPr>
        <w:p w:rsidR="004D2D89" w:rsidRPr="00C944D3" w:rsidRDefault="004D2D89"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4D2D89" w:rsidRPr="00C944D3" w:rsidRDefault="004D2D89"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4D2D89" w:rsidRPr="00C944D3" w:rsidTr="00901372">
      <w:trPr>
        <w:cantSplit/>
        <w:trHeight w:val="355"/>
      </w:trPr>
      <w:tc>
        <w:tcPr>
          <w:tcW w:w="1843" w:type="dxa"/>
          <w:vMerge/>
          <w:vAlign w:val="center"/>
        </w:tcPr>
        <w:p w:rsidR="004D2D89" w:rsidRPr="00C944D3" w:rsidRDefault="004D2D89" w:rsidP="00E31FAC">
          <w:pPr>
            <w:pStyle w:val="Kopfzeile"/>
            <w:jc w:val="center"/>
            <w:rPr>
              <w:rFonts w:ascii="Calibri" w:hAnsi="Calibri"/>
              <w:b/>
              <w:sz w:val="22"/>
              <w:lang w:val="de-DE" w:eastAsia="de-DE"/>
            </w:rPr>
          </w:pPr>
        </w:p>
      </w:tc>
      <w:tc>
        <w:tcPr>
          <w:tcW w:w="4899" w:type="dxa"/>
          <w:vMerge/>
          <w:vAlign w:val="center"/>
        </w:tcPr>
        <w:p w:rsidR="004D2D89" w:rsidRPr="00C944D3" w:rsidRDefault="004D2D89" w:rsidP="00E31FAC">
          <w:pPr>
            <w:pStyle w:val="Kopfzeile"/>
            <w:jc w:val="center"/>
            <w:rPr>
              <w:rFonts w:ascii="Calibri" w:hAnsi="Calibri" w:cs="Arial"/>
              <w:b/>
              <w:sz w:val="28"/>
              <w:szCs w:val="28"/>
              <w:lang w:val="de-DE" w:eastAsia="de-DE"/>
            </w:rPr>
          </w:pPr>
        </w:p>
      </w:tc>
      <w:tc>
        <w:tcPr>
          <w:tcW w:w="3181" w:type="dxa"/>
          <w:gridSpan w:val="2"/>
          <w:vAlign w:val="center"/>
        </w:tcPr>
        <w:p w:rsidR="004D2D89" w:rsidRPr="00C944D3" w:rsidRDefault="004D2D89"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4D2D89" w:rsidRPr="00C944D3" w:rsidRDefault="004D2D89" w:rsidP="00901372">
    <w:pPr>
      <w:spacing w:before="0" w:after="0"/>
      <w:rPr>
        <w:sz w:val="10"/>
        <w:szCs w:val="1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4D2D89" w:rsidRPr="00FF4DD6" w:rsidTr="001D2687">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5BB1C65" wp14:editId="363D35CB">
                <wp:extent cx="1098550" cy="470535"/>
                <wp:effectExtent l="0" t="0" r="6350" b="571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D2D89" w:rsidRPr="00FF4DD6" w:rsidRDefault="004D2D89" w:rsidP="0006087C">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r w:rsidRPr="00FF4DD6">
            <w:rPr>
              <w:rFonts w:ascii="Calibri" w:hAnsi="Calibri"/>
              <w:b/>
              <w:sz w:val="28"/>
              <w:szCs w:val="28"/>
              <w:lang w:val="de-DE" w:eastAsia="de-DE"/>
            </w:rPr>
            <w:t xml:space="preserve"> </w:t>
          </w:r>
        </w:p>
      </w:tc>
      <w:tc>
        <w:tcPr>
          <w:tcW w:w="1763" w:type="dxa"/>
          <w:vAlign w:val="center"/>
        </w:tcPr>
        <w:p w:rsidR="004D2D89" w:rsidRPr="00FF4DD6"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FF4DD6">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D2D89" w:rsidRPr="00FF4DD6"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FF4DD6">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FF4DD6" w:rsidTr="00A23175">
      <w:trPr>
        <w:cantSplit/>
        <w:trHeight w:val="355"/>
      </w:trPr>
      <w:tc>
        <w:tcPr>
          <w:tcW w:w="1843" w:type="dxa"/>
          <w:vMerge/>
          <w:vAlign w:val="center"/>
        </w:tcPr>
        <w:p w:rsidR="004D2D89" w:rsidRPr="00FF4DD6" w:rsidRDefault="004D2D89" w:rsidP="00E31FAC">
          <w:pPr>
            <w:pStyle w:val="Kopfzeile"/>
            <w:jc w:val="center"/>
            <w:rPr>
              <w:rFonts w:ascii="Calibri" w:hAnsi="Calibri"/>
              <w:b/>
              <w:sz w:val="22"/>
              <w:lang w:val="de-DE" w:eastAsia="de-DE"/>
            </w:rPr>
          </w:pPr>
        </w:p>
      </w:tc>
      <w:tc>
        <w:tcPr>
          <w:tcW w:w="4899" w:type="dxa"/>
          <w:vMerge/>
          <w:vAlign w:val="center"/>
        </w:tcPr>
        <w:p w:rsidR="004D2D89" w:rsidRPr="00FF4DD6" w:rsidRDefault="004D2D89" w:rsidP="00E31FAC">
          <w:pPr>
            <w:pStyle w:val="Kopfzeile"/>
            <w:jc w:val="center"/>
            <w:rPr>
              <w:rFonts w:ascii="Calibri" w:hAnsi="Calibri" w:cs="Arial"/>
              <w:b/>
              <w:sz w:val="28"/>
              <w:szCs w:val="28"/>
              <w:lang w:val="de-DE" w:eastAsia="de-DE"/>
            </w:rPr>
          </w:pPr>
        </w:p>
      </w:tc>
      <w:tc>
        <w:tcPr>
          <w:tcW w:w="3181" w:type="dxa"/>
          <w:gridSpan w:val="2"/>
          <w:vAlign w:val="center"/>
        </w:tcPr>
        <w:p w:rsidR="004D2D89" w:rsidRPr="00FF4DD6"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FF4DD6">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Pr="00FF4DD6" w:rsidRDefault="004D2D89" w:rsidP="0001175D">
    <w:pPr>
      <w:spacing w:before="0" w:after="0"/>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D2D89" w:rsidRPr="00FF4DD6" w:rsidTr="003A148F">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2365DCF" wp14:editId="3AB9B766">
                <wp:extent cx="1098550" cy="470535"/>
                <wp:effectExtent l="0" t="0" r="6350" b="571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D2D89" w:rsidRPr="00FF4DD6" w:rsidRDefault="004D2D89" w:rsidP="00FF4DD6">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763" w:type="dxa"/>
          <w:vAlign w:val="center"/>
        </w:tcPr>
        <w:p w:rsidR="004D2D89" w:rsidRPr="00FF4DD6"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FF4DD6">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D2D89" w:rsidRPr="00FF4DD6"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FF4DD6">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FF4DD6" w:rsidTr="003A148F">
      <w:trPr>
        <w:cantSplit/>
        <w:trHeight w:val="355"/>
      </w:trPr>
      <w:tc>
        <w:tcPr>
          <w:tcW w:w="1843" w:type="dxa"/>
          <w:vMerge/>
          <w:vAlign w:val="center"/>
        </w:tcPr>
        <w:p w:rsidR="004D2D89" w:rsidRPr="00FF4DD6" w:rsidRDefault="004D2D89" w:rsidP="00E31FAC">
          <w:pPr>
            <w:pStyle w:val="Kopfzeile"/>
            <w:jc w:val="center"/>
            <w:rPr>
              <w:rFonts w:ascii="Calibri" w:hAnsi="Calibri"/>
              <w:b/>
              <w:sz w:val="22"/>
              <w:lang w:val="de-DE" w:eastAsia="de-DE"/>
            </w:rPr>
          </w:pPr>
        </w:p>
      </w:tc>
      <w:tc>
        <w:tcPr>
          <w:tcW w:w="4899" w:type="dxa"/>
          <w:vMerge/>
          <w:vAlign w:val="center"/>
        </w:tcPr>
        <w:p w:rsidR="004D2D89" w:rsidRPr="00FF4DD6" w:rsidRDefault="004D2D89" w:rsidP="00E31FAC">
          <w:pPr>
            <w:pStyle w:val="Kopfzeile"/>
            <w:jc w:val="center"/>
            <w:rPr>
              <w:rFonts w:ascii="Calibri" w:hAnsi="Calibri" w:cs="Arial"/>
              <w:b/>
              <w:sz w:val="28"/>
              <w:szCs w:val="28"/>
              <w:lang w:val="de-DE" w:eastAsia="de-DE"/>
            </w:rPr>
          </w:pPr>
        </w:p>
      </w:tc>
      <w:tc>
        <w:tcPr>
          <w:tcW w:w="3181" w:type="dxa"/>
          <w:gridSpan w:val="2"/>
          <w:vAlign w:val="center"/>
        </w:tcPr>
        <w:p w:rsidR="004D2D89" w:rsidRPr="00FF4DD6"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sidRPr="00FF4DD6">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Pr="00FF4DD6" w:rsidRDefault="004D2D89" w:rsidP="0001175D">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FF4DD6">
      <w:trPr>
        <w:tblHeader/>
      </w:trPr>
      <w:tc>
        <w:tcPr>
          <w:tcW w:w="802" w:type="dxa"/>
          <w:tcBorders>
            <w:top w:val="single" w:sz="12" w:space="0" w:color="auto"/>
            <w:bottom w:val="nil"/>
          </w:tcBorders>
          <w:shd w:val="clear" w:color="auto" w:fill="CCCCCC"/>
        </w:tcPr>
        <w:p w:rsidR="004D2D89" w:rsidRPr="00D57E59" w:rsidRDefault="004D2D89" w:rsidP="00FF4DD6">
          <w:pPr>
            <w:keepNext/>
            <w:keepLines/>
            <w:spacing w:after="40" w:line="200" w:lineRule="exact"/>
            <w:rPr>
              <w:rFonts w:cs="Arial"/>
              <w:b/>
              <w:sz w:val="18"/>
              <w:szCs w:val="18"/>
            </w:rPr>
          </w:pPr>
        </w:p>
      </w:tc>
      <w:tc>
        <w:tcPr>
          <w:tcW w:w="3887" w:type="dxa"/>
          <w:tcBorders>
            <w:top w:val="single" w:sz="12" w:space="0" w:color="auto"/>
            <w:bottom w:val="nil"/>
          </w:tcBorders>
          <w:shd w:val="clear" w:color="auto" w:fill="CCCCCC"/>
        </w:tcPr>
        <w:p w:rsidR="004D2D89" w:rsidRPr="00EA0EBF" w:rsidRDefault="004D2D89" w:rsidP="00FF4DD6">
          <w:pPr>
            <w:keepNext/>
            <w:keepLines/>
            <w:spacing w:after="40" w:line="200" w:lineRule="exact"/>
            <w:jc w:val="center"/>
            <w:rPr>
              <w:rFonts w:cs="Arial"/>
              <w:b/>
              <w:bCs/>
              <w:sz w:val="18"/>
              <w:szCs w:val="18"/>
            </w:rPr>
          </w:pPr>
          <w:r w:rsidRPr="00EA0EBF">
            <w:rPr>
              <w:rFonts w:cs="Arial"/>
              <w:b/>
              <w:bCs/>
              <w:sz w:val="18"/>
              <w:szCs w:val="18"/>
            </w:rPr>
            <w:t>Normforderung</w:t>
          </w:r>
        </w:p>
      </w:tc>
      <w:tc>
        <w:tcPr>
          <w:tcW w:w="998" w:type="dxa"/>
          <w:tcBorders>
            <w:top w:val="single" w:sz="12" w:space="0" w:color="auto"/>
            <w:bottom w:val="nil"/>
          </w:tcBorders>
          <w:shd w:val="clear" w:color="auto" w:fill="CCCCCC"/>
        </w:tcPr>
        <w:p w:rsidR="004D2D89" w:rsidRPr="00EA0EBF" w:rsidRDefault="004D2D89" w:rsidP="00FF4DD6">
          <w:pPr>
            <w:keepNext/>
            <w:keepLines/>
            <w:spacing w:after="40" w:line="200" w:lineRule="exact"/>
            <w:jc w:val="center"/>
            <w:rPr>
              <w:rFonts w:cs="Arial"/>
              <w:b/>
              <w:bCs/>
              <w:sz w:val="18"/>
              <w:szCs w:val="18"/>
            </w:rPr>
          </w:pPr>
          <w:r w:rsidRPr="00EA0EBF">
            <w:rPr>
              <w:rFonts w:cs="Arial"/>
              <w:b/>
              <w:bCs/>
              <w:sz w:val="18"/>
              <w:szCs w:val="18"/>
            </w:rPr>
            <w:t>Zuständig</w:t>
          </w:r>
        </w:p>
      </w:tc>
      <w:tc>
        <w:tcPr>
          <w:tcW w:w="2309" w:type="dxa"/>
          <w:tcBorders>
            <w:top w:val="single" w:sz="12" w:space="0" w:color="auto"/>
            <w:bottom w:val="nil"/>
          </w:tcBorders>
          <w:shd w:val="clear" w:color="auto" w:fill="CCCCCC"/>
        </w:tcPr>
        <w:p w:rsidR="004D2D89" w:rsidRPr="00D57E59" w:rsidRDefault="004D2D89" w:rsidP="00FF4DD6">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FF4DD6">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12" w:space="0" w:color="auto"/>
            <w:bottom w:val="nil"/>
          </w:tcBorders>
          <w:shd w:val="clear" w:color="auto" w:fill="CCCCCC"/>
        </w:tcPr>
        <w:p w:rsidR="004D2D89" w:rsidRPr="00A128BC" w:rsidRDefault="004D2D89" w:rsidP="00FF4DD6">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FF4DD6">
      <w:trPr>
        <w:tblHeader/>
      </w:trPr>
      <w:tc>
        <w:tcPr>
          <w:tcW w:w="802" w:type="dxa"/>
          <w:tcBorders>
            <w:top w:val="nil"/>
            <w:bottom w:val="single" w:sz="12" w:space="0" w:color="auto"/>
          </w:tcBorders>
          <w:shd w:val="clear" w:color="auto" w:fill="CCCCCC"/>
        </w:tcPr>
        <w:p w:rsidR="004D2D89" w:rsidRPr="00D57E59" w:rsidRDefault="004D2D89" w:rsidP="00FF4DD6">
          <w:pPr>
            <w:keepNext/>
            <w:keepLines/>
            <w:spacing w:after="40" w:line="200" w:lineRule="exact"/>
            <w:rPr>
              <w:rFonts w:cs="Arial"/>
              <w:b/>
              <w:sz w:val="18"/>
              <w:szCs w:val="18"/>
            </w:rPr>
          </w:pPr>
        </w:p>
      </w:tc>
      <w:tc>
        <w:tcPr>
          <w:tcW w:w="3887" w:type="dxa"/>
          <w:tcBorders>
            <w:top w:val="nil"/>
            <w:bottom w:val="single" w:sz="12" w:space="0" w:color="auto"/>
          </w:tcBorders>
          <w:shd w:val="clear" w:color="auto" w:fill="CCCCCC"/>
          <w:vAlign w:val="center"/>
        </w:tcPr>
        <w:p w:rsidR="004D2D89" w:rsidRPr="00EA0EBF" w:rsidRDefault="004D2D89" w:rsidP="00FF4DD6">
          <w:pPr>
            <w:keepNext/>
            <w:keepLines/>
            <w:spacing w:after="40" w:line="200" w:lineRule="exact"/>
            <w:jc w:val="center"/>
            <w:rPr>
              <w:rFonts w:cs="Arial"/>
              <w:b/>
              <w:bCs/>
              <w:sz w:val="18"/>
              <w:szCs w:val="18"/>
            </w:rPr>
          </w:pPr>
        </w:p>
      </w:tc>
      <w:tc>
        <w:tcPr>
          <w:tcW w:w="998" w:type="dxa"/>
          <w:tcBorders>
            <w:top w:val="nil"/>
            <w:bottom w:val="single" w:sz="12" w:space="0" w:color="auto"/>
          </w:tcBorders>
          <w:shd w:val="clear" w:color="auto" w:fill="CCCCCC"/>
          <w:vAlign w:val="center"/>
        </w:tcPr>
        <w:p w:rsidR="004D2D89" w:rsidRPr="00EA0EBF" w:rsidRDefault="004D2D89" w:rsidP="00FF4DD6">
          <w:pPr>
            <w:keepNext/>
            <w:keepLines/>
            <w:spacing w:after="40" w:line="200" w:lineRule="exact"/>
            <w:jc w:val="center"/>
            <w:rPr>
              <w:rFonts w:cs="Arial"/>
              <w:b/>
              <w:bCs/>
              <w:sz w:val="18"/>
              <w:szCs w:val="18"/>
            </w:rPr>
          </w:pPr>
        </w:p>
      </w:tc>
      <w:tc>
        <w:tcPr>
          <w:tcW w:w="2309" w:type="dxa"/>
          <w:tcBorders>
            <w:top w:val="nil"/>
            <w:bottom w:val="single" w:sz="12" w:space="0" w:color="auto"/>
          </w:tcBorders>
          <w:shd w:val="clear" w:color="auto" w:fill="CCCCCC"/>
          <w:vAlign w:val="center"/>
        </w:tcPr>
        <w:p w:rsidR="004D2D89" w:rsidRPr="00D57E59" w:rsidRDefault="004D2D89" w:rsidP="00FF4DD6">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FF4DD6">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FF4DD6">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FF4DD6">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4D2D89" w:rsidRPr="00A128BC" w:rsidRDefault="004D2D89" w:rsidP="00FF4DD6">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F1E13" w:rsidRDefault="004D2D89" w:rsidP="0001175D">
    <w:pPr>
      <w:spacing w:before="0" w:after="0"/>
      <w:rPr>
        <w:sz w:val="10"/>
        <w:szCs w:val="1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3233760C" wp14:editId="7B4465D9">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3233760C" wp14:editId="7B4465D9">
                <wp:extent cx="1104900" cy="467995"/>
                <wp:effectExtent l="0" t="0" r="0" b="8255"/>
                <wp:docPr id="1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333153">
            <w:rPr>
              <w:rFonts w:ascii="Calibri" w:hAnsi="Calibri"/>
              <w:b/>
              <w:sz w:val="28"/>
              <w:szCs w:val="28"/>
              <w:lang w:val="de-DE" w:eastAsia="de-DE"/>
            </w:rPr>
            <w:t xml:space="preserve"> </w:t>
          </w:r>
          <w:r>
            <w:rPr>
              <w:rFonts w:ascii="Calibri" w:hAnsi="Calibri"/>
              <w:b/>
              <w:sz w:val="28"/>
              <w:szCs w:val="28"/>
              <w:lang w:val="de-DE" w:eastAsia="de-DE"/>
            </w:rPr>
            <w:t>14065:2013</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2ED57D73" wp14:editId="4F3A82E3">
                <wp:extent cx="1104900" cy="467995"/>
                <wp:effectExtent l="0" t="0" r="0" b="8255"/>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2ED57D73" wp14:editId="4F3A82E3">
                <wp:extent cx="1104900" cy="467995"/>
                <wp:effectExtent l="0" t="0" r="0" b="8255"/>
                <wp:docPr id="1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4D2D89" w:rsidRPr="00EF56D9" w:rsidTr="00CB7654">
      <w:trPr>
        <w:cantSplit/>
        <w:trHeight w:val="355"/>
      </w:trPr>
      <w:tc>
        <w:tcPr>
          <w:tcW w:w="1843" w:type="dxa"/>
          <w:vMerge w:val="restart"/>
          <w:vAlign w:val="center"/>
        </w:tcPr>
        <w:p w:rsidR="004D2D89" w:rsidRPr="00A128BC" w:rsidRDefault="004D2D89" w:rsidP="00E31FAC">
          <w:pPr>
            <w:pStyle w:val="Kopfzeile"/>
            <w:jc w:val="center"/>
            <w:rPr>
              <w:rFonts w:ascii="Calibri" w:hAnsi="Calibri"/>
              <w:b/>
              <w:sz w:val="28"/>
              <w:szCs w:val="28"/>
              <w:lang w:val="de-DE" w:eastAsia="de-DE"/>
            </w:rPr>
          </w:pPr>
          <w:r w:rsidRPr="00E4008B">
            <w:rPr>
              <w:rFonts w:ascii="Calibri" w:hAnsi="Calibri"/>
              <w:b/>
              <w:noProof/>
              <w:sz w:val="28"/>
              <w:szCs w:val="28"/>
              <w:lang w:val="de-DE" w:eastAsia="de-DE"/>
            </w:rPr>
            <w:drawing>
              <wp:inline distT="0" distB="0" distL="0" distR="0" wp14:anchorId="2ED57D73" wp14:editId="4F3A82E3">
                <wp:extent cx="1104900" cy="467995"/>
                <wp:effectExtent l="0" t="0" r="0" b="825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678" w:type="dxa"/>
          <w:vMerge w:val="restart"/>
          <w:vAlign w:val="center"/>
        </w:tcPr>
        <w:p w:rsidR="004D2D89" w:rsidRPr="00A128BC" w:rsidRDefault="004D2D89" w:rsidP="00CB765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3303C3">
            <w:rPr>
              <w:rFonts w:ascii="Calibri" w:hAnsi="Calibri"/>
              <w:b/>
              <w:sz w:val="28"/>
              <w:szCs w:val="28"/>
              <w:lang w:val="de-DE" w:eastAsia="de-DE"/>
            </w:rPr>
            <w:t xml:space="preserve"> 20387:20</w:t>
          </w:r>
          <w:r>
            <w:rPr>
              <w:rFonts w:ascii="Calibri" w:hAnsi="Calibri"/>
              <w:b/>
              <w:sz w:val="28"/>
              <w:szCs w:val="28"/>
              <w:lang w:val="de-DE" w:eastAsia="de-DE"/>
            </w:rPr>
            <w:t>20</w:t>
          </w:r>
        </w:p>
      </w:tc>
      <w:tc>
        <w:tcPr>
          <w:tcW w:w="1843"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4D2D89" w:rsidRPr="00A128BC" w:rsidRDefault="004D2D89"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4D2D89" w:rsidRPr="00EF56D9" w:rsidTr="00CB7654">
      <w:trPr>
        <w:cantSplit/>
        <w:trHeight w:val="355"/>
      </w:trPr>
      <w:tc>
        <w:tcPr>
          <w:tcW w:w="1843" w:type="dxa"/>
          <w:vMerge/>
          <w:vAlign w:val="center"/>
        </w:tcPr>
        <w:p w:rsidR="004D2D89" w:rsidRPr="00A128BC" w:rsidRDefault="004D2D89" w:rsidP="00E31FAC">
          <w:pPr>
            <w:pStyle w:val="Kopfzeile"/>
            <w:jc w:val="center"/>
            <w:rPr>
              <w:rFonts w:ascii="Calibri" w:hAnsi="Calibri"/>
              <w:b/>
              <w:sz w:val="22"/>
              <w:lang w:val="de-DE" w:eastAsia="de-DE"/>
            </w:rPr>
          </w:pPr>
        </w:p>
      </w:tc>
      <w:tc>
        <w:tcPr>
          <w:tcW w:w="4678" w:type="dxa"/>
          <w:vMerge/>
          <w:vAlign w:val="center"/>
        </w:tcPr>
        <w:p w:rsidR="004D2D89" w:rsidRPr="00A128BC" w:rsidRDefault="004D2D89" w:rsidP="00E31FAC">
          <w:pPr>
            <w:pStyle w:val="Kopfzeile"/>
            <w:jc w:val="center"/>
            <w:rPr>
              <w:rFonts w:ascii="Calibri" w:hAnsi="Calibri" w:cs="Arial"/>
              <w:b/>
              <w:sz w:val="28"/>
              <w:szCs w:val="28"/>
              <w:lang w:val="de-DE" w:eastAsia="de-DE"/>
            </w:rPr>
          </w:pPr>
        </w:p>
      </w:tc>
      <w:tc>
        <w:tcPr>
          <w:tcW w:w="3402" w:type="dxa"/>
          <w:gridSpan w:val="2"/>
          <w:vAlign w:val="center"/>
        </w:tcPr>
        <w:p w:rsidR="004D2D89" w:rsidRPr="00A128BC" w:rsidRDefault="004D2D89" w:rsidP="00CB765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4D2D89" w:rsidRDefault="004D2D89"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4D2D89" w:rsidRPr="00D57E59" w:rsidTr="00CB7654">
      <w:trPr>
        <w:tblHeader/>
      </w:trPr>
      <w:tc>
        <w:tcPr>
          <w:tcW w:w="804" w:type="dxa"/>
          <w:tcBorders>
            <w:top w:val="single" w:sz="12" w:space="0" w:color="auto"/>
            <w:bottom w:val="nil"/>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Normforderung</w:t>
          </w:r>
        </w:p>
      </w:tc>
      <w:tc>
        <w:tcPr>
          <w:tcW w:w="999" w:type="dxa"/>
          <w:tcBorders>
            <w:top w:val="single" w:sz="12" w:space="0" w:color="auto"/>
            <w:bottom w:val="nil"/>
          </w:tcBorders>
          <w:shd w:val="clear" w:color="auto" w:fill="CCCCCC"/>
        </w:tcPr>
        <w:p w:rsidR="004D2D89" w:rsidRPr="00EA0EBF" w:rsidRDefault="004D2D89" w:rsidP="00CB7654">
          <w:pPr>
            <w:keepNext/>
            <w:keepLines/>
            <w:spacing w:after="40" w:line="200" w:lineRule="exact"/>
            <w:jc w:val="center"/>
            <w:rPr>
              <w:rFonts w:cs="Arial"/>
              <w:b/>
              <w:bCs/>
              <w:sz w:val="18"/>
              <w:szCs w:val="18"/>
            </w:rPr>
          </w:pPr>
          <w:r w:rsidRPr="00EA0EBF">
            <w:rPr>
              <w:rFonts w:cs="Arial"/>
              <w:b/>
              <w:bCs/>
              <w:sz w:val="18"/>
              <w:szCs w:val="18"/>
            </w:rPr>
            <w:t>Zuständig</w:t>
          </w:r>
        </w:p>
      </w:tc>
      <w:tc>
        <w:tcPr>
          <w:tcW w:w="2312" w:type="dxa"/>
          <w:tcBorders>
            <w:top w:val="single" w:sz="12" w:space="0" w:color="auto"/>
            <w:bottom w:val="nil"/>
          </w:tcBorders>
          <w:shd w:val="clear" w:color="auto" w:fill="CCCCCC"/>
        </w:tcPr>
        <w:p w:rsidR="004D2D89" w:rsidRPr="00D57E59" w:rsidRDefault="004D2D89" w:rsidP="00CB7654">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4D2D89" w:rsidRPr="00D57E59" w:rsidTr="00CB7654">
      <w:trPr>
        <w:tblHeader/>
      </w:trPr>
      <w:tc>
        <w:tcPr>
          <w:tcW w:w="804" w:type="dxa"/>
          <w:tcBorders>
            <w:top w:val="nil"/>
            <w:bottom w:val="single" w:sz="12" w:space="0" w:color="auto"/>
          </w:tcBorders>
          <w:shd w:val="clear" w:color="auto" w:fill="CCCCCC"/>
        </w:tcPr>
        <w:p w:rsidR="004D2D89" w:rsidRPr="00D57E59" w:rsidRDefault="004D2D89" w:rsidP="00CB7654">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999" w:type="dxa"/>
          <w:tcBorders>
            <w:top w:val="nil"/>
            <w:bottom w:val="single" w:sz="12" w:space="0" w:color="auto"/>
          </w:tcBorders>
          <w:shd w:val="clear" w:color="auto" w:fill="CCCCCC"/>
          <w:vAlign w:val="center"/>
        </w:tcPr>
        <w:p w:rsidR="004D2D89" w:rsidRPr="00EA0EBF" w:rsidRDefault="004D2D89" w:rsidP="00CB7654">
          <w:pPr>
            <w:keepNext/>
            <w:keepLines/>
            <w:spacing w:after="40" w:line="200" w:lineRule="exact"/>
            <w:jc w:val="center"/>
            <w:rPr>
              <w:rFonts w:cs="Arial"/>
              <w:b/>
              <w:bCs/>
              <w:sz w:val="18"/>
              <w:szCs w:val="18"/>
            </w:rPr>
          </w:pPr>
        </w:p>
      </w:tc>
      <w:tc>
        <w:tcPr>
          <w:tcW w:w="2312" w:type="dxa"/>
          <w:tcBorders>
            <w:top w:val="nil"/>
            <w:bottom w:val="single" w:sz="12" w:space="0" w:color="auto"/>
          </w:tcBorders>
          <w:shd w:val="clear" w:color="auto" w:fill="CCCCCC"/>
          <w:vAlign w:val="center"/>
        </w:tcPr>
        <w:p w:rsidR="004D2D89" w:rsidRPr="00D57E59" w:rsidRDefault="004D2D89" w:rsidP="00CB7654">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4D2D89" w:rsidRPr="00A128BC" w:rsidRDefault="004D2D89" w:rsidP="00CB7654">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4D2D89" w:rsidRPr="00D623CF" w:rsidRDefault="004D2D89"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214F"/>
    <w:multiLevelType w:val="hybridMultilevel"/>
    <w:tmpl w:val="34981FFE"/>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D860C05"/>
    <w:multiLevelType w:val="hybridMultilevel"/>
    <w:tmpl w:val="8884A69E"/>
    <w:lvl w:ilvl="0" w:tplc="0407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C80875"/>
    <w:multiLevelType w:val="hybridMultilevel"/>
    <w:tmpl w:val="28BAB4E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D126EEA"/>
    <w:multiLevelType w:val="hybridMultilevel"/>
    <w:tmpl w:val="C69CFA1A"/>
    <w:lvl w:ilvl="0" w:tplc="1884DD4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DEC1ECB"/>
    <w:multiLevelType w:val="hybridMultilevel"/>
    <w:tmpl w:val="05D86F40"/>
    <w:lvl w:ilvl="0" w:tplc="3DCC123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693C26"/>
    <w:multiLevelType w:val="hybridMultilevel"/>
    <w:tmpl w:val="A1EEB2E0"/>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20B626DA"/>
    <w:multiLevelType w:val="hybridMultilevel"/>
    <w:tmpl w:val="700A885E"/>
    <w:lvl w:ilvl="0" w:tplc="3DCC123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1D80291"/>
    <w:multiLevelType w:val="hybridMultilevel"/>
    <w:tmpl w:val="35E2AC8E"/>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29AE2BB3"/>
    <w:multiLevelType w:val="hybridMultilevel"/>
    <w:tmpl w:val="9C2AA2FE"/>
    <w:lvl w:ilvl="0" w:tplc="3DCC123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B3C6A01"/>
    <w:multiLevelType w:val="hybridMultilevel"/>
    <w:tmpl w:val="DE12DB00"/>
    <w:lvl w:ilvl="0" w:tplc="A04C062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D5105D"/>
    <w:multiLevelType w:val="hybridMultilevel"/>
    <w:tmpl w:val="E1D67848"/>
    <w:lvl w:ilvl="0" w:tplc="3DCC123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322D2103"/>
    <w:multiLevelType w:val="hybridMultilevel"/>
    <w:tmpl w:val="3BD0F6DE"/>
    <w:lvl w:ilvl="0" w:tplc="1884DD4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5D73DDD"/>
    <w:multiLevelType w:val="hybridMultilevel"/>
    <w:tmpl w:val="0B284C9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3A42470E"/>
    <w:multiLevelType w:val="hybridMultilevel"/>
    <w:tmpl w:val="35E857EA"/>
    <w:lvl w:ilvl="0" w:tplc="3DCC123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6" w15:restartNumberingAfterBreak="0">
    <w:nsid w:val="45AC2D0C"/>
    <w:multiLevelType w:val="hybridMultilevel"/>
    <w:tmpl w:val="DE64346A"/>
    <w:lvl w:ilvl="0" w:tplc="1884DD4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0F555F"/>
    <w:multiLevelType w:val="hybridMultilevel"/>
    <w:tmpl w:val="ABA0AD24"/>
    <w:lvl w:ilvl="0" w:tplc="1884DD4C">
      <w:start w:val="1"/>
      <w:numFmt w:val="lowerLetter"/>
      <w:lvlText w:val="%1)"/>
      <w:lvlJc w:val="left"/>
      <w:pPr>
        <w:ind w:left="1353" w:hanging="36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18" w15:restartNumberingAfterBreak="0">
    <w:nsid w:val="47206A8F"/>
    <w:multiLevelType w:val="hybridMultilevel"/>
    <w:tmpl w:val="7208141E"/>
    <w:lvl w:ilvl="0" w:tplc="1884DD4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5CDE0533"/>
    <w:multiLevelType w:val="hybridMultilevel"/>
    <w:tmpl w:val="E0F803B2"/>
    <w:lvl w:ilvl="0" w:tplc="1884DD4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5075B0"/>
    <w:multiLevelType w:val="hybridMultilevel"/>
    <w:tmpl w:val="4600CA3E"/>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62C564D3"/>
    <w:multiLevelType w:val="hybridMultilevel"/>
    <w:tmpl w:val="8FE81C64"/>
    <w:lvl w:ilvl="0" w:tplc="1884DD4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68FB3577"/>
    <w:multiLevelType w:val="hybridMultilevel"/>
    <w:tmpl w:val="8BD4A40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6B9E6B00"/>
    <w:multiLevelType w:val="hybridMultilevel"/>
    <w:tmpl w:val="69683ABA"/>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BCD6649"/>
    <w:multiLevelType w:val="hybridMultilevel"/>
    <w:tmpl w:val="B2F2766A"/>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0A239C1"/>
    <w:multiLevelType w:val="hybridMultilevel"/>
    <w:tmpl w:val="231C36E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291762A"/>
    <w:multiLevelType w:val="hybridMultilevel"/>
    <w:tmpl w:val="66123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2015CC"/>
    <w:multiLevelType w:val="hybridMultilevel"/>
    <w:tmpl w:val="BB88C5EC"/>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
  </w:num>
  <w:num w:numId="3">
    <w:abstractNumId w:val="20"/>
  </w:num>
  <w:num w:numId="4">
    <w:abstractNumId w:val="29"/>
  </w:num>
  <w:num w:numId="5">
    <w:abstractNumId w:val="14"/>
  </w:num>
  <w:num w:numId="6">
    <w:abstractNumId w:val="2"/>
  </w:num>
  <w:num w:numId="7">
    <w:abstractNumId w:val="5"/>
  </w:num>
  <w:num w:numId="8">
    <w:abstractNumId w:val="23"/>
  </w:num>
  <w:num w:numId="9">
    <w:abstractNumId w:val="24"/>
  </w:num>
  <w:num w:numId="10">
    <w:abstractNumId w:val="0"/>
  </w:num>
  <w:num w:numId="11">
    <w:abstractNumId w:val="28"/>
  </w:num>
  <w:num w:numId="12">
    <w:abstractNumId w:val="27"/>
  </w:num>
  <w:num w:numId="13">
    <w:abstractNumId w:val="12"/>
  </w:num>
  <w:num w:numId="14">
    <w:abstractNumId w:val="7"/>
  </w:num>
  <w:num w:numId="15">
    <w:abstractNumId w:val="25"/>
  </w:num>
  <w:num w:numId="16">
    <w:abstractNumId w:val="21"/>
  </w:num>
  <w:num w:numId="17">
    <w:abstractNumId w:val="26"/>
  </w:num>
  <w:num w:numId="18">
    <w:abstractNumId w:val="11"/>
  </w:num>
  <w:num w:numId="19">
    <w:abstractNumId w:val="17"/>
  </w:num>
  <w:num w:numId="20">
    <w:abstractNumId w:val="16"/>
  </w:num>
  <w:num w:numId="21">
    <w:abstractNumId w:val="3"/>
  </w:num>
  <w:num w:numId="22">
    <w:abstractNumId w:val="18"/>
  </w:num>
  <w:num w:numId="23">
    <w:abstractNumId w:val="22"/>
  </w:num>
  <w:num w:numId="24">
    <w:abstractNumId w:val="19"/>
  </w:num>
  <w:num w:numId="25">
    <w:abstractNumId w:val="9"/>
  </w:num>
  <w:num w:numId="26">
    <w:abstractNumId w:val="4"/>
  </w:num>
  <w:num w:numId="27">
    <w:abstractNumId w:val="8"/>
  </w:num>
  <w:num w:numId="28">
    <w:abstractNumId w:val="13"/>
  </w:num>
  <w:num w:numId="29">
    <w:abstractNumId w:val="6"/>
  </w:num>
  <w:num w:numId="3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g8y6HgR88GrobsmH06dBzU7OIMp+v+wwWAcshnGmSwuehOft0i8uADaUvtvCBA9fcw5Xe4pLIDGj9uWGOldOA==" w:salt="ZKPRcax8yCPoRk3HMUZ9Dw=="/>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2F5"/>
    <w:rsid w:val="00004F39"/>
    <w:rsid w:val="00007BBB"/>
    <w:rsid w:val="000103C0"/>
    <w:rsid w:val="000113AB"/>
    <w:rsid w:val="0001175D"/>
    <w:rsid w:val="00012BAD"/>
    <w:rsid w:val="00015630"/>
    <w:rsid w:val="00020CBF"/>
    <w:rsid w:val="00025EEF"/>
    <w:rsid w:val="00031CA0"/>
    <w:rsid w:val="00033F75"/>
    <w:rsid w:val="00034C15"/>
    <w:rsid w:val="00036226"/>
    <w:rsid w:val="00043672"/>
    <w:rsid w:val="00043A88"/>
    <w:rsid w:val="00044213"/>
    <w:rsid w:val="00045282"/>
    <w:rsid w:val="00045E23"/>
    <w:rsid w:val="0004629B"/>
    <w:rsid w:val="000466C8"/>
    <w:rsid w:val="00046BF6"/>
    <w:rsid w:val="00052CC2"/>
    <w:rsid w:val="0006087C"/>
    <w:rsid w:val="000628C4"/>
    <w:rsid w:val="00062F6B"/>
    <w:rsid w:val="00063A91"/>
    <w:rsid w:val="000640D2"/>
    <w:rsid w:val="00067851"/>
    <w:rsid w:val="00067E0A"/>
    <w:rsid w:val="0007124C"/>
    <w:rsid w:val="00072A0F"/>
    <w:rsid w:val="0007369A"/>
    <w:rsid w:val="000756D4"/>
    <w:rsid w:val="00085BE2"/>
    <w:rsid w:val="00087B5F"/>
    <w:rsid w:val="00087B7D"/>
    <w:rsid w:val="00093A56"/>
    <w:rsid w:val="00096845"/>
    <w:rsid w:val="000A40D8"/>
    <w:rsid w:val="000A4570"/>
    <w:rsid w:val="000A5400"/>
    <w:rsid w:val="000A747E"/>
    <w:rsid w:val="000B0B61"/>
    <w:rsid w:val="000B5CB5"/>
    <w:rsid w:val="000C14E7"/>
    <w:rsid w:val="000C1B8A"/>
    <w:rsid w:val="000C673B"/>
    <w:rsid w:val="000C6F08"/>
    <w:rsid w:val="000C7664"/>
    <w:rsid w:val="000D1CCD"/>
    <w:rsid w:val="000D20C4"/>
    <w:rsid w:val="000D231F"/>
    <w:rsid w:val="000D3E10"/>
    <w:rsid w:val="000D4CDF"/>
    <w:rsid w:val="000D714B"/>
    <w:rsid w:val="000E132C"/>
    <w:rsid w:val="000E2F36"/>
    <w:rsid w:val="000E43D5"/>
    <w:rsid w:val="000E636F"/>
    <w:rsid w:val="000F02D1"/>
    <w:rsid w:val="000F15F2"/>
    <w:rsid w:val="000F1F79"/>
    <w:rsid w:val="000F4619"/>
    <w:rsid w:val="000F5076"/>
    <w:rsid w:val="000F7963"/>
    <w:rsid w:val="001041F6"/>
    <w:rsid w:val="00105ED3"/>
    <w:rsid w:val="0010672E"/>
    <w:rsid w:val="00107EA3"/>
    <w:rsid w:val="001104CE"/>
    <w:rsid w:val="001212B6"/>
    <w:rsid w:val="001220C8"/>
    <w:rsid w:val="00122641"/>
    <w:rsid w:val="00122645"/>
    <w:rsid w:val="00122A1A"/>
    <w:rsid w:val="00123222"/>
    <w:rsid w:val="0012524D"/>
    <w:rsid w:val="00137FBC"/>
    <w:rsid w:val="00141A2C"/>
    <w:rsid w:val="0014582E"/>
    <w:rsid w:val="001462D1"/>
    <w:rsid w:val="001479ED"/>
    <w:rsid w:val="00147FD5"/>
    <w:rsid w:val="001504AF"/>
    <w:rsid w:val="001517C0"/>
    <w:rsid w:val="00157DE0"/>
    <w:rsid w:val="00161221"/>
    <w:rsid w:val="00163CD1"/>
    <w:rsid w:val="0017040D"/>
    <w:rsid w:val="00171181"/>
    <w:rsid w:val="00171955"/>
    <w:rsid w:val="00171F56"/>
    <w:rsid w:val="00175806"/>
    <w:rsid w:val="00181754"/>
    <w:rsid w:val="001822C7"/>
    <w:rsid w:val="001833F3"/>
    <w:rsid w:val="00183B03"/>
    <w:rsid w:val="001840CC"/>
    <w:rsid w:val="0018435A"/>
    <w:rsid w:val="001874C4"/>
    <w:rsid w:val="00190033"/>
    <w:rsid w:val="00194436"/>
    <w:rsid w:val="00195CCE"/>
    <w:rsid w:val="00196DCF"/>
    <w:rsid w:val="001A03D9"/>
    <w:rsid w:val="001A4281"/>
    <w:rsid w:val="001A6C35"/>
    <w:rsid w:val="001B05E6"/>
    <w:rsid w:val="001B0FCB"/>
    <w:rsid w:val="001B12D4"/>
    <w:rsid w:val="001B1351"/>
    <w:rsid w:val="001B1B55"/>
    <w:rsid w:val="001B3F18"/>
    <w:rsid w:val="001B418E"/>
    <w:rsid w:val="001C0692"/>
    <w:rsid w:val="001C181F"/>
    <w:rsid w:val="001C2533"/>
    <w:rsid w:val="001C468B"/>
    <w:rsid w:val="001C530F"/>
    <w:rsid w:val="001D113A"/>
    <w:rsid w:val="001D2687"/>
    <w:rsid w:val="001D270A"/>
    <w:rsid w:val="001D4882"/>
    <w:rsid w:val="001D5268"/>
    <w:rsid w:val="001D5E4C"/>
    <w:rsid w:val="001D72D8"/>
    <w:rsid w:val="001E016C"/>
    <w:rsid w:val="001E0D97"/>
    <w:rsid w:val="001E28ED"/>
    <w:rsid w:val="001E3F7C"/>
    <w:rsid w:val="001E5BB7"/>
    <w:rsid w:val="001E64F2"/>
    <w:rsid w:val="001F1525"/>
    <w:rsid w:val="001F227C"/>
    <w:rsid w:val="001F22ED"/>
    <w:rsid w:val="001F4476"/>
    <w:rsid w:val="001F454B"/>
    <w:rsid w:val="001F6F0B"/>
    <w:rsid w:val="001F7962"/>
    <w:rsid w:val="002019BC"/>
    <w:rsid w:val="002020D6"/>
    <w:rsid w:val="00202B3F"/>
    <w:rsid w:val="00202BE7"/>
    <w:rsid w:val="002053DB"/>
    <w:rsid w:val="00211626"/>
    <w:rsid w:val="00217A07"/>
    <w:rsid w:val="00217E76"/>
    <w:rsid w:val="00221A87"/>
    <w:rsid w:val="002235DA"/>
    <w:rsid w:val="0022407A"/>
    <w:rsid w:val="002248DB"/>
    <w:rsid w:val="00224EA3"/>
    <w:rsid w:val="002256D6"/>
    <w:rsid w:val="002312D0"/>
    <w:rsid w:val="002316D5"/>
    <w:rsid w:val="00231DD1"/>
    <w:rsid w:val="00233818"/>
    <w:rsid w:val="0023386A"/>
    <w:rsid w:val="00233C09"/>
    <w:rsid w:val="00233C13"/>
    <w:rsid w:val="00234062"/>
    <w:rsid w:val="00236882"/>
    <w:rsid w:val="0023748E"/>
    <w:rsid w:val="00240CA6"/>
    <w:rsid w:val="002423E7"/>
    <w:rsid w:val="00242DDF"/>
    <w:rsid w:val="00245704"/>
    <w:rsid w:val="002457AD"/>
    <w:rsid w:val="00245DDB"/>
    <w:rsid w:val="00250989"/>
    <w:rsid w:val="0025175D"/>
    <w:rsid w:val="002533B4"/>
    <w:rsid w:val="00253E73"/>
    <w:rsid w:val="00255476"/>
    <w:rsid w:val="00256B25"/>
    <w:rsid w:val="00257ADD"/>
    <w:rsid w:val="00257C7E"/>
    <w:rsid w:val="002607B5"/>
    <w:rsid w:val="00263EFC"/>
    <w:rsid w:val="00265687"/>
    <w:rsid w:val="002658DD"/>
    <w:rsid w:val="00266651"/>
    <w:rsid w:val="00266DA0"/>
    <w:rsid w:val="00266F43"/>
    <w:rsid w:val="00270E90"/>
    <w:rsid w:val="00271BE7"/>
    <w:rsid w:val="00272EB9"/>
    <w:rsid w:val="00272F29"/>
    <w:rsid w:val="002750EB"/>
    <w:rsid w:val="00275145"/>
    <w:rsid w:val="00276A22"/>
    <w:rsid w:val="0027725E"/>
    <w:rsid w:val="0028149D"/>
    <w:rsid w:val="0028265C"/>
    <w:rsid w:val="00283B67"/>
    <w:rsid w:val="00284985"/>
    <w:rsid w:val="00285F8C"/>
    <w:rsid w:val="002866A5"/>
    <w:rsid w:val="00286E8F"/>
    <w:rsid w:val="00290660"/>
    <w:rsid w:val="00292A98"/>
    <w:rsid w:val="002966C7"/>
    <w:rsid w:val="00297047"/>
    <w:rsid w:val="00297731"/>
    <w:rsid w:val="002A2DCB"/>
    <w:rsid w:val="002A34F6"/>
    <w:rsid w:val="002A5D7F"/>
    <w:rsid w:val="002A7BAF"/>
    <w:rsid w:val="002B11E1"/>
    <w:rsid w:val="002B612F"/>
    <w:rsid w:val="002B74B0"/>
    <w:rsid w:val="002C0198"/>
    <w:rsid w:val="002C2953"/>
    <w:rsid w:val="002C3808"/>
    <w:rsid w:val="002C72C2"/>
    <w:rsid w:val="002D160F"/>
    <w:rsid w:val="002D4320"/>
    <w:rsid w:val="002D61FF"/>
    <w:rsid w:val="002D6CAB"/>
    <w:rsid w:val="002D6EC4"/>
    <w:rsid w:val="002E253F"/>
    <w:rsid w:val="002E6099"/>
    <w:rsid w:val="002E7236"/>
    <w:rsid w:val="002F3B28"/>
    <w:rsid w:val="002F47E1"/>
    <w:rsid w:val="0030129F"/>
    <w:rsid w:val="0030195B"/>
    <w:rsid w:val="003035C1"/>
    <w:rsid w:val="00303EC9"/>
    <w:rsid w:val="00304BCA"/>
    <w:rsid w:val="00305FE6"/>
    <w:rsid w:val="00306A49"/>
    <w:rsid w:val="003101CB"/>
    <w:rsid w:val="00312DF5"/>
    <w:rsid w:val="00314188"/>
    <w:rsid w:val="00321299"/>
    <w:rsid w:val="00321633"/>
    <w:rsid w:val="0032202C"/>
    <w:rsid w:val="00322FCF"/>
    <w:rsid w:val="00324D0F"/>
    <w:rsid w:val="003254C3"/>
    <w:rsid w:val="003258D8"/>
    <w:rsid w:val="003258EF"/>
    <w:rsid w:val="00326142"/>
    <w:rsid w:val="003303C3"/>
    <w:rsid w:val="003307B5"/>
    <w:rsid w:val="003328E2"/>
    <w:rsid w:val="00334DC1"/>
    <w:rsid w:val="0033562E"/>
    <w:rsid w:val="0034075A"/>
    <w:rsid w:val="003408E7"/>
    <w:rsid w:val="003413BA"/>
    <w:rsid w:val="0034262B"/>
    <w:rsid w:val="0034289F"/>
    <w:rsid w:val="00345A20"/>
    <w:rsid w:val="00347CC3"/>
    <w:rsid w:val="00350B36"/>
    <w:rsid w:val="0035125B"/>
    <w:rsid w:val="003516E3"/>
    <w:rsid w:val="00353352"/>
    <w:rsid w:val="00355164"/>
    <w:rsid w:val="00355C7F"/>
    <w:rsid w:val="003567D2"/>
    <w:rsid w:val="00361914"/>
    <w:rsid w:val="003629E8"/>
    <w:rsid w:val="00363991"/>
    <w:rsid w:val="0036572D"/>
    <w:rsid w:val="003669B0"/>
    <w:rsid w:val="0037031C"/>
    <w:rsid w:val="00372695"/>
    <w:rsid w:val="00374C5C"/>
    <w:rsid w:val="0037730C"/>
    <w:rsid w:val="00381568"/>
    <w:rsid w:val="00384E92"/>
    <w:rsid w:val="00385C40"/>
    <w:rsid w:val="00387105"/>
    <w:rsid w:val="003877FA"/>
    <w:rsid w:val="00391E94"/>
    <w:rsid w:val="0039417E"/>
    <w:rsid w:val="0039655A"/>
    <w:rsid w:val="00397801"/>
    <w:rsid w:val="003A148F"/>
    <w:rsid w:val="003A18A2"/>
    <w:rsid w:val="003A3E8B"/>
    <w:rsid w:val="003A40A5"/>
    <w:rsid w:val="003A4445"/>
    <w:rsid w:val="003A6ABF"/>
    <w:rsid w:val="003B6923"/>
    <w:rsid w:val="003C0386"/>
    <w:rsid w:val="003C1FB2"/>
    <w:rsid w:val="003C46A5"/>
    <w:rsid w:val="003C47AC"/>
    <w:rsid w:val="003C54EF"/>
    <w:rsid w:val="003D200C"/>
    <w:rsid w:val="003D23FB"/>
    <w:rsid w:val="003D366B"/>
    <w:rsid w:val="003D5F57"/>
    <w:rsid w:val="003E6257"/>
    <w:rsid w:val="003E66E1"/>
    <w:rsid w:val="003E6F66"/>
    <w:rsid w:val="003F1541"/>
    <w:rsid w:val="003F1FBA"/>
    <w:rsid w:val="003F22C8"/>
    <w:rsid w:val="003F3A69"/>
    <w:rsid w:val="003F464E"/>
    <w:rsid w:val="003F5FC4"/>
    <w:rsid w:val="003F6CE8"/>
    <w:rsid w:val="003F771A"/>
    <w:rsid w:val="003F7866"/>
    <w:rsid w:val="00400349"/>
    <w:rsid w:val="00404AF9"/>
    <w:rsid w:val="00404E37"/>
    <w:rsid w:val="00406BD2"/>
    <w:rsid w:val="00410981"/>
    <w:rsid w:val="00410E3F"/>
    <w:rsid w:val="00411002"/>
    <w:rsid w:val="0041241C"/>
    <w:rsid w:val="0041498F"/>
    <w:rsid w:val="004159B4"/>
    <w:rsid w:val="00415F5A"/>
    <w:rsid w:val="00416FA2"/>
    <w:rsid w:val="004171E0"/>
    <w:rsid w:val="004201E6"/>
    <w:rsid w:val="00420667"/>
    <w:rsid w:val="004218C6"/>
    <w:rsid w:val="004236CB"/>
    <w:rsid w:val="00427630"/>
    <w:rsid w:val="004310BD"/>
    <w:rsid w:val="00432264"/>
    <w:rsid w:val="004337D8"/>
    <w:rsid w:val="00435034"/>
    <w:rsid w:val="00436D09"/>
    <w:rsid w:val="00437A65"/>
    <w:rsid w:val="00441DD5"/>
    <w:rsid w:val="00442962"/>
    <w:rsid w:val="004429FE"/>
    <w:rsid w:val="00444D95"/>
    <w:rsid w:val="00444EB4"/>
    <w:rsid w:val="00445073"/>
    <w:rsid w:val="00450886"/>
    <w:rsid w:val="00454743"/>
    <w:rsid w:val="00456494"/>
    <w:rsid w:val="0045771E"/>
    <w:rsid w:val="004638D9"/>
    <w:rsid w:val="0047011C"/>
    <w:rsid w:val="00471A64"/>
    <w:rsid w:val="004725FD"/>
    <w:rsid w:val="004743AE"/>
    <w:rsid w:val="004746E4"/>
    <w:rsid w:val="004748F5"/>
    <w:rsid w:val="00474CE5"/>
    <w:rsid w:val="00475578"/>
    <w:rsid w:val="00475F7F"/>
    <w:rsid w:val="004851BF"/>
    <w:rsid w:val="00486F6F"/>
    <w:rsid w:val="00487784"/>
    <w:rsid w:val="004913DE"/>
    <w:rsid w:val="00494264"/>
    <w:rsid w:val="004946EE"/>
    <w:rsid w:val="00494982"/>
    <w:rsid w:val="00497FE6"/>
    <w:rsid w:val="004A250C"/>
    <w:rsid w:val="004A5438"/>
    <w:rsid w:val="004A7422"/>
    <w:rsid w:val="004A7790"/>
    <w:rsid w:val="004B0265"/>
    <w:rsid w:val="004B188D"/>
    <w:rsid w:val="004B29A6"/>
    <w:rsid w:val="004B2B2D"/>
    <w:rsid w:val="004B4BEA"/>
    <w:rsid w:val="004B6359"/>
    <w:rsid w:val="004B6A18"/>
    <w:rsid w:val="004B7ADE"/>
    <w:rsid w:val="004C1911"/>
    <w:rsid w:val="004C30D0"/>
    <w:rsid w:val="004C3A8F"/>
    <w:rsid w:val="004C509A"/>
    <w:rsid w:val="004C7EF8"/>
    <w:rsid w:val="004D108B"/>
    <w:rsid w:val="004D1AB6"/>
    <w:rsid w:val="004D2984"/>
    <w:rsid w:val="004D2D89"/>
    <w:rsid w:val="004D42B7"/>
    <w:rsid w:val="004D483D"/>
    <w:rsid w:val="004E104C"/>
    <w:rsid w:val="004E2DE7"/>
    <w:rsid w:val="004E51A0"/>
    <w:rsid w:val="004E728D"/>
    <w:rsid w:val="004E75AF"/>
    <w:rsid w:val="004E7C56"/>
    <w:rsid w:val="004F1854"/>
    <w:rsid w:val="004F1E92"/>
    <w:rsid w:val="004F4222"/>
    <w:rsid w:val="004F664D"/>
    <w:rsid w:val="004F6A2E"/>
    <w:rsid w:val="004F7533"/>
    <w:rsid w:val="00500435"/>
    <w:rsid w:val="00500E66"/>
    <w:rsid w:val="00501FAB"/>
    <w:rsid w:val="0050278B"/>
    <w:rsid w:val="00502CE5"/>
    <w:rsid w:val="00503B1D"/>
    <w:rsid w:val="0050435D"/>
    <w:rsid w:val="00504F56"/>
    <w:rsid w:val="00505342"/>
    <w:rsid w:val="00507DD1"/>
    <w:rsid w:val="00511134"/>
    <w:rsid w:val="00512AB2"/>
    <w:rsid w:val="00522054"/>
    <w:rsid w:val="00522E35"/>
    <w:rsid w:val="00524365"/>
    <w:rsid w:val="005252AC"/>
    <w:rsid w:val="00525ABD"/>
    <w:rsid w:val="00525D39"/>
    <w:rsid w:val="00526C62"/>
    <w:rsid w:val="0053031C"/>
    <w:rsid w:val="00530425"/>
    <w:rsid w:val="0054132C"/>
    <w:rsid w:val="00541BDA"/>
    <w:rsid w:val="00542782"/>
    <w:rsid w:val="005434BB"/>
    <w:rsid w:val="00545C41"/>
    <w:rsid w:val="00546335"/>
    <w:rsid w:val="00546A25"/>
    <w:rsid w:val="00551536"/>
    <w:rsid w:val="005518E0"/>
    <w:rsid w:val="00561DCA"/>
    <w:rsid w:val="00563E17"/>
    <w:rsid w:val="00564AD5"/>
    <w:rsid w:val="005650B6"/>
    <w:rsid w:val="005663B4"/>
    <w:rsid w:val="00566787"/>
    <w:rsid w:val="00566CB3"/>
    <w:rsid w:val="00567479"/>
    <w:rsid w:val="0057264C"/>
    <w:rsid w:val="00573946"/>
    <w:rsid w:val="005745EB"/>
    <w:rsid w:val="00574F1F"/>
    <w:rsid w:val="0057519F"/>
    <w:rsid w:val="00577039"/>
    <w:rsid w:val="0058102A"/>
    <w:rsid w:val="00582A62"/>
    <w:rsid w:val="005862A2"/>
    <w:rsid w:val="00586D5A"/>
    <w:rsid w:val="005924B9"/>
    <w:rsid w:val="00593634"/>
    <w:rsid w:val="005944B5"/>
    <w:rsid w:val="00595EEB"/>
    <w:rsid w:val="005A1055"/>
    <w:rsid w:val="005A1133"/>
    <w:rsid w:val="005A11FF"/>
    <w:rsid w:val="005A22B0"/>
    <w:rsid w:val="005A42E9"/>
    <w:rsid w:val="005A483B"/>
    <w:rsid w:val="005A55CB"/>
    <w:rsid w:val="005A7AED"/>
    <w:rsid w:val="005B1926"/>
    <w:rsid w:val="005B1E7A"/>
    <w:rsid w:val="005B2E6E"/>
    <w:rsid w:val="005B37C8"/>
    <w:rsid w:val="005B37EC"/>
    <w:rsid w:val="005B488E"/>
    <w:rsid w:val="005B6BC5"/>
    <w:rsid w:val="005B7159"/>
    <w:rsid w:val="005C0894"/>
    <w:rsid w:val="005C327F"/>
    <w:rsid w:val="005C5CB6"/>
    <w:rsid w:val="005C5DCC"/>
    <w:rsid w:val="005C61A1"/>
    <w:rsid w:val="005C6AD2"/>
    <w:rsid w:val="005C7F87"/>
    <w:rsid w:val="005D09FD"/>
    <w:rsid w:val="005D158D"/>
    <w:rsid w:val="005D2105"/>
    <w:rsid w:val="005D27F2"/>
    <w:rsid w:val="005D3612"/>
    <w:rsid w:val="005D7FD7"/>
    <w:rsid w:val="005E149D"/>
    <w:rsid w:val="005E2A58"/>
    <w:rsid w:val="005E50C8"/>
    <w:rsid w:val="005E540A"/>
    <w:rsid w:val="005F0B9B"/>
    <w:rsid w:val="005F25F7"/>
    <w:rsid w:val="005F5441"/>
    <w:rsid w:val="00602B29"/>
    <w:rsid w:val="00605721"/>
    <w:rsid w:val="0060730C"/>
    <w:rsid w:val="00611573"/>
    <w:rsid w:val="00613354"/>
    <w:rsid w:val="00615842"/>
    <w:rsid w:val="00616BA6"/>
    <w:rsid w:val="0061728E"/>
    <w:rsid w:val="0062018E"/>
    <w:rsid w:val="0062054C"/>
    <w:rsid w:val="00620B64"/>
    <w:rsid w:val="00621270"/>
    <w:rsid w:val="00625CB7"/>
    <w:rsid w:val="006260C3"/>
    <w:rsid w:val="0062771F"/>
    <w:rsid w:val="00631A9D"/>
    <w:rsid w:val="0063244E"/>
    <w:rsid w:val="00633E0A"/>
    <w:rsid w:val="0063456A"/>
    <w:rsid w:val="00637097"/>
    <w:rsid w:val="00637CC4"/>
    <w:rsid w:val="00640276"/>
    <w:rsid w:val="00641092"/>
    <w:rsid w:val="00642548"/>
    <w:rsid w:val="0064325C"/>
    <w:rsid w:val="0064516D"/>
    <w:rsid w:val="006462B1"/>
    <w:rsid w:val="00647118"/>
    <w:rsid w:val="00647E5B"/>
    <w:rsid w:val="00650059"/>
    <w:rsid w:val="006523CB"/>
    <w:rsid w:val="00656093"/>
    <w:rsid w:val="00656A73"/>
    <w:rsid w:val="00656A9C"/>
    <w:rsid w:val="006601E9"/>
    <w:rsid w:val="00660670"/>
    <w:rsid w:val="0066286E"/>
    <w:rsid w:val="0066345C"/>
    <w:rsid w:val="006639E9"/>
    <w:rsid w:val="00664DCC"/>
    <w:rsid w:val="00664F37"/>
    <w:rsid w:val="00665C34"/>
    <w:rsid w:val="00665FC7"/>
    <w:rsid w:val="00666593"/>
    <w:rsid w:val="00667CF7"/>
    <w:rsid w:val="00671953"/>
    <w:rsid w:val="00672751"/>
    <w:rsid w:val="006735B1"/>
    <w:rsid w:val="00673B65"/>
    <w:rsid w:val="00673CD9"/>
    <w:rsid w:val="006745AF"/>
    <w:rsid w:val="00674B51"/>
    <w:rsid w:val="0067552B"/>
    <w:rsid w:val="00675B74"/>
    <w:rsid w:val="006779BD"/>
    <w:rsid w:val="006805D8"/>
    <w:rsid w:val="0068082F"/>
    <w:rsid w:val="00681190"/>
    <w:rsid w:val="00687350"/>
    <w:rsid w:val="0069083D"/>
    <w:rsid w:val="00690DEA"/>
    <w:rsid w:val="00692874"/>
    <w:rsid w:val="0069355D"/>
    <w:rsid w:val="006979DB"/>
    <w:rsid w:val="00697A46"/>
    <w:rsid w:val="00697ADF"/>
    <w:rsid w:val="006A080D"/>
    <w:rsid w:val="006A2C2E"/>
    <w:rsid w:val="006A2EA2"/>
    <w:rsid w:val="006A51BF"/>
    <w:rsid w:val="006A52B4"/>
    <w:rsid w:val="006A5E20"/>
    <w:rsid w:val="006A6399"/>
    <w:rsid w:val="006B1E3A"/>
    <w:rsid w:val="006B4EFA"/>
    <w:rsid w:val="006B5102"/>
    <w:rsid w:val="006C2309"/>
    <w:rsid w:val="006D0A84"/>
    <w:rsid w:val="006D2C8D"/>
    <w:rsid w:val="006D4F57"/>
    <w:rsid w:val="006D50EC"/>
    <w:rsid w:val="006D6861"/>
    <w:rsid w:val="006D730C"/>
    <w:rsid w:val="006D7679"/>
    <w:rsid w:val="006E16A6"/>
    <w:rsid w:val="006E4BE3"/>
    <w:rsid w:val="006E7386"/>
    <w:rsid w:val="006F1D52"/>
    <w:rsid w:val="006F2194"/>
    <w:rsid w:val="006F2636"/>
    <w:rsid w:val="00701642"/>
    <w:rsid w:val="00701EDB"/>
    <w:rsid w:val="00703BB1"/>
    <w:rsid w:val="0071104F"/>
    <w:rsid w:val="00712224"/>
    <w:rsid w:val="0071511E"/>
    <w:rsid w:val="00716BB2"/>
    <w:rsid w:val="0072045B"/>
    <w:rsid w:val="007209B0"/>
    <w:rsid w:val="00721FB0"/>
    <w:rsid w:val="00725427"/>
    <w:rsid w:val="00727B15"/>
    <w:rsid w:val="00727FC4"/>
    <w:rsid w:val="00731424"/>
    <w:rsid w:val="00731FA0"/>
    <w:rsid w:val="0073233A"/>
    <w:rsid w:val="007346CD"/>
    <w:rsid w:val="007350DF"/>
    <w:rsid w:val="0074141C"/>
    <w:rsid w:val="00744B15"/>
    <w:rsid w:val="00744B3F"/>
    <w:rsid w:val="00747EE3"/>
    <w:rsid w:val="00750564"/>
    <w:rsid w:val="007519B9"/>
    <w:rsid w:val="00763913"/>
    <w:rsid w:val="00766EEF"/>
    <w:rsid w:val="00770C38"/>
    <w:rsid w:val="00771BAB"/>
    <w:rsid w:val="007734F4"/>
    <w:rsid w:val="00773794"/>
    <w:rsid w:val="00773B06"/>
    <w:rsid w:val="00773D0E"/>
    <w:rsid w:val="007752B7"/>
    <w:rsid w:val="00775B02"/>
    <w:rsid w:val="0077701E"/>
    <w:rsid w:val="00780442"/>
    <w:rsid w:val="0078132C"/>
    <w:rsid w:val="007826AB"/>
    <w:rsid w:val="0078507F"/>
    <w:rsid w:val="00785BC1"/>
    <w:rsid w:val="00786023"/>
    <w:rsid w:val="00790FC8"/>
    <w:rsid w:val="0079247B"/>
    <w:rsid w:val="00794AB2"/>
    <w:rsid w:val="00796079"/>
    <w:rsid w:val="007A035B"/>
    <w:rsid w:val="007A1F3C"/>
    <w:rsid w:val="007A21AC"/>
    <w:rsid w:val="007A43E5"/>
    <w:rsid w:val="007A4B16"/>
    <w:rsid w:val="007A5CED"/>
    <w:rsid w:val="007B1842"/>
    <w:rsid w:val="007B2B09"/>
    <w:rsid w:val="007B33CD"/>
    <w:rsid w:val="007B5E2D"/>
    <w:rsid w:val="007B6BAA"/>
    <w:rsid w:val="007B7F7D"/>
    <w:rsid w:val="007C06A2"/>
    <w:rsid w:val="007C0C6E"/>
    <w:rsid w:val="007C1FAB"/>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6C46"/>
    <w:rsid w:val="00801FFB"/>
    <w:rsid w:val="008038BC"/>
    <w:rsid w:val="008058B3"/>
    <w:rsid w:val="00806167"/>
    <w:rsid w:val="00807AFD"/>
    <w:rsid w:val="00812167"/>
    <w:rsid w:val="008126A6"/>
    <w:rsid w:val="008130D6"/>
    <w:rsid w:val="008142E5"/>
    <w:rsid w:val="00815093"/>
    <w:rsid w:val="00816DFE"/>
    <w:rsid w:val="0081767E"/>
    <w:rsid w:val="00817DC9"/>
    <w:rsid w:val="008206F6"/>
    <w:rsid w:val="00821E5E"/>
    <w:rsid w:val="00822215"/>
    <w:rsid w:val="00830F2E"/>
    <w:rsid w:val="008311DF"/>
    <w:rsid w:val="00835231"/>
    <w:rsid w:val="00835C24"/>
    <w:rsid w:val="00835CBD"/>
    <w:rsid w:val="00836131"/>
    <w:rsid w:val="008377F5"/>
    <w:rsid w:val="0084033E"/>
    <w:rsid w:val="008405DC"/>
    <w:rsid w:val="00840AD2"/>
    <w:rsid w:val="00842805"/>
    <w:rsid w:val="008457C9"/>
    <w:rsid w:val="00845D0C"/>
    <w:rsid w:val="00850841"/>
    <w:rsid w:val="00851B5F"/>
    <w:rsid w:val="008525F7"/>
    <w:rsid w:val="00852B05"/>
    <w:rsid w:val="008539A2"/>
    <w:rsid w:val="0085472A"/>
    <w:rsid w:val="00856DFB"/>
    <w:rsid w:val="00861479"/>
    <w:rsid w:val="00862AA0"/>
    <w:rsid w:val="008632CC"/>
    <w:rsid w:val="00863397"/>
    <w:rsid w:val="00865F87"/>
    <w:rsid w:val="008724DF"/>
    <w:rsid w:val="00872E7D"/>
    <w:rsid w:val="00875770"/>
    <w:rsid w:val="00875C53"/>
    <w:rsid w:val="008811A1"/>
    <w:rsid w:val="00893100"/>
    <w:rsid w:val="0089313D"/>
    <w:rsid w:val="0089375B"/>
    <w:rsid w:val="008939B1"/>
    <w:rsid w:val="008948B3"/>
    <w:rsid w:val="00894A42"/>
    <w:rsid w:val="008A0BC3"/>
    <w:rsid w:val="008A3E75"/>
    <w:rsid w:val="008A6BE4"/>
    <w:rsid w:val="008A7CDC"/>
    <w:rsid w:val="008B2446"/>
    <w:rsid w:val="008B391D"/>
    <w:rsid w:val="008B4425"/>
    <w:rsid w:val="008B477B"/>
    <w:rsid w:val="008B4FE7"/>
    <w:rsid w:val="008B571B"/>
    <w:rsid w:val="008B5DA0"/>
    <w:rsid w:val="008C2078"/>
    <w:rsid w:val="008C379C"/>
    <w:rsid w:val="008C4CB6"/>
    <w:rsid w:val="008C56C5"/>
    <w:rsid w:val="008C6C95"/>
    <w:rsid w:val="008C763F"/>
    <w:rsid w:val="008C7698"/>
    <w:rsid w:val="008C7FB6"/>
    <w:rsid w:val="008D1A16"/>
    <w:rsid w:val="008D2773"/>
    <w:rsid w:val="008D2DB9"/>
    <w:rsid w:val="008D34AB"/>
    <w:rsid w:val="008D4505"/>
    <w:rsid w:val="008D5478"/>
    <w:rsid w:val="008E2319"/>
    <w:rsid w:val="008E24A2"/>
    <w:rsid w:val="008E3051"/>
    <w:rsid w:val="008E6CBC"/>
    <w:rsid w:val="008F0249"/>
    <w:rsid w:val="008F5CA8"/>
    <w:rsid w:val="008F6E40"/>
    <w:rsid w:val="009007F2"/>
    <w:rsid w:val="00901372"/>
    <w:rsid w:val="009017B8"/>
    <w:rsid w:val="009049C9"/>
    <w:rsid w:val="00905EB6"/>
    <w:rsid w:val="00905EBB"/>
    <w:rsid w:val="009061DD"/>
    <w:rsid w:val="00906C84"/>
    <w:rsid w:val="00907129"/>
    <w:rsid w:val="00916914"/>
    <w:rsid w:val="009216A4"/>
    <w:rsid w:val="00922552"/>
    <w:rsid w:val="009250D1"/>
    <w:rsid w:val="009256DF"/>
    <w:rsid w:val="00927D33"/>
    <w:rsid w:val="00930892"/>
    <w:rsid w:val="009341AB"/>
    <w:rsid w:val="0093468C"/>
    <w:rsid w:val="00936E85"/>
    <w:rsid w:val="00936FE1"/>
    <w:rsid w:val="00940CC7"/>
    <w:rsid w:val="0094467B"/>
    <w:rsid w:val="00950CFD"/>
    <w:rsid w:val="00950EB4"/>
    <w:rsid w:val="009510BE"/>
    <w:rsid w:val="00952AEF"/>
    <w:rsid w:val="00953260"/>
    <w:rsid w:val="00953E49"/>
    <w:rsid w:val="0095707D"/>
    <w:rsid w:val="00957A8E"/>
    <w:rsid w:val="00961570"/>
    <w:rsid w:val="009627A2"/>
    <w:rsid w:val="009629D7"/>
    <w:rsid w:val="00963D38"/>
    <w:rsid w:val="00964671"/>
    <w:rsid w:val="0096698B"/>
    <w:rsid w:val="00971024"/>
    <w:rsid w:val="00973473"/>
    <w:rsid w:val="00973F90"/>
    <w:rsid w:val="0097471C"/>
    <w:rsid w:val="0097732A"/>
    <w:rsid w:val="009805CC"/>
    <w:rsid w:val="00980EB8"/>
    <w:rsid w:val="00982D08"/>
    <w:rsid w:val="009831F6"/>
    <w:rsid w:val="00986025"/>
    <w:rsid w:val="00993637"/>
    <w:rsid w:val="009941B9"/>
    <w:rsid w:val="00997446"/>
    <w:rsid w:val="00997C20"/>
    <w:rsid w:val="009A1BC0"/>
    <w:rsid w:val="009A25F0"/>
    <w:rsid w:val="009A26B6"/>
    <w:rsid w:val="009A4612"/>
    <w:rsid w:val="009A673A"/>
    <w:rsid w:val="009B20B2"/>
    <w:rsid w:val="009B424B"/>
    <w:rsid w:val="009B5414"/>
    <w:rsid w:val="009C0663"/>
    <w:rsid w:val="009C2BD0"/>
    <w:rsid w:val="009C3168"/>
    <w:rsid w:val="009C380C"/>
    <w:rsid w:val="009C4008"/>
    <w:rsid w:val="009C45EB"/>
    <w:rsid w:val="009C5A97"/>
    <w:rsid w:val="009C7224"/>
    <w:rsid w:val="009D0659"/>
    <w:rsid w:val="009D113F"/>
    <w:rsid w:val="009D1479"/>
    <w:rsid w:val="009D2DC0"/>
    <w:rsid w:val="009D3870"/>
    <w:rsid w:val="009D3D8A"/>
    <w:rsid w:val="009D5111"/>
    <w:rsid w:val="009D5659"/>
    <w:rsid w:val="009D5E4A"/>
    <w:rsid w:val="009D6E82"/>
    <w:rsid w:val="009E0238"/>
    <w:rsid w:val="009E0E75"/>
    <w:rsid w:val="009E0F02"/>
    <w:rsid w:val="009E23EC"/>
    <w:rsid w:val="009E2B1A"/>
    <w:rsid w:val="009E44DE"/>
    <w:rsid w:val="009E7C97"/>
    <w:rsid w:val="009F1D99"/>
    <w:rsid w:val="009F243B"/>
    <w:rsid w:val="00A00D6E"/>
    <w:rsid w:val="00A0143C"/>
    <w:rsid w:val="00A02686"/>
    <w:rsid w:val="00A04AED"/>
    <w:rsid w:val="00A04BFD"/>
    <w:rsid w:val="00A05754"/>
    <w:rsid w:val="00A07CE0"/>
    <w:rsid w:val="00A1065F"/>
    <w:rsid w:val="00A10987"/>
    <w:rsid w:val="00A128BC"/>
    <w:rsid w:val="00A14058"/>
    <w:rsid w:val="00A15C23"/>
    <w:rsid w:val="00A17E4B"/>
    <w:rsid w:val="00A219B9"/>
    <w:rsid w:val="00A23175"/>
    <w:rsid w:val="00A23DAB"/>
    <w:rsid w:val="00A250B3"/>
    <w:rsid w:val="00A25AED"/>
    <w:rsid w:val="00A26B1A"/>
    <w:rsid w:val="00A30F5A"/>
    <w:rsid w:val="00A3347C"/>
    <w:rsid w:val="00A34356"/>
    <w:rsid w:val="00A34E48"/>
    <w:rsid w:val="00A351A2"/>
    <w:rsid w:val="00A357FE"/>
    <w:rsid w:val="00A4553C"/>
    <w:rsid w:val="00A51836"/>
    <w:rsid w:val="00A52D47"/>
    <w:rsid w:val="00A551AB"/>
    <w:rsid w:val="00A57F91"/>
    <w:rsid w:val="00A60F4D"/>
    <w:rsid w:val="00A61A27"/>
    <w:rsid w:val="00A64F07"/>
    <w:rsid w:val="00A67A8F"/>
    <w:rsid w:val="00A71FFC"/>
    <w:rsid w:val="00A7386A"/>
    <w:rsid w:val="00A74F77"/>
    <w:rsid w:val="00A759A8"/>
    <w:rsid w:val="00A7730A"/>
    <w:rsid w:val="00A80D0C"/>
    <w:rsid w:val="00A84D78"/>
    <w:rsid w:val="00A90243"/>
    <w:rsid w:val="00A90828"/>
    <w:rsid w:val="00A912C3"/>
    <w:rsid w:val="00A92D04"/>
    <w:rsid w:val="00A97D52"/>
    <w:rsid w:val="00AA0635"/>
    <w:rsid w:val="00AA127A"/>
    <w:rsid w:val="00AA12FD"/>
    <w:rsid w:val="00AA279E"/>
    <w:rsid w:val="00AA2F3E"/>
    <w:rsid w:val="00AA77D0"/>
    <w:rsid w:val="00AB1CDB"/>
    <w:rsid w:val="00AC04BE"/>
    <w:rsid w:val="00AC092F"/>
    <w:rsid w:val="00AC0DB6"/>
    <w:rsid w:val="00AC1B16"/>
    <w:rsid w:val="00AC205D"/>
    <w:rsid w:val="00AC4B02"/>
    <w:rsid w:val="00AC4C44"/>
    <w:rsid w:val="00AD15D8"/>
    <w:rsid w:val="00AD20F7"/>
    <w:rsid w:val="00AD3531"/>
    <w:rsid w:val="00AD5C07"/>
    <w:rsid w:val="00AD5E38"/>
    <w:rsid w:val="00AD654B"/>
    <w:rsid w:val="00AD6BFE"/>
    <w:rsid w:val="00AD6C34"/>
    <w:rsid w:val="00AD74CA"/>
    <w:rsid w:val="00AD7608"/>
    <w:rsid w:val="00AD7D98"/>
    <w:rsid w:val="00AE2598"/>
    <w:rsid w:val="00AE25EF"/>
    <w:rsid w:val="00AE441D"/>
    <w:rsid w:val="00AE6D2A"/>
    <w:rsid w:val="00AE72DF"/>
    <w:rsid w:val="00AF1D3A"/>
    <w:rsid w:val="00AF3670"/>
    <w:rsid w:val="00AF36EE"/>
    <w:rsid w:val="00AF40A3"/>
    <w:rsid w:val="00AF5DFB"/>
    <w:rsid w:val="00AF6EF2"/>
    <w:rsid w:val="00AF7506"/>
    <w:rsid w:val="00B024A3"/>
    <w:rsid w:val="00B0368F"/>
    <w:rsid w:val="00B04C23"/>
    <w:rsid w:val="00B05CF2"/>
    <w:rsid w:val="00B06958"/>
    <w:rsid w:val="00B078CB"/>
    <w:rsid w:val="00B11774"/>
    <w:rsid w:val="00B12DCA"/>
    <w:rsid w:val="00B138AF"/>
    <w:rsid w:val="00B13AC9"/>
    <w:rsid w:val="00B17957"/>
    <w:rsid w:val="00B2226A"/>
    <w:rsid w:val="00B23AC7"/>
    <w:rsid w:val="00B27B57"/>
    <w:rsid w:val="00B3023E"/>
    <w:rsid w:val="00B31186"/>
    <w:rsid w:val="00B32C5C"/>
    <w:rsid w:val="00B34D12"/>
    <w:rsid w:val="00B34DAE"/>
    <w:rsid w:val="00B37CE8"/>
    <w:rsid w:val="00B403D1"/>
    <w:rsid w:val="00B412ED"/>
    <w:rsid w:val="00B42807"/>
    <w:rsid w:val="00B42A3A"/>
    <w:rsid w:val="00B4370F"/>
    <w:rsid w:val="00B44D1A"/>
    <w:rsid w:val="00B46A68"/>
    <w:rsid w:val="00B475D7"/>
    <w:rsid w:val="00B475F8"/>
    <w:rsid w:val="00B507EA"/>
    <w:rsid w:val="00B51F0D"/>
    <w:rsid w:val="00B526CC"/>
    <w:rsid w:val="00B562B1"/>
    <w:rsid w:val="00B62DFD"/>
    <w:rsid w:val="00B630AF"/>
    <w:rsid w:val="00B643E6"/>
    <w:rsid w:val="00B65027"/>
    <w:rsid w:val="00B66A96"/>
    <w:rsid w:val="00B7076C"/>
    <w:rsid w:val="00B71404"/>
    <w:rsid w:val="00B71CD3"/>
    <w:rsid w:val="00B72313"/>
    <w:rsid w:val="00B725AD"/>
    <w:rsid w:val="00B73A10"/>
    <w:rsid w:val="00B73E25"/>
    <w:rsid w:val="00B7676F"/>
    <w:rsid w:val="00B8114B"/>
    <w:rsid w:val="00B81499"/>
    <w:rsid w:val="00B81DEB"/>
    <w:rsid w:val="00B828A8"/>
    <w:rsid w:val="00B82927"/>
    <w:rsid w:val="00B83C25"/>
    <w:rsid w:val="00B842EA"/>
    <w:rsid w:val="00B84EB1"/>
    <w:rsid w:val="00B87A06"/>
    <w:rsid w:val="00B91C46"/>
    <w:rsid w:val="00B91EB5"/>
    <w:rsid w:val="00B92D0A"/>
    <w:rsid w:val="00B92D6B"/>
    <w:rsid w:val="00B941EF"/>
    <w:rsid w:val="00B95832"/>
    <w:rsid w:val="00B95A4B"/>
    <w:rsid w:val="00B95D61"/>
    <w:rsid w:val="00BA00DE"/>
    <w:rsid w:val="00BA227D"/>
    <w:rsid w:val="00BA3037"/>
    <w:rsid w:val="00BA343B"/>
    <w:rsid w:val="00BA37A6"/>
    <w:rsid w:val="00BA3FA6"/>
    <w:rsid w:val="00BA6BC6"/>
    <w:rsid w:val="00BA7A4D"/>
    <w:rsid w:val="00BB0FBC"/>
    <w:rsid w:val="00BB2859"/>
    <w:rsid w:val="00BB2CB9"/>
    <w:rsid w:val="00BB2F12"/>
    <w:rsid w:val="00BB4B29"/>
    <w:rsid w:val="00BB55C4"/>
    <w:rsid w:val="00BB6868"/>
    <w:rsid w:val="00BC446D"/>
    <w:rsid w:val="00BC50EF"/>
    <w:rsid w:val="00BC6455"/>
    <w:rsid w:val="00BD086E"/>
    <w:rsid w:val="00BD0F6D"/>
    <w:rsid w:val="00BD1687"/>
    <w:rsid w:val="00BD1F4E"/>
    <w:rsid w:val="00BD2780"/>
    <w:rsid w:val="00BD3CBD"/>
    <w:rsid w:val="00BD7C43"/>
    <w:rsid w:val="00BD7E1B"/>
    <w:rsid w:val="00BD7F77"/>
    <w:rsid w:val="00BE084E"/>
    <w:rsid w:val="00BE2F43"/>
    <w:rsid w:val="00BE4D0B"/>
    <w:rsid w:val="00BE65D2"/>
    <w:rsid w:val="00BF0978"/>
    <w:rsid w:val="00BF12F4"/>
    <w:rsid w:val="00BF413D"/>
    <w:rsid w:val="00BF6DB2"/>
    <w:rsid w:val="00BF73F7"/>
    <w:rsid w:val="00BF766D"/>
    <w:rsid w:val="00BF7930"/>
    <w:rsid w:val="00C00B25"/>
    <w:rsid w:val="00C0400B"/>
    <w:rsid w:val="00C045C0"/>
    <w:rsid w:val="00C0553C"/>
    <w:rsid w:val="00C07CAA"/>
    <w:rsid w:val="00C102D6"/>
    <w:rsid w:val="00C10C06"/>
    <w:rsid w:val="00C11784"/>
    <w:rsid w:val="00C1309B"/>
    <w:rsid w:val="00C141A3"/>
    <w:rsid w:val="00C14630"/>
    <w:rsid w:val="00C16312"/>
    <w:rsid w:val="00C171A5"/>
    <w:rsid w:val="00C17F15"/>
    <w:rsid w:val="00C31172"/>
    <w:rsid w:val="00C31239"/>
    <w:rsid w:val="00C34D79"/>
    <w:rsid w:val="00C35191"/>
    <w:rsid w:val="00C36C62"/>
    <w:rsid w:val="00C37521"/>
    <w:rsid w:val="00C41162"/>
    <w:rsid w:val="00C4273A"/>
    <w:rsid w:val="00C513C6"/>
    <w:rsid w:val="00C518E0"/>
    <w:rsid w:val="00C52233"/>
    <w:rsid w:val="00C53E9C"/>
    <w:rsid w:val="00C54F6D"/>
    <w:rsid w:val="00C56480"/>
    <w:rsid w:val="00C64305"/>
    <w:rsid w:val="00C65BDD"/>
    <w:rsid w:val="00C66A7C"/>
    <w:rsid w:val="00C71E7D"/>
    <w:rsid w:val="00C730C3"/>
    <w:rsid w:val="00C808B7"/>
    <w:rsid w:val="00C81586"/>
    <w:rsid w:val="00C82EE9"/>
    <w:rsid w:val="00C87C9E"/>
    <w:rsid w:val="00C90002"/>
    <w:rsid w:val="00C901BE"/>
    <w:rsid w:val="00C93F3B"/>
    <w:rsid w:val="00C94D85"/>
    <w:rsid w:val="00C96211"/>
    <w:rsid w:val="00CA1A1B"/>
    <w:rsid w:val="00CA21C9"/>
    <w:rsid w:val="00CA50D6"/>
    <w:rsid w:val="00CA731E"/>
    <w:rsid w:val="00CB0498"/>
    <w:rsid w:val="00CB0A8A"/>
    <w:rsid w:val="00CB21C3"/>
    <w:rsid w:val="00CB2EBC"/>
    <w:rsid w:val="00CB2F0C"/>
    <w:rsid w:val="00CB3819"/>
    <w:rsid w:val="00CB564F"/>
    <w:rsid w:val="00CB7654"/>
    <w:rsid w:val="00CB7F4D"/>
    <w:rsid w:val="00CC10A5"/>
    <w:rsid w:val="00CC2993"/>
    <w:rsid w:val="00CC42D3"/>
    <w:rsid w:val="00CC6532"/>
    <w:rsid w:val="00CD0DAD"/>
    <w:rsid w:val="00CD42B9"/>
    <w:rsid w:val="00CD4D97"/>
    <w:rsid w:val="00CD5F5C"/>
    <w:rsid w:val="00CD6B04"/>
    <w:rsid w:val="00CD6F47"/>
    <w:rsid w:val="00CE3FA2"/>
    <w:rsid w:val="00CE42D5"/>
    <w:rsid w:val="00CE517D"/>
    <w:rsid w:val="00CF064C"/>
    <w:rsid w:val="00CF3843"/>
    <w:rsid w:val="00CF57A5"/>
    <w:rsid w:val="00CF72B6"/>
    <w:rsid w:val="00D00537"/>
    <w:rsid w:val="00D058F8"/>
    <w:rsid w:val="00D067AF"/>
    <w:rsid w:val="00D06B71"/>
    <w:rsid w:val="00D100CA"/>
    <w:rsid w:val="00D106F2"/>
    <w:rsid w:val="00D11671"/>
    <w:rsid w:val="00D147C5"/>
    <w:rsid w:val="00D15B1E"/>
    <w:rsid w:val="00D16CA8"/>
    <w:rsid w:val="00D2194F"/>
    <w:rsid w:val="00D2315E"/>
    <w:rsid w:val="00D23895"/>
    <w:rsid w:val="00D30251"/>
    <w:rsid w:val="00D30C52"/>
    <w:rsid w:val="00D33456"/>
    <w:rsid w:val="00D34E97"/>
    <w:rsid w:val="00D351A5"/>
    <w:rsid w:val="00D355DC"/>
    <w:rsid w:val="00D36FB6"/>
    <w:rsid w:val="00D46283"/>
    <w:rsid w:val="00D4735D"/>
    <w:rsid w:val="00D47D70"/>
    <w:rsid w:val="00D515CE"/>
    <w:rsid w:val="00D57408"/>
    <w:rsid w:val="00D576BA"/>
    <w:rsid w:val="00D57E59"/>
    <w:rsid w:val="00D57FD6"/>
    <w:rsid w:val="00D601D2"/>
    <w:rsid w:val="00D61AA6"/>
    <w:rsid w:val="00D623CF"/>
    <w:rsid w:val="00D62FA0"/>
    <w:rsid w:val="00D63635"/>
    <w:rsid w:val="00D64E19"/>
    <w:rsid w:val="00D64FAE"/>
    <w:rsid w:val="00D662FC"/>
    <w:rsid w:val="00D665B4"/>
    <w:rsid w:val="00D72993"/>
    <w:rsid w:val="00D74363"/>
    <w:rsid w:val="00D74400"/>
    <w:rsid w:val="00D75625"/>
    <w:rsid w:val="00D76397"/>
    <w:rsid w:val="00D81D9B"/>
    <w:rsid w:val="00D82177"/>
    <w:rsid w:val="00D82B31"/>
    <w:rsid w:val="00D83941"/>
    <w:rsid w:val="00D8480C"/>
    <w:rsid w:val="00D86515"/>
    <w:rsid w:val="00D86B8F"/>
    <w:rsid w:val="00D87488"/>
    <w:rsid w:val="00D92D7C"/>
    <w:rsid w:val="00D932AA"/>
    <w:rsid w:val="00D94592"/>
    <w:rsid w:val="00D94A46"/>
    <w:rsid w:val="00D9717B"/>
    <w:rsid w:val="00D975B7"/>
    <w:rsid w:val="00DA1B44"/>
    <w:rsid w:val="00DA29A3"/>
    <w:rsid w:val="00DA35D4"/>
    <w:rsid w:val="00DA3EF6"/>
    <w:rsid w:val="00DA586B"/>
    <w:rsid w:val="00DB3105"/>
    <w:rsid w:val="00DB3808"/>
    <w:rsid w:val="00DB5A9D"/>
    <w:rsid w:val="00DC1F8D"/>
    <w:rsid w:val="00DC4A3D"/>
    <w:rsid w:val="00DC60B9"/>
    <w:rsid w:val="00DC717A"/>
    <w:rsid w:val="00DD13D4"/>
    <w:rsid w:val="00DD1529"/>
    <w:rsid w:val="00DD20D9"/>
    <w:rsid w:val="00DD29B5"/>
    <w:rsid w:val="00DD3FBA"/>
    <w:rsid w:val="00DD4268"/>
    <w:rsid w:val="00DD482E"/>
    <w:rsid w:val="00DD4A71"/>
    <w:rsid w:val="00DD6C4F"/>
    <w:rsid w:val="00DD73EC"/>
    <w:rsid w:val="00DD7D84"/>
    <w:rsid w:val="00DE37C6"/>
    <w:rsid w:val="00DE55C8"/>
    <w:rsid w:val="00DF00DF"/>
    <w:rsid w:val="00DF1936"/>
    <w:rsid w:val="00DF1E13"/>
    <w:rsid w:val="00DF2E60"/>
    <w:rsid w:val="00DF4EA9"/>
    <w:rsid w:val="00DF6B9A"/>
    <w:rsid w:val="00DF7CE2"/>
    <w:rsid w:val="00E0059F"/>
    <w:rsid w:val="00E02C9D"/>
    <w:rsid w:val="00E048BE"/>
    <w:rsid w:val="00E05D65"/>
    <w:rsid w:val="00E065F4"/>
    <w:rsid w:val="00E07EA1"/>
    <w:rsid w:val="00E11B48"/>
    <w:rsid w:val="00E209E4"/>
    <w:rsid w:val="00E241B4"/>
    <w:rsid w:val="00E24708"/>
    <w:rsid w:val="00E24F63"/>
    <w:rsid w:val="00E2533D"/>
    <w:rsid w:val="00E269EA"/>
    <w:rsid w:val="00E31FAC"/>
    <w:rsid w:val="00E33DBA"/>
    <w:rsid w:val="00E35630"/>
    <w:rsid w:val="00E366A7"/>
    <w:rsid w:val="00E378E6"/>
    <w:rsid w:val="00E418D0"/>
    <w:rsid w:val="00E47267"/>
    <w:rsid w:val="00E532A9"/>
    <w:rsid w:val="00E57926"/>
    <w:rsid w:val="00E609F1"/>
    <w:rsid w:val="00E63B3F"/>
    <w:rsid w:val="00E65BD9"/>
    <w:rsid w:val="00E66A0E"/>
    <w:rsid w:val="00E71372"/>
    <w:rsid w:val="00E71C33"/>
    <w:rsid w:val="00E771C9"/>
    <w:rsid w:val="00E779EB"/>
    <w:rsid w:val="00E80C97"/>
    <w:rsid w:val="00E80D97"/>
    <w:rsid w:val="00E837B7"/>
    <w:rsid w:val="00E840A6"/>
    <w:rsid w:val="00E843A5"/>
    <w:rsid w:val="00E90C6B"/>
    <w:rsid w:val="00E9243F"/>
    <w:rsid w:val="00E9295E"/>
    <w:rsid w:val="00E9314E"/>
    <w:rsid w:val="00E947B0"/>
    <w:rsid w:val="00E94BE6"/>
    <w:rsid w:val="00E94E30"/>
    <w:rsid w:val="00E94E91"/>
    <w:rsid w:val="00E962DC"/>
    <w:rsid w:val="00E97706"/>
    <w:rsid w:val="00E9776F"/>
    <w:rsid w:val="00EA1779"/>
    <w:rsid w:val="00EA1A7C"/>
    <w:rsid w:val="00EA1B99"/>
    <w:rsid w:val="00EA23BB"/>
    <w:rsid w:val="00EA3460"/>
    <w:rsid w:val="00EA3DB8"/>
    <w:rsid w:val="00EA54F1"/>
    <w:rsid w:val="00EA5A5E"/>
    <w:rsid w:val="00EA5B7A"/>
    <w:rsid w:val="00EA662D"/>
    <w:rsid w:val="00EB2B48"/>
    <w:rsid w:val="00EB3226"/>
    <w:rsid w:val="00EB4195"/>
    <w:rsid w:val="00EB5548"/>
    <w:rsid w:val="00EB557B"/>
    <w:rsid w:val="00EB6C8E"/>
    <w:rsid w:val="00EB7078"/>
    <w:rsid w:val="00EB70FA"/>
    <w:rsid w:val="00EB7AFB"/>
    <w:rsid w:val="00EC077B"/>
    <w:rsid w:val="00EC2591"/>
    <w:rsid w:val="00EC47DA"/>
    <w:rsid w:val="00EC48BB"/>
    <w:rsid w:val="00EC4FE9"/>
    <w:rsid w:val="00ED0C3A"/>
    <w:rsid w:val="00ED2615"/>
    <w:rsid w:val="00EE02B7"/>
    <w:rsid w:val="00EE0F3F"/>
    <w:rsid w:val="00EE1877"/>
    <w:rsid w:val="00EE2420"/>
    <w:rsid w:val="00EE6170"/>
    <w:rsid w:val="00EE731E"/>
    <w:rsid w:val="00EE73F2"/>
    <w:rsid w:val="00EF4CF5"/>
    <w:rsid w:val="00F0124D"/>
    <w:rsid w:val="00F012E2"/>
    <w:rsid w:val="00F0314D"/>
    <w:rsid w:val="00F05D84"/>
    <w:rsid w:val="00F06352"/>
    <w:rsid w:val="00F066BB"/>
    <w:rsid w:val="00F0787A"/>
    <w:rsid w:val="00F12EB2"/>
    <w:rsid w:val="00F13E77"/>
    <w:rsid w:val="00F1523A"/>
    <w:rsid w:val="00F22616"/>
    <w:rsid w:val="00F245F6"/>
    <w:rsid w:val="00F247EB"/>
    <w:rsid w:val="00F30353"/>
    <w:rsid w:val="00F30F1D"/>
    <w:rsid w:val="00F31D4E"/>
    <w:rsid w:val="00F323DC"/>
    <w:rsid w:val="00F335C6"/>
    <w:rsid w:val="00F33A11"/>
    <w:rsid w:val="00F349FF"/>
    <w:rsid w:val="00F41365"/>
    <w:rsid w:val="00F418FF"/>
    <w:rsid w:val="00F506C8"/>
    <w:rsid w:val="00F536AB"/>
    <w:rsid w:val="00F542F1"/>
    <w:rsid w:val="00F54953"/>
    <w:rsid w:val="00F56070"/>
    <w:rsid w:val="00F56DDD"/>
    <w:rsid w:val="00F56DF7"/>
    <w:rsid w:val="00F57680"/>
    <w:rsid w:val="00F57F76"/>
    <w:rsid w:val="00F617F0"/>
    <w:rsid w:val="00F652CC"/>
    <w:rsid w:val="00F6690C"/>
    <w:rsid w:val="00F6731F"/>
    <w:rsid w:val="00F6785C"/>
    <w:rsid w:val="00F7275D"/>
    <w:rsid w:val="00F73751"/>
    <w:rsid w:val="00F73790"/>
    <w:rsid w:val="00F7444D"/>
    <w:rsid w:val="00F74BA5"/>
    <w:rsid w:val="00F800EC"/>
    <w:rsid w:val="00F811AD"/>
    <w:rsid w:val="00F81F14"/>
    <w:rsid w:val="00F827FD"/>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1DE0"/>
    <w:rsid w:val="00FB57DB"/>
    <w:rsid w:val="00FB7782"/>
    <w:rsid w:val="00FC76BD"/>
    <w:rsid w:val="00FD0569"/>
    <w:rsid w:val="00FD2F82"/>
    <w:rsid w:val="00FD3006"/>
    <w:rsid w:val="00FD42CC"/>
    <w:rsid w:val="00FD6099"/>
    <w:rsid w:val="00FD622D"/>
    <w:rsid w:val="00FD6EDA"/>
    <w:rsid w:val="00FE047C"/>
    <w:rsid w:val="00FE0E76"/>
    <w:rsid w:val="00FE1B5A"/>
    <w:rsid w:val="00FE25AE"/>
    <w:rsid w:val="00FE2B25"/>
    <w:rsid w:val="00FE3561"/>
    <w:rsid w:val="00FE522A"/>
    <w:rsid w:val="00FE538A"/>
    <w:rsid w:val="00FE7854"/>
    <w:rsid w:val="00FF0F6E"/>
    <w:rsid w:val="00FF2FBD"/>
    <w:rsid w:val="00FF3282"/>
    <w:rsid w:val="00FF39AA"/>
    <w:rsid w:val="00FF3A26"/>
    <w:rsid w:val="00FF4D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F1CEE70-FD7B-4995-9AF2-3663BCAB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0C6F08"/>
    <w:pPr>
      <w:keepNext/>
      <w:spacing w:before="240" w:after="60"/>
      <w:outlineLvl w:val="0"/>
    </w:pPr>
    <w:rPr>
      <w:rFonts w:cs="Arial"/>
      <w:b/>
      <w:bCs/>
      <w:kern w:val="32"/>
      <w:sz w:val="22"/>
      <w:szCs w:val="32"/>
    </w:rPr>
  </w:style>
  <w:style w:type="paragraph" w:styleId="berschrift2">
    <w:name w:val="heading 2"/>
    <w:basedOn w:val="Standard"/>
    <w:next w:val="Standard"/>
    <w:autoRedefine/>
    <w:rsid w:val="000C6F08"/>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B7078"/>
    <w:pPr>
      <w:keepNext/>
      <w:keepLines/>
      <w:spacing w:after="40" w:line="200" w:lineRule="exact"/>
      <w:outlineLvl w:val="2"/>
    </w:pPr>
    <w:rPr>
      <w:rFonts w:cs="Arial"/>
      <w:b/>
      <w:bCs/>
      <w:sz w:val="18"/>
      <w:szCs w:val="18"/>
      <w:lang w:val="en-GB"/>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D058F8"/>
    <w:pPr>
      <w:tabs>
        <w:tab w:val="left" w:pos="880"/>
        <w:tab w:val="right" w:leader="dot" w:pos="9911"/>
      </w:tabs>
      <w:ind w:left="1021" w:hanging="567"/>
    </w:pPr>
  </w:style>
  <w:style w:type="paragraph" w:styleId="Verzeichnis1">
    <w:name w:val="toc 1"/>
    <w:basedOn w:val="Standard"/>
    <w:next w:val="Standard"/>
    <w:autoRedefine/>
    <w:uiPriority w:val="39"/>
    <w:unhideWhenUsed/>
    <w:rsid w:val="00D058F8"/>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styleId="Listenabsatz">
    <w:name w:val="List Paragraph"/>
    <w:basedOn w:val="Standard"/>
    <w:uiPriority w:val="34"/>
    <w:rsid w:val="008D2DB9"/>
    <w:pPr>
      <w:ind w:left="720"/>
      <w:contextualSpacing/>
    </w:pPr>
  </w:style>
  <w:style w:type="paragraph" w:styleId="Verzeichnis3">
    <w:name w:val="toc 3"/>
    <w:basedOn w:val="Standard"/>
    <w:next w:val="Standard"/>
    <w:autoRedefine/>
    <w:uiPriority w:val="39"/>
    <w:unhideWhenUsed/>
    <w:rsid w:val="00D058F8"/>
    <w:pPr>
      <w:spacing w:before="0" w:after="120"/>
    </w:pPr>
    <w:rPr>
      <w:b/>
    </w:rPr>
  </w:style>
  <w:style w:type="paragraph" w:customStyle="1" w:styleId="Standard10">
    <w:name w:val="Standard_10"/>
    <w:basedOn w:val="Standard"/>
    <w:link w:val="Standard10Zchn"/>
    <w:qFormat/>
    <w:rsid w:val="00FF4DD6"/>
    <w:rPr>
      <w:szCs w:val="18"/>
    </w:rPr>
  </w:style>
  <w:style w:type="character" w:customStyle="1" w:styleId="Standard10Zchn">
    <w:name w:val="Standard_10 Zchn"/>
    <w:basedOn w:val="Absatz-Standardschriftart"/>
    <w:link w:val="Standard10"/>
    <w:rsid w:val="00FF4DD6"/>
    <w:rPr>
      <w:rFonts w:ascii="Calibri" w:hAnsi="Calibri"/>
      <w:szCs w:val="18"/>
    </w:rPr>
  </w:style>
  <w:style w:type="paragraph" w:customStyle="1" w:styleId="Abschnittswechsel">
    <w:name w:val="Abschnittswechsel"/>
    <w:basedOn w:val="Standard"/>
    <w:link w:val="AbschnittswechselZchn"/>
    <w:rsid w:val="009C7224"/>
    <w:pPr>
      <w:keepNext/>
      <w:keepLines/>
      <w:spacing w:before="0" w:after="0"/>
    </w:pPr>
    <w:rPr>
      <w:rFonts w:cs="Arial"/>
      <w:sz w:val="2"/>
      <w:szCs w:val="2"/>
    </w:rPr>
  </w:style>
  <w:style w:type="character" w:customStyle="1" w:styleId="AbschnittswechselZchn">
    <w:name w:val="Abschnittswechsel Zchn"/>
    <w:basedOn w:val="Absatz-Standardschriftart"/>
    <w:link w:val="Abschnittswechsel"/>
    <w:rsid w:val="009C7224"/>
    <w:rPr>
      <w:rFonts w:ascii="Calibri" w:hAnsi="Calibri" w:cs="Arial"/>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1940093749">
      <w:bodyDiv w:val="1"/>
      <w:marLeft w:val="0"/>
      <w:marRight w:val="0"/>
      <w:marTop w:val="0"/>
      <w:marBottom w:val="0"/>
      <w:divBdr>
        <w:top w:val="none" w:sz="0" w:space="0" w:color="auto"/>
        <w:left w:val="none" w:sz="0" w:space="0" w:color="auto"/>
        <w:bottom w:val="none" w:sz="0" w:space="0" w:color="auto"/>
        <w:right w:val="none" w:sz="0" w:space="0" w:color="auto"/>
      </w:divBdr>
    </w:div>
    <w:div w:id="208695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footer" Target="footer1.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header" Target="header3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48B0B-FE09-45F4-9837-AE0E1138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14221</Words>
  <Characters>89599</Characters>
  <Application>Microsoft Office Word</Application>
  <DocSecurity>0</DocSecurity>
  <Lines>746</Lines>
  <Paragraphs>207</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103613</CharactersWithSpaces>
  <SharedDoc>false</SharedDoc>
  <HLinks>
    <vt:vector size="216" baseType="variant">
      <vt:variant>
        <vt:i4>1114163</vt:i4>
      </vt:variant>
      <vt:variant>
        <vt:i4>215</vt:i4>
      </vt:variant>
      <vt:variant>
        <vt:i4>0</vt:i4>
      </vt:variant>
      <vt:variant>
        <vt:i4>5</vt:i4>
      </vt:variant>
      <vt:variant>
        <vt:lpwstr/>
      </vt:variant>
      <vt:variant>
        <vt:lpwstr>_Toc17365740</vt:lpwstr>
      </vt:variant>
      <vt:variant>
        <vt:i4>1572916</vt:i4>
      </vt:variant>
      <vt:variant>
        <vt:i4>209</vt:i4>
      </vt:variant>
      <vt:variant>
        <vt:i4>0</vt:i4>
      </vt:variant>
      <vt:variant>
        <vt:i4>5</vt:i4>
      </vt:variant>
      <vt:variant>
        <vt:lpwstr/>
      </vt:variant>
      <vt:variant>
        <vt:lpwstr>_Toc17365739</vt:lpwstr>
      </vt:variant>
      <vt:variant>
        <vt:i4>1638452</vt:i4>
      </vt:variant>
      <vt:variant>
        <vt:i4>203</vt:i4>
      </vt:variant>
      <vt:variant>
        <vt:i4>0</vt:i4>
      </vt:variant>
      <vt:variant>
        <vt:i4>5</vt:i4>
      </vt:variant>
      <vt:variant>
        <vt:lpwstr/>
      </vt:variant>
      <vt:variant>
        <vt:lpwstr>_Toc17365738</vt:lpwstr>
      </vt:variant>
      <vt:variant>
        <vt:i4>1441844</vt:i4>
      </vt:variant>
      <vt:variant>
        <vt:i4>197</vt:i4>
      </vt:variant>
      <vt:variant>
        <vt:i4>0</vt:i4>
      </vt:variant>
      <vt:variant>
        <vt:i4>5</vt:i4>
      </vt:variant>
      <vt:variant>
        <vt:lpwstr/>
      </vt:variant>
      <vt:variant>
        <vt:lpwstr>_Toc17365737</vt:lpwstr>
      </vt:variant>
      <vt:variant>
        <vt:i4>1507380</vt:i4>
      </vt:variant>
      <vt:variant>
        <vt:i4>191</vt:i4>
      </vt:variant>
      <vt:variant>
        <vt:i4>0</vt:i4>
      </vt:variant>
      <vt:variant>
        <vt:i4>5</vt:i4>
      </vt:variant>
      <vt:variant>
        <vt:lpwstr/>
      </vt:variant>
      <vt:variant>
        <vt:lpwstr>_Toc17365736</vt:lpwstr>
      </vt:variant>
      <vt:variant>
        <vt:i4>1310772</vt:i4>
      </vt:variant>
      <vt:variant>
        <vt:i4>185</vt:i4>
      </vt:variant>
      <vt:variant>
        <vt:i4>0</vt:i4>
      </vt:variant>
      <vt:variant>
        <vt:i4>5</vt:i4>
      </vt:variant>
      <vt:variant>
        <vt:lpwstr/>
      </vt:variant>
      <vt:variant>
        <vt:lpwstr>_Toc17365735</vt:lpwstr>
      </vt:variant>
      <vt:variant>
        <vt:i4>1376308</vt:i4>
      </vt:variant>
      <vt:variant>
        <vt:i4>179</vt:i4>
      </vt:variant>
      <vt:variant>
        <vt:i4>0</vt:i4>
      </vt:variant>
      <vt:variant>
        <vt:i4>5</vt:i4>
      </vt:variant>
      <vt:variant>
        <vt:lpwstr/>
      </vt:variant>
      <vt:variant>
        <vt:lpwstr>_Toc17365734</vt:lpwstr>
      </vt:variant>
      <vt:variant>
        <vt:i4>1179700</vt:i4>
      </vt:variant>
      <vt:variant>
        <vt:i4>173</vt:i4>
      </vt:variant>
      <vt:variant>
        <vt:i4>0</vt:i4>
      </vt:variant>
      <vt:variant>
        <vt:i4>5</vt:i4>
      </vt:variant>
      <vt:variant>
        <vt:lpwstr/>
      </vt:variant>
      <vt:variant>
        <vt:lpwstr>_Toc17365733</vt:lpwstr>
      </vt:variant>
      <vt:variant>
        <vt:i4>1245236</vt:i4>
      </vt:variant>
      <vt:variant>
        <vt:i4>167</vt:i4>
      </vt:variant>
      <vt:variant>
        <vt:i4>0</vt:i4>
      </vt:variant>
      <vt:variant>
        <vt:i4>5</vt:i4>
      </vt:variant>
      <vt:variant>
        <vt:lpwstr/>
      </vt:variant>
      <vt:variant>
        <vt:lpwstr>_Toc17365732</vt:lpwstr>
      </vt:variant>
      <vt:variant>
        <vt:i4>1048628</vt:i4>
      </vt:variant>
      <vt:variant>
        <vt:i4>161</vt:i4>
      </vt:variant>
      <vt:variant>
        <vt:i4>0</vt:i4>
      </vt:variant>
      <vt:variant>
        <vt:i4>5</vt:i4>
      </vt:variant>
      <vt:variant>
        <vt:lpwstr/>
      </vt:variant>
      <vt:variant>
        <vt:lpwstr>_Toc17365731</vt:lpwstr>
      </vt:variant>
      <vt:variant>
        <vt:i4>1114164</vt:i4>
      </vt:variant>
      <vt:variant>
        <vt:i4>155</vt:i4>
      </vt:variant>
      <vt:variant>
        <vt:i4>0</vt:i4>
      </vt:variant>
      <vt:variant>
        <vt:i4>5</vt:i4>
      </vt:variant>
      <vt:variant>
        <vt:lpwstr/>
      </vt:variant>
      <vt:variant>
        <vt:lpwstr>_Toc17365730</vt:lpwstr>
      </vt:variant>
      <vt:variant>
        <vt:i4>1572917</vt:i4>
      </vt:variant>
      <vt:variant>
        <vt:i4>149</vt:i4>
      </vt:variant>
      <vt:variant>
        <vt:i4>0</vt:i4>
      </vt:variant>
      <vt:variant>
        <vt:i4>5</vt:i4>
      </vt:variant>
      <vt:variant>
        <vt:lpwstr/>
      </vt:variant>
      <vt:variant>
        <vt:lpwstr>_Toc17365729</vt:lpwstr>
      </vt:variant>
      <vt:variant>
        <vt:i4>1638453</vt:i4>
      </vt:variant>
      <vt:variant>
        <vt:i4>143</vt:i4>
      </vt:variant>
      <vt:variant>
        <vt:i4>0</vt:i4>
      </vt:variant>
      <vt:variant>
        <vt:i4>5</vt:i4>
      </vt:variant>
      <vt:variant>
        <vt:lpwstr/>
      </vt:variant>
      <vt:variant>
        <vt:lpwstr>_Toc17365728</vt:lpwstr>
      </vt:variant>
      <vt:variant>
        <vt:i4>1441845</vt:i4>
      </vt:variant>
      <vt:variant>
        <vt:i4>137</vt:i4>
      </vt:variant>
      <vt:variant>
        <vt:i4>0</vt:i4>
      </vt:variant>
      <vt:variant>
        <vt:i4>5</vt:i4>
      </vt:variant>
      <vt:variant>
        <vt:lpwstr/>
      </vt:variant>
      <vt:variant>
        <vt:lpwstr>_Toc17365727</vt:lpwstr>
      </vt:variant>
      <vt:variant>
        <vt:i4>1507381</vt:i4>
      </vt:variant>
      <vt:variant>
        <vt:i4>131</vt:i4>
      </vt:variant>
      <vt:variant>
        <vt:i4>0</vt:i4>
      </vt:variant>
      <vt:variant>
        <vt:i4>5</vt:i4>
      </vt:variant>
      <vt:variant>
        <vt:lpwstr/>
      </vt:variant>
      <vt:variant>
        <vt:lpwstr>_Toc17365726</vt:lpwstr>
      </vt:variant>
      <vt:variant>
        <vt:i4>1310773</vt:i4>
      </vt:variant>
      <vt:variant>
        <vt:i4>125</vt:i4>
      </vt:variant>
      <vt:variant>
        <vt:i4>0</vt:i4>
      </vt:variant>
      <vt:variant>
        <vt:i4>5</vt:i4>
      </vt:variant>
      <vt:variant>
        <vt:lpwstr/>
      </vt:variant>
      <vt:variant>
        <vt:lpwstr>_Toc17365725</vt:lpwstr>
      </vt:variant>
      <vt:variant>
        <vt:i4>1376309</vt:i4>
      </vt:variant>
      <vt:variant>
        <vt:i4>119</vt:i4>
      </vt:variant>
      <vt:variant>
        <vt:i4>0</vt:i4>
      </vt:variant>
      <vt:variant>
        <vt:i4>5</vt:i4>
      </vt:variant>
      <vt:variant>
        <vt:lpwstr/>
      </vt:variant>
      <vt:variant>
        <vt:lpwstr>_Toc17365724</vt:lpwstr>
      </vt:variant>
      <vt:variant>
        <vt:i4>1179701</vt:i4>
      </vt:variant>
      <vt:variant>
        <vt:i4>113</vt:i4>
      </vt:variant>
      <vt:variant>
        <vt:i4>0</vt:i4>
      </vt:variant>
      <vt:variant>
        <vt:i4>5</vt:i4>
      </vt:variant>
      <vt:variant>
        <vt:lpwstr/>
      </vt:variant>
      <vt:variant>
        <vt:lpwstr>_Toc17365723</vt:lpwstr>
      </vt:variant>
      <vt:variant>
        <vt:i4>1245237</vt:i4>
      </vt:variant>
      <vt:variant>
        <vt:i4>107</vt:i4>
      </vt:variant>
      <vt:variant>
        <vt:i4>0</vt:i4>
      </vt:variant>
      <vt:variant>
        <vt:i4>5</vt:i4>
      </vt:variant>
      <vt:variant>
        <vt:lpwstr/>
      </vt:variant>
      <vt:variant>
        <vt:lpwstr>_Toc17365722</vt:lpwstr>
      </vt:variant>
      <vt:variant>
        <vt:i4>1048629</vt:i4>
      </vt:variant>
      <vt:variant>
        <vt:i4>101</vt:i4>
      </vt:variant>
      <vt:variant>
        <vt:i4>0</vt:i4>
      </vt:variant>
      <vt:variant>
        <vt:i4>5</vt:i4>
      </vt:variant>
      <vt:variant>
        <vt:lpwstr/>
      </vt:variant>
      <vt:variant>
        <vt:lpwstr>_Toc17365721</vt:lpwstr>
      </vt:variant>
      <vt:variant>
        <vt:i4>1114165</vt:i4>
      </vt:variant>
      <vt:variant>
        <vt:i4>95</vt:i4>
      </vt:variant>
      <vt:variant>
        <vt:i4>0</vt:i4>
      </vt:variant>
      <vt:variant>
        <vt:i4>5</vt:i4>
      </vt:variant>
      <vt:variant>
        <vt:lpwstr/>
      </vt:variant>
      <vt:variant>
        <vt:lpwstr>_Toc17365720</vt:lpwstr>
      </vt:variant>
      <vt:variant>
        <vt:i4>1572918</vt:i4>
      </vt:variant>
      <vt:variant>
        <vt:i4>89</vt:i4>
      </vt:variant>
      <vt:variant>
        <vt:i4>0</vt:i4>
      </vt:variant>
      <vt:variant>
        <vt:i4>5</vt:i4>
      </vt:variant>
      <vt:variant>
        <vt:lpwstr/>
      </vt:variant>
      <vt:variant>
        <vt:lpwstr>_Toc17365719</vt:lpwstr>
      </vt:variant>
      <vt:variant>
        <vt:i4>1638454</vt:i4>
      </vt:variant>
      <vt:variant>
        <vt:i4>83</vt:i4>
      </vt:variant>
      <vt:variant>
        <vt:i4>0</vt:i4>
      </vt:variant>
      <vt:variant>
        <vt:i4>5</vt:i4>
      </vt:variant>
      <vt:variant>
        <vt:lpwstr/>
      </vt:variant>
      <vt:variant>
        <vt:lpwstr>_Toc17365718</vt:lpwstr>
      </vt:variant>
      <vt:variant>
        <vt:i4>1441846</vt:i4>
      </vt:variant>
      <vt:variant>
        <vt:i4>77</vt:i4>
      </vt:variant>
      <vt:variant>
        <vt:i4>0</vt:i4>
      </vt:variant>
      <vt:variant>
        <vt:i4>5</vt:i4>
      </vt:variant>
      <vt:variant>
        <vt:lpwstr/>
      </vt:variant>
      <vt:variant>
        <vt:lpwstr>_Toc17365717</vt:lpwstr>
      </vt:variant>
      <vt:variant>
        <vt:i4>1507382</vt:i4>
      </vt:variant>
      <vt:variant>
        <vt:i4>71</vt:i4>
      </vt:variant>
      <vt:variant>
        <vt:i4>0</vt:i4>
      </vt:variant>
      <vt:variant>
        <vt:i4>5</vt:i4>
      </vt:variant>
      <vt:variant>
        <vt:lpwstr/>
      </vt:variant>
      <vt:variant>
        <vt:lpwstr>_Toc17365716</vt:lpwstr>
      </vt:variant>
      <vt:variant>
        <vt:i4>1310774</vt:i4>
      </vt:variant>
      <vt:variant>
        <vt:i4>65</vt:i4>
      </vt:variant>
      <vt:variant>
        <vt:i4>0</vt:i4>
      </vt:variant>
      <vt:variant>
        <vt:i4>5</vt:i4>
      </vt:variant>
      <vt:variant>
        <vt:lpwstr/>
      </vt:variant>
      <vt:variant>
        <vt:lpwstr>_Toc17365715</vt:lpwstr>
      </vt:variant>
      <vt:variant>
        <vt:i4>1376310</vt:i4>
      </vt:variant>
      <vt:variant>
        <vt:i4>59</vt:i4>
      </vt:variant>
      <vt:variant>
        <vt:i4>0</vt:i4>
      </vt:variant>
      <vt:variant>
        <vt:i4>5</vt:i4>
      </vt:variant>
      <vt:variant>
        <vt:lpwstr/>
      </vt:variant>
      <vt:variant>
        <vt:lpwstr>_Toc17365714</vt:lpwstr>
      </vt:variant>
      <vt:variant>
        <vt:i4>1179702</vt:i4>
      </vt:variant>
      <vt:variant>
        <vt:i4>53</vt:i4>
      </vt:variant>
      <vt:variant>
        <vt:i4>0</vt:i4>
      </vt:variant>
      <vt:variant>
        <vt:i4>5</vt:i4>
      </vt:variant>
      <vt:variant>
        <vt:lpwstr/>
      </vt:variant>
      <vt:variant>
        <vt:lpwstr>_Toc17365713</vt:lpwstr>
      </vt:variant>
      <vt:variant>
        <vt:i4>1245238</vt:i4>
      </vt:variant>
      <vt:variant>
        <vt:i4>47</vt:i4>
      </vt:variant>
      <vt:variant>
        <vt:i4>0</vt:i4>
      </vt:variant>
      <vt:variant>
        <vt:i4>5</vt:i4>
      </vt:variant>
      <vt:variant>
        <vt:lpwstr/>
      </vt:variant>
      <vt:variant>
        <vt:lpwstr>_Toc17365712</vt:lpwstr>
      </vt:variant>
      <vt:variant>
        <vt:i4>1048630</vt:i4>
      </vt:variant>
      <vt:variant>
        <vt:i4>41</vt:i4>
      </vt:variant>
      <vt:variant>
        <vt:i4>0</vt:i4>
      </vt:variant>
      <vt:variant>
        <vt:i4>5</vt:i4>
      </vt:variant>
      <vt:variant>
        <vt:lpwstr/>
      </vt:variant>
      <vt:variant>
        <vt:lpwstr>_Toc17365711</vt:lpwstr>
      </vt:variant>
      <vt:variant>
        <vt:i4>1114166</vt:i4>
      </vt:variant>
      <vt:variant>
        <vt:i4>35</vt:i4>
      </vt:variant>
      <vt:variant>
        <vt:i4>0</vt:i4>
      </vt:variant>
      <vt:variant>
        <vt:i4>5</vt:i4>
      </vt:variant>
      <vt:variant>
        <vt:lpwstr/>
      </vt:variant>
      <vt:variant>
        <vt:lpwstr>_Toc17365710</vt:lpwstr>
      </vt:variant>
      <vt:variant>
        <vt:i4>1572919</vt:i4>
      </vt:variant>
      <vt:variant>
        <vt:i4>29</vt:i4>
      </vt:variant>
      <vt:variant>
        <vt:i4>0</vt:i4>
      </vt:variant>
      <vt:variant>
        <vt:i4>5</vt:i4>
      </vt:variant>
      <vt:variant>
        <vt:lpwstr/>
      </vt:variant>
      <vt:variant>
        <vt:lpwstr>_Toc17365709</vt:lpwstr>
      </vt:variant>
      <vt:variant>
        <vt:i4>1638455</vt:i4>
      </vt:variant>
      <vt:variant>
        <vt:i4>23</vt:i4>
      </vt:variant>
      <vt:variant>
        <vt:i4>0</vt:i4>
      </vt:variant>
      <vt:variant>
        <vt:i4>5</vt:i4>
      </vt:variant>
      <vt:variant>
        <vt:lpwstr/>
      </vt:variant>
      <vt:variant>
        <vt:lpwstr>_Toc17365708</vt:lpwstr>
      </vt:variant>
      <vt:variant>
        <vt:i4>1441847</vt:i4>
      </vt:variant>
      <vt:variant>
        <vt:i4>17</vt:i4>
      </vt:variant>
      <vt:variant>
        <vt:i4>0</vt:i4>
      </vt:variant>
      <vt:variant>
        <vt:i4>5</vt:i4>
      </vt:variant>
      <vt:variant>
        <vt:lpwstr/>
      </vt:variant>
      <vt:variant>
        <vt:lpwstr>_Toc17365707</vt:lpwstr>
      </vt:variant>
      <vt:variant>
        <vt:i4>1507383</vt:i4>
      </vt:variant>
      <vt:variant>
        <vt:i4>11</vt:i4>
      </vt:variant>
      <vt:variant>
        <vt:i4>0</vt:i4>
      </vt:variant>
      <vt:variant>
        <vt:i4>5</vt:i4>
      </vt:variant>
      <vt:variant>
        <vt:lpwstr/>
      </vt:variant>
      <vt:variant>
        <vt:lpwstr>_Toc17365706</vt:lpwstr>
      </vt:variant>
      <vt:variant>
        <vt:i4>1310775</vt:i4>
      </vt:variant>
      <vt:variant>
        <vt:i4>5</vt:i4>
      </vt:variant>
      <vt:variant>
        <vt:i4>0</vt:i4>
      </vt:variant>
      <vt:variant>
        <vt:i4>5</vt:i4>
      </vt:variant>
      <vt:variant>
        <vt:lpwstr/>
      </vt:variant>
      <vt:variant>
        <vt:lpwstr>_Toc17365705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Huß, Christina</cp:lastModifiedBy>
  <cp:revision>7</cp:revision>
  <cp:lastPrinted>2018-03-01T12:00:00Z</cp:lastPrinted>
  <dcterms:created xsi:type="dcterms:W3CDTF">2022-11-17T15:38:00Z</dcterms:created>
  <dcterms:modified xsi:type="dcterms:W3CDTF">2024-07-09T11:51:00Z</dcterms:modified>
</cp:coreProperties>
</file>