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114"/>
        <w:gridCol w:w="1269"/>
        <w:gridCol w:w="148"/>
        <w:gridCol w:w="1418"/>
        <w:gridCol w:w="626"/>
        <w:gridCol w:w="3053"/>
      </w:tblGrid>
      <w:tr w:rsidR="00F85797" w:rsidRPr="003B1086" w:rsidTr="00CD4CE1">
        <w:tc>
          <w:tcPr>
            <w:tcW w:w="9628" w:type="dxa"/>
            <w:gridSpan w:val="6"/>
            <w:vAlign w:val="center"/>
          </w:tcPr>
          <w:p w:rsidR="00F85797" w:rsidRPr="003B1086" w:rsidRDefault="006B6EBB" w:rsidP="00A15069">
            <w:pPr>
              <w:spacing w:before="0" w:after="0"/>
              <w:rPr>
                <w:b/>
                <w:sz w:val="22"/>
                <w:szCs w:val="22"/>
                <w:lang w:val="en-GB"/>
              </w:rPr>
            </w:pPr>
            <w:r w:rsidRPr="003B1086">
              <w:rPr>
                <w:b/>
                <w:sz w:val="22"/>
                <w:szCs w:val="22"/>
                <w:lang w:val="en-GB"/>
              </w:rPr>
              <w:t>Ge</w:t>
            </w:r>
            <w:r w:rsidR="00B952BC" w:rsidRPr="003B1086">
              <w:rPr>
                <w:b/>
                <w:sz w:val="22"/>
                <w:szCs w:val="22"/>
                <w:lang w:val="en-GB"/>
              </w:rPr>
              <w:t>neral</w:t>
            </w:r>
          </w:p>
        </w:tc>
      </w:tr>
      <w:tr w:rsidR="00F85797" w:rsidRPr="00A15069" w:rsidTr="003A0E2A">
        <w:tc>
          <w:tcPr>
            <w:tcW w:w="3114" w:type="dxa"/>
            <w:vAlign w:val="center"/>
          </w:tcPr>
          <w:p w:rsidR="00F85797" w:rsidRPr="005778AB" w:rsidRDefault="00B952BC" w:rsidP="00A15069">
            <w:pPr>
              <w:overflowPunct w:val="0"/>
              <w:autoSpaceDE w:val="0"/>
              <w:autoSpaceDN w:val="0"/>
              <w:adjustRightInd w:val="0"/>
              <w:spacing w:before="0" w:after="0"/>
              <w:textAlignment w:val="baseline"/>
              <w:rPr>
                <w:rFonts w:cs="Arial"/>
                <w:sz w:val="22"/>
                <w:lang w:val="en-GB"/>
              </w:rPr>
            </w:pPr>
            <w:r w:rsidRPr="005778AB">
              <w:rPr>
                <w:rFonts w:cs="Arial"/>
                <w:bCs/>
                <w:sz w:val="22"/>
                <w:lang w:val="en-GB"/>
              </w:rPr>
              <w:t>Laboratory name</w:t>
            </w:r>
            <w:r w:rsidR="00EF0D51" w:rsidRPr="005778AB">
              <w:rPr>
                <w:rFonts w:cs="Arial"/>
                <w:bCs/>
                <w:sz w:val="22"/>
                <w:lang w:val="en-GB"/>
              </w:rPr>
              <w:t>:</w:t>
            </w:r>
          </w:p>
        </w:tc>
        <w:tc>
          <w:tcPr>
            <w:tcW w:w="6514" w:type="dxa"/>
            <w:gridSpan w:val="5"/>
            <w:shd w:val="clear" w:color="auto" w:fill="FFF2CC"/>
            <w:vAlign w:val="center"/>
          </w:tcPr>
          <w:p w:rsidR="00F85797" w:rsidRPr="005778AB" w:rsidRDefault="005778AB" w:rsidP="00FE3CBC">
            <w:pPr>
              <w:pStyle w:val="Kopfzeile"/>
              <w:overflowPunct w:val="0"/>
              <w:autoSpaceDE w:val="0"/>
              <w:autoSpaceDN w:val="0"/>
              <w:adjustRightInd w:val="0"/>
              <w:spacing w:before="0" w:after="0"/>
              <w:textAlignment w:val="baseline"/>
              <w:rPr>
                <w:rFonts w:ascii="Calibri" w:hAnsi="Calibri" w:cs="Arial"/>
                <w:b/>
                <w:sz w:val="22"/>
                <w:szCs w:val="22"/>
                <w:lang w:val="en-GB" w:eastAsia="de-DE"/>
              </w:rPr>
            </w:pPr>
            <w:r w:rsidRPr="00C944D3">
              <w:rPr>
                <w:rFonts w:ascii="Calibri" w:hAnsi="Calibri"/>
                <w:b/>
                <w:lang w:val="de-DE" w:eastAsia="de-DE"/>
              </w:rPr>
              <w:fldChar w:fldCharType="begin">
                <w:ffData>
                  <w:name w:val="Text37"/>
                  <w:enabled/>
                  <w:calcOnExit w:val="0"/>
                  <w:textInput/>
                </w:ffData>
              </w:fldChar>
            </w:r>
            <w:r w:rsidRPr="00C944D3">
              <w:rPr>
                <w:rFonts w:ascii="Calibri" w:hAnsi="Calibri"/>
                <w:b/>
                <w:lang w:val="de-DE" w:eastAsia="de-DE"/>
              </w:rPr>
              <w:instrText xml:space="preserve"> FORMTEXT </w:instrText>
            </w:r>
            <w:r w:rsidRPr="00C944D3">
              <w:rPr>
                <w:rFonts w:ascii="Calibri" w:hAnsi="Calibri"/>
                <w:b/>
                <w:lang w:val="de-DE" w:eastAsia="de-DE"/>
              </w:rPr>
            </w:r>
            <w:r w:rsidRPr="00C944D3">
              <w:rPr>
                <w:rFonts w:ascii="Calibri" w:hAnsi="Calibri"/>
                <w:b/>
                <w:lang w:val="de-DE" w:eastAsia="de-DE"/>
              </w:rPr>
              <w:fldChar w:fldCharType="separate"/>
            </w:r>
            <w:r w:rsidR="00FE3CBC">
              <w:rPr>
                <w:rFonts w:ascii="Calibri" w:hAnsi="Calibri"/>
                <w:b/>
                <w:lang w:val="de-DE" w:eastAsia="de-DE"/>
              </w:rPr>
              <w:t> </w:t>
            </w:r>
            <w:r w:rsidR="00FE3CBC">
              <w:rPr>
                <w:rFonts w:ascii="Calibri" w:hAnsi="Calibri"/>
                <w:b/>
                <w:lang w:val="de-DE" w:eastAsia="de-DE"/>
              </w:rPr>
              <w:t> </w:t>
            </w:r>
            <w:r w:rsidR="00FE3CBC">
              <w:rPr>
                <w:rFonts w:ascii="Calibri" w:hAnsi="Calibri"/>
                <w:b/>
                <w:lang w:val="de-DE" w:eastAsia="de-DE"/>
              </w:rPr>
              <w:t> </w:t>
            </w:r>
            <w:r w:rsidR="00FE3CBC">
              <w:rPr>
                <w:rFonts w:ascii="Calibri" w:hAnsi="Calibri"/>
                <w:b/>
                <w:lang w:val="de-DE" w:eastAsia="de-DE"/>
              </w:rPr>
              <w:t> </w:t>
            </w:r>
            <w:r w:rsidR="00FE3CBC">
              <w:rPr>
                <w:rFonts w:ascii="Calibri" w:hAnsi="Calibri"/>
                <w:b/>
                <w:lang w:val="de-DE" w:eastAsia="de-DE"/>
              </w:rPr>
              <w:t> </w:t>
            </w:r>
            <w:r w:rsidRPr="00C944D3">
              <w:rPr>
                <w:rFonts w:ascii="Calibri" w:hAnsi="Calibri"/>
                <w:b/>
                <w:lang w:val="de-DE" w:eastAsia="de-DE"/>
              </w:rPr>
              <w:fldChar w:fldCharType="end"/>
            </w:r>
          </w:p>
        </w:tc>
      </w:tr>
      <w:tr w:rsidR="007352B8" w:rsidRPr="00A15069" w:rsidTr="003A0E2A">
        <w:tc>
          <w:tcPr>
            <w:tcW w:w="3114" w:type="dxa"/>
          </w:tcPr>
          <w:p w:rsidR="007352B8" w:rsidRPr="005778AB" w:rsidRDefault="007352B8" w:rsidP="003A0E2A">
            <w:pPr>
              <w:overflowPunct w:val="0"/>
              <w:autoSpaceDE w:val="0"/>
              <w:autoSpaceDN w:val="0"/>
              <w:adjustRightInd w:val="0"/>
              <w:spacing w:before="0" w:after="0"/>
              <w:textAlignment w:val="baseline"/>
              <w:rPr>
                <w:rFonts w:cs="Arial"/>
                <w:bCs/>
                <w:sz w:val="22"/>
                <w:lang w:val="en-GB"/>
              </w:rPr>
            </w:pPr>
            <w:r w:rsidRPr="005778AB">
              <w:rPr>
                <w:rFonts w:cs="Arial"/>
                <w:bCs/>
                <w:sz w:val="22"/>
                <w:lang w:val="en-GB"/>
              </w:rPr>
              <w:t>Laboratory</w:t>
            </w:r>
            <w:r w:rsidR="003A0E2A" w:rsidRPr="005778AB">
              <w:rPr>
                <w:rFonts w:cs="Arial"/>
                <w:bCs/>
                <w:sz w:val="22"/>
                <w:lang w:val="en-GB"/>
              </w:rPr>
              <w:t xml:space="preserve"> location/adress</w:t>
            </w:r>
            <w:r w:rsidR="00EF0D51" w:rsidRPr="005778AB">
              <w:rPr>
                <w:rFonts w:cs="Arial"/>
                <w:bCs/>
                <w:sz w:val="22"/>
                <w:lang w:val="en-GB"/>
              </w:rPr>
              <w:t>:</w:t>
            </w:r>
          </w:p>
        </w:tc>
        <w:tc>
          <w:tcPr>
            <w:tcW w:w="6514" w:type="dxa"/>
            <w:gridSpan w:val="5"/>
            <w:shd w:val="clear" w:color="auto" w:fill="FFF2CC"/>
            <w:vAlign w:val="center"/>
          </w:tcPr>
          <w:p w:rsidR="007352B8" w:rsidRPr="005778AB" w:rsidRDefault="00FE3CBC" w:rsidP="00A15069">
            <w:pPr>
              <w:pStyle w:val="Kopfzeile"/>
              <w:overflowPunct w:val="0"/>
              <w:autoSpaceDE w:val="0"/>
              <w:autoSpaceDN w:val="0"/>
              <w:adjustRightInd w:val="0"/>
              <w:spacing w:before="0" w:after="0"/>
              <w:textAlignment w:val="baseline"/>
              <w:rPr>
                <w:rFonts w:ascii="Calibri" w:hAnsi="Calibri"/>
                <w:sz w:val="22"/>
                <w:szCs w:val="22"/>
                <w:lang w:val="en-GB" w:eastAsia="de-DE"/>
              </w:rPr>
            </w:pPr>
            <w:r w:rsidRPr="00C944D3">
              <w:rPr>
                <w:rFonts w:ascii="Calibri" w:hAnsi="Calibri"/>
                <w:b/>
                <w:lang w:val="de-DE" w:eastAsia="de-DE"/>
              </w:rPr>
              <w:fldChar w:fldCharType="begin">
                <w:ffData>
                  <w:name w:val="Text37"/>
                  <w:enabled/>
                  <w:calcOnExit w:val="0"/>
                  <w:textInput/>
                </w:ffData>
              </w:fldChar>
            </w:r>
            <w:r w:rsidRPr="00C944D3">
              <w:rPr>
                <w:rFonts w:ascii="Calibri" w:hAnsi="Calibri"/>
                <w:b/>
                <w:lang w:val="de-DE" w:eastAsia="de-DE"/>
              </w:rPr>
              <w:instrText xml:space="preserve"> FORMTEXT </w:instrText>
            </w:r>
            <w:r w:rsidRPr="00C944D3">
              <w:rPr>
                <w:rFonts w:ascii="Calibri" w:hAnsi="Calibri"/>
                <w:b/>
                <w:lang w:val="de-DE" w:eastAsia="de-DE"/>
              </w:rPr>
            </w:r>
            <w:r w:rsidRPr="00C944D3">
              <w:rPr>
                <w:rFonts w:ascii="Calibri" w:hAnsi="Calibri"/>
                <w:b/>
                <w:lang w:val="de-DE" w:eastAsia="de-DE"/>
              </w:rPr>
              <w:fldChar w:fldCharType="separate"/>
            </w:r>
            <w:r>
              <w:rPr>
                <w:rFonts w:ascii="Calibri" w:hAnsi="Calibri"/>
                <w:b/>
                <w:lang w:val="de-DE" w:eastAsia="de-DE"/>
              </w:rPr>
              <w:t> </w:t>
            </w:r>
            <w:r>
              <w:rPr>
                <w:rFonts w:ascii="Calibri" w:hAnsi="Calibri"/>
                <w:b/>
                <w:lang w:val="de-DE" w:eastAsia="de-DE"/>
              </w:rPr>
              <w:t> </w:t>
            </w:r>
            <w:r>
              <w:rPr>
                <w:rFonts w:ascii="Calibri" w:hAnsi="Calibri"/>
                <w:b/>
                <w:lang w:val="de-DE" w:eastAsia="de-DE"/>
              </w:rPr>
              <w:t> </w:t>
            </w:r>
            <w:r>
              <w:rPr>
                <w:rFonts w:ascii="Calibri" w:hAnsi="Calibri"/>
                <w:b/>
                <w:lang w:val="de-DE" w:eastAsia="de-DE"/>
              </w:rPr>
              <w:t> </w:t>
            </w:r>
            <w:r>
              <w:rPr>
                <w:rFonts w:ascii="Calibri" w:hAnsi="Calibri"/>
                <w:b/>
                <w:lang w:val="de-DE" w:eastAsia="de-DE"/>
              </w:rPr>
              <w:t> </w:t>
            </w:r>
            <w:r w:rsidRPr="00C944D3">
              <w:rPr>
                <w:rFonts w:ascii="Calibri" w:hAnsi="Calibri"/>
                <w:b/>
                <w:lang w:val="de-DE" w:eastAsia="de-DE"/>
              </w:rPr>
              <w:fldChar w:fldCharType="end"/>
            </w:r>
          </w:p>
        </w:tc>
      </w:tr>
      <w:tr w:rsidR="007352B8" w:rsidRPr="00A15069" w:rsidTr="003A0E2A">
        <w:tc>
          <w:tcPr>
            <w:tcW w:w="3114" w:type="dxa"/>
          </w:tcPr>
          <w:p w:rsidR="007352B8" w:rsidRPr="005778AB" w:rsidRDefault="007352B8" w:rsidP="003A0E2A">
            <w:pPr>
              <w:overflowPunct w:val="0"/>
              <w:autoSpaceDE w:val="0"/>
              <w:autoSpaceDN w:val="0"/>
              <w:adjustRightInd w:val="0"/>
              <w:spacing w:before="0" w:after="0"/>
              <w:textAlignment w:val="baseline"/>
              <w:rPr>
                <w:rFonts w:cs="Arial"/>
                <w:bCs/>
                <w:sz w:val="22"/>
                <w:lang w:val="en-GB"/>
              </w:rPr>
            </w:pPr>
            <w:r w:rsidRPr="005778AB">
              <w:rPr>
                <w:rFonts w:cs="Arial"/>
                <w:bCs/>
                <w:sz w:val="22"/>
                <w:lang w:val="en-GB"/>
              </w:rPr>
              <w:t xml:space="preserve">Laboratory </w:t>
            </w:r>
            <w:r w:rsidR="003A0E2A" w:rsidRPr="005778AB">
              <w:rPr>
                <w:rFonts w:cs="Arial"/>
                <w:bCs/>
                <w:sz w:val="22"/>
                <w:lang w:val="en-GB"/>
              </w:rPr>
              <w:t>contact (email address)</w:t>
            </w:r>
            <w:r w:rsidR="00EF0D51" w:rsidRPr="005778AB">
              <w:rPr>
                <w:rFonts w:cs="Arial"/>
                <w:bCs/>
                <w:sz w:val="22"/>
                <w:lang w:val="en-GB"/>
              </w:rPr>
              <w:t>:</w:t>
            </w:r>
          </w:p>
        </w:tc>
        <w:tc>
          <w:tcPr>
            <w:tcW w:w="6514" w:type="dxa"/>
            <w:gridSpan w:val="5"/>
            <w:shd w:val="clear" w:color="auto" w:fill="FFF2CC"/>
            <w:vAlign w:val="center"/>
          </w:tcPr>
          <w:p w:rsidR="007352B8" w:rsidRPr="005778AB" w:rsidRDefault="00FE3CBC" w:rsidP="00A15069">
            <w:pPr>
              <w:pStyle w:val="Kopfzeile"/>
              <w:overflowPunct w:val="0"/>
              <w:autoSpaceDE w:val="0"/>
              <w:autoSpaceDN w:val="0"/>
              <w:adjustRightInd w:val="0"/>
              <w:spacing w:before="0" w:after="0"/>
              <w:textAlignment w:val="baseline"/>
              <w:rPr>
                <w:rFonts w:ascii="Calibri" w:hAnsi="Calibri"/>
                <w:sz w:val="22"/>
                <w:szCs w:val="22"/>
                <w:lang w:val="en-GB" w:eastAsia="de-DE"/>
              </w:rPr>
            </w:pPr>
            <w:r w:rsidRPr="00C944D3">
              <w:rPr>
                <w:rFonts w:ascii="Calibri" w:hAnsi="Calibri"/>
                <w:b/>
                <w:lang w:val="de-DE" w:eastAsia="de-DE"/>
              </w:rPr>
              <w:fldChar w:fldCharType="begin">
                <w:ffData>
                  <w:name w:val="Text37"/>
                  <w:enabled/>
                  <w:calcOnExit w:val="0"/>
                  <w:textInput/>
                </w:ffData>
              </w:fldChar>
            </w:r>
            <w:r w:rsidRPr="00C944D3">
              <w:rPr>
                <w:rFonts w:ascii="Calibri" w:hAnsi="Calibri"/>
                <w:b/>
                <w:lang w:val="de-DE" w:eastAsia="de-DE"/>
              </w:rPr>
              <w:instrText xml:space="preserve"> FORMTEXT </w:instrText>
            </w:r>
            <w:r w:rsidRPr="00C944D3">
              <w:rPr>
                <w:rFonts w:ascii="Calibri" w:hAnsi="Calibri"/>
                <w:b/>
                <w:lang w:val="de-DE" w:eastAsia="de-DE"/>
              </w:rPr>
            </w:r>
            <w:r w:rsidRPr="00C944D3">
              <w:rPr>
                <w:rFonts w:ascii="Calibri" w:hAnsi="Calibri"/>
                <w:b/>
                <w:lang w:val="de-DE" w:eastAsia="de-DE"/>
              </w:rPr>
              <w:fldChar w:fldCharType="separate"/>
            </w:r>
            <w:r>
              <w:rPr>
                <w:rFonts w:ascii="Calibri" w:hAnsi="Calibri"/>
                <w:b/>
                <w:lang w:val="de-DE" w:eastAsia="de-DE"/>
              </w:rPr>
              <w:t> </w:t>
            </w:r>
            <w:r>
              <w:rPr>
                <w:rFonts w:ascii="Calibri" w:hAnsi="Calibri"/>
                <w:b/>
                <w:lang w:val="de-DE" w:eastAsia="de-DE"/>
              </w:rPr>
              <w:t> </w:t>
            </w:r>
            <w:r>
              <w:rPr>
                <w:rFonts w:ascii="Calibri" w:hAnsi="Calibri"/>
                <w:b/>
                <w:lang w:val="de-DE" w:eastAsia="de-DE"/>
              </w:rPr>
              <w:t> </w:t>
            </w:r>
            <w:r>
              <w:rPr>
                <w:rFonts w:ascii="Calibri" w:hAnsi="Calibri"/>
                <w:b/>
                <w:lang w:val="de-DE" w:eastAsia="de-DE"/>
              </w:rPr>
              <w:t> </w:t>
            </w:r>
            <w:r>
              <w:rPr>
                <w:rFonts w:ascii="Calibri" w:hAnsi="Calibri"/>
                <w:b/>
                <w:lang w:val="de-DE" w:eastAsia="de-DE"/>
              </w:rPr>
              <w:t> </w:t>
            </w:r>
            <w:r w:rsidRPr="00C944D3">
              <w:rPr>
                <w:rFonts w:ascii="Calibri" w:hAnsi="Calibri"/>
                <w:b/>
                <w:lang w:val="de-DE" w:eastAsia="de-DE"/>
              </w:rPr>
              <w:fldChar w:fldCharType="end"/>
            </w:r>
          </w:p>
        </w:tc>
      </w:tr>
      <w:tr w:rsidR="006B6EBB" w:rsidRPr="00A15069" w:rsidTr="003A0E2A">
        <w:tc>
          <w:tcPr>
            <w:tcW w:w="3114" w:type="dxa"/>
          </w:tcPr>
          <w:p w:rsidR="006B6EBB" w:rsidRPr="005778AB" w:rsidRDefault="006B6EBB" w:rsidP="00A15069">
            <w:pPr>
              <w:overflowPunct w:val="0"/>
              <w:autoSpaceDE w:val="0"/>
              <w:autoSpaceDN w:val="0"/>
              <w:adjustRightInd w:val="0"/>
              <w:spacing w:before="0" w:after="0"/>
              <w:textAlignment w:val="baseline"/>
              <w:rPr>
                <w:rFonts w:cs="Arial"/>
                <w:bCs/>
                <w:sz w:val="22"/>
                <w:lang w:val="en-GB"/>
              </w:rPr>
            </w:pPr>
            <w:r w:rsidRPr="005778AB">
              <w:rPr>
                <w:rFonts w:cs="Arial"/>
                <w:bCs/>
                <w:sz w:val="22"/>
                <w:lang w:val="en-GB"/>
              </w:rPr>
              <w:t>Accreditation body</w:t>
            </w:r>
            <w:r w:rsidR="00EF0D51" w:rsidRPr="005778AB">
              <w:rPr>
                <w:rFonts w:cs="Arial"/>
                <w:bCs/>
                <w:sz w:val="22"/>
                <w:lang w:val="en-GB"/>
              </w:rPr>
              <w:t>:</w:t>
            </w:r>
          </w:p>
        </w:tc>
        <w:tc>
          <w:tcPr>
            <w:tcW w:w="6514" w:type="dxa"/>
            <w:gridSpan w:val="5"/>
            <w:tcBorders>
              <w:bottom w:val="single" w:sz="4" w:space="0" w:color="auto"/>
            </w:tcBorders>
            <w:shd w:val="clear" w:color="auto" w:fill="FFF2CC"/>
            <w:vAlign w:val="center"/>
          </w:tcPr>
          <w:p w:rsidR="006B6EBB" w:rsidRPr="005778AB" w:rsidRDefault="003A0E2A" w:rsidP="00A15069">
            <w:pPr>
              <w:pStyle w:val="Kopfzeile"/>
              <w:overflowPunct w:val="0"/>
              <w:autoSpaceDE w:val="0"/>
              <w:autoSpaceDN w:val="0"/>
              <w:adjustRightInd w:val="0"/>
              <w:spacing w:before="0" w:after="0"/>
              <w:textAlignment w:val="baseline"/>
              <w:rPr>
                <w:rFonts w:ascii="Calibri" w:hAnsi="Calibri"/>
                <w:sz w:val="22"/>
                <w:szCs w:val="22"/>
                <w:lang w:val="en-GB" w:eastAsia="de-DE"/>
              </w:rPr>
            </w:pPr>
            <w:r w:rsidRPr="005778AB">
              <w:rPr>
                <w:rFonts w:ascii="Calibri" w:hAnsi="Calibri"/>
                <w:sz w:val="22"/>
                <w:szCs w:val="22"/>
                <w:lang w:val="en-GB" w:eastAsia="de-DE"/>
              </w:rPr>
              <w:t>Deutsche Akkreditierungsstelle GmbH (DAkkS)</w:t>
            </w:r>
          </w:p>
        </w:tc>
      </w:tr>
      <w:tr w:rsidR="006B6EBB" w:rsidRPr="00A15069" w:rsidTr="003A0E2A">
        <w:tc>
          <w:tcPr>
            <w:tcW w:w="3114" w:type="dxa"/>
            <w:vMerge w:val="restart"/>
          </w:tcPr>
          <w:p w:rsidR="006B6EBB" w:rsidRPr="005778AB" w:rsidRDefault="006B6EBB" w:rsidP="00A15069">
            <w:pPr>
              <w:pStyle w:val="Kopfzeile"/>
              <w:tabs>
                <w:tab w:val="clear" w:pos="4536"/>
                <w:tab w:val="clear" w:pos="9072"/>
              </w:tabs>
              <w:overflowPunct w:val="0"/>
              <w:autoSpaceDE w:val="0"/>
              <w:autoSpaceDN w:val="0"/>
              <w:adjustRightInd w:val="0"/>
              <w:spacing w:before="0" w:after="0"/>
              <w:textAlignment w:val="baseline"/>
              <w:rPr>
                <w:rFonts w:ascii="Calibri" w:hAnsi="Calibri" w:cs="Arial"/>
                <w:sz w:val="22"/>
                <w:lang w:val="en-GB" w:eastAsia="de-DE"/>
              </w:rPr>
            </w:pPr>
            <w:r w:rsidRPr="005778AB">
              <w:rPr>
                <w:rFonts w:ascii="Calibri" w:hAnsi="Calibri" w:cs="Arial"/>
                <w:sz w:val="22"/>
                <w:lang w:val="en-GB" w:eastAsia="de-DE"/>
              </w:rPr>
              <w:t>File number:</w:t>
            </w:r>
          </w:p>
        </w:tc>
        <w:tc>
          <w:tcPr>
            <w:tcW w:w="1417" w:type="dxa"/>
            <w:gridSpan w:val="2"/>
            <w:tcBorders>
              <w:bottom w:val="nil"/>
            </w:tcBorders>
            <w:shd w:val="clear" w:color="auto" w:fill="FFF2CC"/>
            <w:vAlign w:val="center"/>
          </w:tcPr>
          <w:p w:rsidR="006B6EBB" w:rsidRPr="005778AB" w:rsidRDefault="003A0E2A" w:rsidP="005D6C00">
            <w:pPr>
              <w:pStyle w:val="FVVNR"/>
              <w:spacing w:before="0" w:after="0"/>
              <w:rPr>
                <w:sz w:val="22"/>
                <w:szCs w:val="22"/>
                <w:lang w:val="en-GB"/>
              </w:rPr>
            </w:pPr>
            <w:r w:rsidRPr="005778AB">
              <w:rPr>
                <w:sz w:val="22"/>
                <w:szCs w:val="22"/>
                <w:lang w:val="en-GB"/>
              </w:rPr>
              <w:t>PL-</w:t>
            </w:r>
            <w:r w:rsidR="00A1211E" w:rsidRPr="005D6C00">
              <w:fldChar w:fldCharType="begin">
                <w:ffData>
                  <w:name w:val="Text37"/>
                  <w:enabled/>
                  <w:calcOnExit w:val="0"/>
                  <w:textInput/>
                </w:ffData>
              </w:fldChar>
            </w:r>
            <w:r w:rsidR="00A1211E" w:rsidRPr="005D6C00">
              <w:instrText xml:space="preserve"> FORMTEXT </w:instrText>
            </w:r>
            <w:r w:rsidR="00A1211E" w:rsidRPr="005D6C00">
              <w:fldChar w:fldCharType="separate"/>
            </w:r>
            <w:r w:rsidR="005D6C00">
              <w:t> </w:t>
            </w:r>
            <w:r w:rsidR="005D6C00">
              <w:t> </w:t>
            </w:r>
            <w:r w:rsidR="005D6C00">
              <w:t> </w:t>
            </w:r>
            <w:r w:rsidR="005D6C00">
              <w:t> </w:t>
            </w:r>
            <w:r w:rsidR="005D6C00">
              <w:t> </w:t>
            </w:r>
            <w:r w:rsidR="00A1211E" w:rsidRPr="005D6C00">
              <w:fldChar w:fldCharType="end"/>
            </w:r>
          </w:p>
        </w:tc>
        <w:tc>
          <w:tcPr>
            <w:tcW w:w="1418" w:type="dxa"/>
            <w:tcBorders>
              <w:bottom w:val="nil"/>
            </w:tcBorders>
            <w:shd w:val="clear" w:color="auto" w:fill="FFF2CC"/>
            <w:vAlign w:val="center"/>
          </w:tcPr>
          <w:p w:rsidR="006B6EBB" w:rsidRPr="005D6C00" w:rsidRDefault="00A1211E" w:rsidP="005D6C00">
            <w:pPr>
              <w:pStyle w:val="FVPhase-2"/>
              <w:spacing w:before="0" w:after="0"/>
              <w:rPr>
                <w:sz w:val="22"/>
                <w:szCs w:val="22"/>
                <w:lang w:val="en-GB"/>
              </w:rPr>
            </w:pPr>
            <w:r w:rsidRPr="005D6C00">
              <w:fldChar w:fldCharType="begin">
                <w:ffData>
                  <w:name w:val="Text37"/>
                  <w:enabled/>
                  <w:calcOnExit w:val="0"/>
                  <w:textInput/>
                </w:ffData>
              </w:fldChar>
            </w:r>
            <w:r w:rsidRPr="005D6C00">
              <w:instrText xml:space="preserve"> FORMTEXT </w:instrText>
            </w:r>
            <w:r w:rsidRPr="005D6C00">
              <w:fldChar w:fldCharType="separate"/>
            </w:r>
            <w:r w:rsidR="005D6C00">
              <w:t> </w:t>
            </w:r>
            <w:r w:rsidR="005D6C00">
              <w:t> </w:t>
            </w:r>
            <w:r w:rsidR="005D6C00">
              <w:t> </w:t>
            </w:r>
            <w:r w:rsidR="005D6C00">
              <w:t> </w:t>
            </w:r>
            <w:r w:rsidR="005D6C00">
              <w:t> </w:t>
            </w:r>
            <w:r w:rsidRPr="005D6C00">
              <w:fldChar w:fldCharType="end"/>
            </w:r>
          </w:p>
        </w:tc>
        <w:tc>
          <w:tcPr>
            <w:tcW w:w="3679" w:type="dxa"/>
            <w:gridSpan w:val="2"/>
            <w:tcBorders>
              <w:bottom w:val="nil"/>
            </w:tcBorders>
            <w:vAlign w:val="center"/>
          </w:tcPr>
          <w:p w:rsidR="006B6EBB" w:rsidRPr="005778AB" w:rsidRDefault="006B6EBB" w:rsidP="00A15069">
            <w:pPr>
              <w:spacing w:before="0" w:after="0"/>
              <w:rPr>
                <w:sz w:val="22"/>
                <w:szCs w:val="22"/>
                <w:lang w:val="en-GB"/>
              </w:rPr>
            </w:pPr>
          </w:p>
        </w:tc>
      </w:tr>
      <w:tr w:rsidR="006B6EBB" w:rsidRPr="003B1086" w:rsidTr="003A0E2A">
        <w:trPr>
          <w:trHeight w:hRule="exact" w:val="227"/>
        </w:trPr>
        <w:tc>
          <w:tcPr>
            <w:tcW w:w="3114" w:type="dxa"/>
            <w:vMerge/>
            <w:vAlign w:val="center"/>
          </w:tcPr>
          <w:p w:rsidR="006B6EBB" w:rsidRPr="005778AB" w:rsidRDefault="006B6EBB" w:rsidP="00A15069">
            <w:pPr>
              <w:pStyle w:val="Kopfzeile"/>
              <w:tabs>
                <w:tab w:val="clear" w:pos="4536"/>
                <w:tab w:val="clear" w:pos="9072"/>
              </w:tabs>
              <w:overflowPunct w:val="0"/>
              <w:autoSpaceDE w:val="0"/>
              <w:autoSpaceDN w:val="0"/>
              <w:adjustRightInd w:val="0"/>
              <w:spacing w:before="0" w:after="0"/>
              <w:textAlignment w:val="baseline"/>
              <w:rPr>
                <w:rFonts w:ascii="Calibri" w:hAnsi="Calibri" w:cs="Arial"/>
                <w:sz w:val="22"/>
                <w:lang w:val="en-GB" w:eastAsia="de-DE"/>
              </w:rPr>
            </w:pPr>
          </w:p>
        </w:tc>
        <w:tc>
          <w:tcPr>
            <w:tcW w:w="1417" w:type="dxa"/>
            <w:gridSpan w:val="2"/>
            <w:tcBorders>
              <w:top w:val="nil"/>
            </w:tcBorders>
            <w:vAlign w:val="center"/>
          </w:tcPr>
          <w:p w:rsidR="006B6EBB" w:rsidRPr="005778AB" w:rsidRDefault="006B6EBB" w:rsidP="00A15069">
            <w:pPr>
              <w:spacing w:before="0" w:after="0"/>
              <w:rPr>
                <w:sz w:val="18"/>
                <w:szCs w:val="22"/>
                <w:lang w:val="en-GB"/>
              </w:rPr>
            </w:pPr>
            <w:r w:rsidRPr="005778AB">
              <w:rPr>
                <w:sz w:val="16"/>
                <w:szCs w:val="22"/>
                <w:lang w:val="en-GB"/>
              </w:rPr>
              <w:t>Case number</w:t>
            </w:r>
          </w:p>
        </w:tc>
        <w:tc>
          <w:tcPr>
            <w:tcW w:w="1418" w:type="dxa"/>
            <w:tcBorders>
              <w:top w:val="nil"/>
            </w:tcBorders>
            <w:vAlign w:val="center"/>
          </w:tcPr>
          <w:p w:rsidR="006B6EBB" w:rsidRPr="005778AB" w:rsidRDefault="006B6EBB" w:rsidP="00A15069">
            <w:pPr>
              <w:spacing w:before="0" w:after="0"/>
              <w:rPr>
                <w:sz w:val="22"/>
                <w:szCs w:val="22"/>
                <w:lang w:val="en-GB"/>
              </w:rPr>
            </w:pPr>
            <w:r w:rsidRPr="005778AB">
              <w:rPr>
                <w:sz w:val="16"/>
                <w:szCs w:val="22"/>
                <w:lang w:val="en-GB"/>
              </w:rPr>
              <w:t>Phase</w:t>
            </w:r>
          </w:p>
        </w:tc>
        <w:tc>
          <w:tcPr>
            <w:tcW w:w="3679" w:type="dxa"/>
            <w:gridSpan w:val="2"/>
            <w:tcBorders>
              <w:top w:val="nil"/>
            </w:tcBorders>
            <w:vAlign w:val="center"/>
          </w:tcPr>
          <w:p w:rsidR="006B6EBB" w:rsidRPr="005778AB" w:rsidRDefault="006B6EBB" w:rsidP="00A15069">
            <w:pPr>
              <w:pStyle w:val="FVPhase"/>
              <w:spacing w:before="0" w:after="0"/>
              <w:rPr>
                <w:b w:val="0"/>
                <w:sz w:val="22"/>
                <w:szCs w:val="22"/>
                <w:lang w:val="en-GB"/>
              </w:rPr>
            </w:pPr>
          </w:p>
        </w:tc>
      </w:tr>
      <w:tr w:rsidR="006B6EBB" w:rsidRPr="00A15069" w:rsidTr="003A0E2A">
        <w:tc>
          <w:tcPr>
            <w:tcW w:w="3114" w:type="dxa"/>
            <w:vAlign w:val="center"/>
          </w:tcPr>
          <w:p w:rsidR="006B6EBB" w:rsidRPr="005778AB" w:rsidRDefault="006B6EBB" w:rsidP="00A15069">
            <w:pPr>
              <w:pStyle w:val="Kopfzeile"/>
              <w:tabs>
                <w:tab w:val="clear" w:pos="4536"/>
                <w:tab w:val="clear" w:pos="9072"/>
              </w:tabs>
              <w:overflowPunct w:val="0"/>
              <w:autoSpaceDE w:val="0"/>
              <w:autoSpaceDN w:val="0"/>
              <w:adjustRightInd w:val="0"/>
              <w:spacing w:before="0" w:after="0"/>
              <w:textAlignment w:val="baseline"/>
              <w:rPr>
                <w:rFonts w:ascii="Calibri" w:hAnsi="Calibri" w:cs="Arial"/>
                <w:sz w:val="22"/>
                <w:lang w:val="en-GB" w:eastAsia="de-DE"/>
              </w:rPr>
            </w:pPr>
            <w:r w:rsidRPr="005778AB">
              <w:rPr>
                <w:rFonts w:ascii="Calibri" w:hAnsi="Calibri" w:cs="Arial"/>
                <w:sz w:val="22"/>
                <w:lang w:val="en-GB" w:eastAsia="de-DE"/>
              </w:rPr>
              <w:t>Date of assessment:</w:t>
            </w:r>
          </w:p>
        </w:tc>
        <w:tc>
          <w:tcPr>
            <w:tcW w:w="6514" w:type="dxa"/>
            <w:gridSpan w:val="5"/>
            <w:shd w:val="clear" w:color="auto" w:fill="FFF2CC"/>
            <w:vAlign w:val="center"/>
          </w:tcPr>
          <w:sdt>
            <w:sdtPr>
              <w:rPr>
                <w:sz w:val="22"/>
                <w:szCs w:val="22"/>
                <w:lang w:eastAsia="en-US"/>
              </w:rPr>
              <w:id w:val="227652816"/>
              <w:lock w:val="sdtLocked"/>
              <w:placeholder>
                <w:docPart w:val="A14D520BBB1E4AD9A06B8A3DB76A0251"/>
              </w:placeholder>
              <w:showingPlcHdr/>
              <w:date w:fullDate="2021-06-04T00:00:00Z">
                <w:dateFormat w:val="dd/MM/yyyy"/>
                <w:lid w:val="en-GB"/>
                <w:storeMappedDataAs w:val="dateTime"/>
                <w:calendar w:val="gregorian"/>
              </w:date>
            </w:sdtPr>
            <w:sdtEndPr/>
            <w:sdtContent>
              <w:p w:rsidR="006B6EBB" w:rsidRPr="005778AB" w:rsidRDefault="00EE4419" w:rsidP="00A15069">
                <w:pPr>
                  <w:keepNext/>
                  <w:keepLines/>
                  <w:spacing w:before="0" w:after="0"/>
                  <w:rPr>
                    <w:sz w:val="22"/>
                    <w:szCs w:val="22"/>
                    <w:lang w:eastAsia="en-US"/>
                  </w:rPr>
                </w:pPr>
                <w:r w:rsidRPr="005778AB">
                  <w:rPr>
                    <w:color w:val="808080" w:themeColor="background1" w:themeShade="80"/>
                    <w:sz w:val="22"/>
                    <w:szCs w:val="22"/>
                    <w:lang w:eastAsia="en-US"/>
                  </w:rPr>
                  <w:t>Please select</w:t>
                </w:r>
              </w:p>
            </w:sdtContent>
          </w:sdt>
        </w:tc>
      </w:tr>
      <w:tr w:rsidR="00A15069" w:rsidRPr="00A15069" w:rsidTr="003A0E2A">
        <w:tc>
          <w:tcPr>
            <w:tcW w:w="3114" w:type="dxa"/>
            <w:vAlign w:val="center"/>
          </w:tcPr>
          <w:p w:rsidR="00A15069" w:rsidRPr="005778AB" w:rsidRDefault="00A15069" w:rsidP="00A15069">
            <w:pPr>
              <w:pStyle w:val="Kopfzeile"/>
              <w:tabs>
                <w:tab w:val="left" w:pos="708"/>
              </w:tabs>
              <w:overflowPunct w:val="0"/>
              <w:autoSpaceDE w:val="0"/>
              <w:autoSpaceDN w:val="0"/>
              <w:adjustRightInd w:val="0"/>
              <w:spacing w:before="0" w:after="0"/>
              <w:textAlignment w:val="baseline"/>
              <w:rPr>
                <w:rFonts w:asciiTheme="minorHAnsi" w:hAnsiTheme="minorHAnsi" w:cs="Arial"/>
                <w:sz w:val="22"/>
                <w:lang w:val="de-DE" w:eastAsia="de-DE"/>
              </w:rPr>
            </w:pPr>
            <w:r w:rsidRPr="005778AB">
              <w:rPr>
                <w:rFonts w:asciiTheme="minorHAnsi" w:hAnsiTheme="minorHAnsi" w:cs="Arial"/>
                <w:sz w:val="22"/>
                <w:lang w:val="de-DE" w:eastAsia="de-DE"/>
              </w:rPr>
              <w:t>Accreditation process:</w:t>
            </w:r>
          </w:p>
        </w:tc>
        <w:tc>
          <w:tcPr>
            <w:tcW w:w="6514" w:type="dxa"/>
            <w:gridSpan w:val="5"/>
            <w:shd w:val="clear" w:color="auto" w:fill="FFF2CC"/>
            <w:vAlign w:val="center"/>
          </w:tcPr>
          <w:sdt>
            <w:sdtPr>
              <w:rPr>
                <w:rFonts w:asciiTheme="minorHAnsi" w:hAnsiTheme="minorHAnsi"/>
                <w:sz w:val="22"/>
                <w:szCs w:val="22"/>
                <w:lang w:eastAsia="en-US"/>
              </w:rPr>
              <w:id w:val="-1496878041"/>
              <w:lock w:val="sdtLocked"/>
              <w:placeholder>
                <w:docPart w:val="0B9622BE7B4F4752BB604B7BD3963B04"/>
              </w:placeholder>
              <w:showingPlcHdr/>
              <w:dropDownList>
                <w:listItem w:value="Wählen Sie ein Element aus."/>
                <w:listItem w:displayText="Initial accreditation" w:value="Initial accreditation"/>
                <w:listItem w:displayText="Surveillance of accreditation" w:value="Surveillance of accreditation"/>
                <w:listItem w:displayText="Change of accreditation" w:value="Change of accreditation"/>
                <w:listItem w:displayText="Surveillance and change of accreditation" w:value="Surveillance and change of accreditation"/>
                <w:listItem w:displayText="Reaccreditation" w:value="Reaccreditation"/>
                <w:listItem w:displayText="Reassessment" w:value="Reassessment"/>
                <w:listItem w:displayText="Reassessment and change of accreditation" w:value="Reassessment and change of accreditation"/>
              </w:dropDownList>
            </w:sdtPr>
            <w:sdtEndPr/>
            <w:sdtContent>
              <w:p w:rsidR="00A15069" w:rsidRPr="005778AB" w:rsidRDefault="00A15069" w:rsidP="00A15069">
                <w:pPr>
                  <w:spacing w:before="0" w:after="0"/>
                  <w:rPr>
                    <w:rFonts w:asciiTheme="minorHAnsi" w:hAnsiTheme="minorHAnsi"/>
                    <w:sz w:val="22"/>
                    <w:szCs w:val="22"/>
                    <w:lang w:eastAsia="en-US"/>
                  </w:rPr>
                </w:pPr>
                <w:r w:rsidRPr="005778AB">
                  <w:rPr>
                    <w:rStyle w:val="Platzhaltertext"/>
                    <w:rFonts w:asciiTheme="minorHAnsi" w:hAnsiTheme="minorHAnsi"/>
                    <w:sz w:val="22"/>
                    <w:szCs w:val="22"/>
                    <w:lang w:eastAsia="en-US"/>
                  </w:rPr>
                  <w:t>Please select</w:t>
                </w:r>
              </w:p>
            </w:sdtContent>
          </w:sdt>
        </w:tc>
      </w:tr>
      <w:tr w:rsidR="00EE4419" w:rsidRPr="00A15069" w:rsidTr="003A0E2A">
        <w:tc>
          <w:tcPr>
            <w:tcW w:w="3114" w:type="dxa"/>
            <w:vAlign w:val="center"/>
          </w:tcPr>
          <w:p w:rsidR="00EE4419" w:rsidRPr="005778AB" w:rsidRDefault="00A15069" w:rsidP="003547B8">
            <w:pPr>
              <w:pStyle w:val="Kopfzeile"/>
              <w:tabs>
                <w:tab w:val="left" w:pos="708"/>
              </w:tabs>
              <w:spacing w:before="0" w:after="0"/>
              <w:rPr>
                <w:rFonts w:asciiTheme="minorHAnsi" w:hAnsiTheme="minorHAnsi" w:cs="Arial"/>
                <w:sz w:val="22"/>
              </w:rPr>
            </w:pPr>
            <w:r w:rsidRPr="005778AB">
              <w:rPr>
                <w:rFonts w:asciiTheme="minorHAnsi" w:hAnsiTheme="minorHAnsi" w:cs="Arial"/>
                <w:sz w:val="22"/>
              </w:rPr>
              <w:t>Assessment type</w:t>
            </w:r>
            <w:r w:rsidR="003547B8" w:rsidRPr="005778AB">
              <w:rPr>
                <w:rStyle w:val="Funotenzeichen"/>
                <w:rFonts w:asciiTheme="minorHAnsi" w:hAnsiTheme="minorHAnsi" w:cs="Arial"/>
                <w:sz w:val="22"/>
              </w:rPr>
              <w:footnoteReference w:id="1"/>
            </w:r>
            <w:r w:rsidRPr="005778AB">
              <w:rPr>
                <w:rFonts w:asciiTheme="minorHAnsi" w:hAnsiTheme="minorHAnsi" w:cs="Arial"/>
                <w:sz w:val="22"/>
              </w:rPr>
              <w:t>:</w:t>
            </w:r>
          </w:p>
        </w:tc>
        <w:sdt>
          <w:sdtPr>
            <w:rPr>
              <w:sz w:val="22"/>
              <w:szCs w:val="22"/>
              <w:lang w:eastAsia="en-US"/>
            </w:rPr>
            <w:id w:val="-2014675917"/>
            <w:lock w:val="sdtLocked"/>
            <w:placeholder>
              <w:docPart w:val="DefaultPlaceholder_1081868575"/>
            </w:placeholder>
            <w:dropDownList>
              <w:listItem w:displayText="Please select" w:value="Please select"/>
              <w:listItem w:displayText="One site assessment" w:value="One site assessment"/>
              <w:listItem w:displayText="Remote Assessment" w:value="Remote Assessment"/>
              <w:listItem w:displayText="Witness audit (on-site" w:value="Witness audit (on-site"/>
              <w:listItem w:displayText="Witness audit (remote)" w:value="Witness audit (remote)"/>
              <w:listItem w:displayText="Witness examination" w:value="Witness examination"/>
              <w:listItem w:displayText="Document review" w:value="Document review"/>
              <w:listItem w:displayText="Other assessment (please specify if necassary)" w:value="Other assessment (please specify if necassary)"/>
            </w:dropDownList>
          </w:sdtPr>
          <w:sdtEndPr/>
          <w:sdtContent>
            <w:tc>
              <w:tcPr>
                <w:tcW w:w="6514" w:type="dxa"/>
                <w:gridSpan w:val="5"/>
                <w:shd w:val="clear" w:color="auto" w:fill="FFF2CC"/>
                <w:vAlign w:val="center"/>
              </w:tcPr>
              <w:p w:rsidR="00EE4419" w:rsidRPr="005778AB" w:rsidRDefault="005778AB" w:rsidP="00A15069">
                <w:pPr>
                  <w:spacing w:before="0" w:after="0"/>
                  <w:rPr>
                    <w:sz w:val="22"/>
                    <w:szCs w:val="22"/>
                    <w:lang w:eastAsia="en-US"/>
                  </w:rPr>
                </w:pPr>
                <w:r w:rsidRPr="005778AB">
                  <w:rPr>
                    <w:sz w:val="22"/>
                    <w:szCs w:val="22"/>
                    <w:lang w:eastAsia="en-US"/>
                  </w:rPr>
                  <w:t>Please select</w:t>
                </w:r>
              </w:p>
            </w:tc>
          </w:sdtContent>
        </w:sdt>
      </w:tr>
      <w:tr w:rsidR="00EE4419" w:rsidRPr="003B1086" w:rsidTr="00CD4CE1">
        <w:tc>
          <w:tcPr>
            <w:tcW w:w="9628" w:type="dxa"/>
            <w:gridSpan w:val="6"/>
            <w:vAlign w:val="center"/>
          </w:tcPr>
          <w:p w:rsidR="00EE4419" w:rsidRPr="005778AB" w:rsidRDefault="00EE4419" w:rsidP="00A15069">
            <w:pPr>
              <w:spacing w:before="0" w:after="0"/>
              <w:rPr>
                <w:b/>
                <w:sz w:val="22"/>
                <w:szCs w:val="22"/>
                <w:lang w:val="en-GB"/>
              </w:rPr>
            </w:pPr>
            <w:r w:rsidRPr="005778AB">
              <w:rPr>
                <w:b/>
                <w:sz w:val="22"/>
                <w:szCs w:val="22"/>
                <w:lang w:val="en-GB"/>
              </w:rPr>
              <w:t>Details of the assessor</w:t>
            </w:r>
          </w:p>
        </w:tc>
      </w:tr>
      <w:tr w:rsidR="00EE4419" w:rsidRPr="00AC7002" w:rsidTr="003A0E2A">
        <w:tc>
          <w:tcPr>
            <w:tcW w:w="3114" w:type="dxa"/>
            <w:vAlign w:val="center"/>
          </w:tcPr>
          <w:p w:rsidR="00EE4419" w:rsidRPr="005778AB" w:rsidRDefault="00EE4419" w:rsidP="00A15069">
            <w:pPr>
              <w:spacing w:before="0" w:after="0"/>
              <w:rPr>
                <w:rFonts w:cs="Arial"/>
                <w:bCs/>
                <w:sz w:val="22"/>
                <w:lang w:val="en-GB"/>
              </w:rPr>
            </w:pPr>
            <w:r w:rsidRPr="005778AB">
              <w:rPr>
                <w:sz w:val="22"/>
                <w:lang w:val="en-GB"/>
              </w:rPr>
              <w:t>Name</w:t>
            </w:r>
            <w:r w:rsidRPr="005778AB">
              <w:rPr>
                <w:rFonts w:cs="Arial"/>
                <w:bCs/>
                <w:sz w:val="22"/>
                <w:lang w:val="en-GB"/>
              </w:rPr>
              <w:t>:</w:t>
            </w:r>
          </w:p>
        </w:tc>
        <w:tc>
          <w:tcPr>
            <w:tcW w:w="6514" w:type="dxa"/>
            <w:gridSpan w:val="5"/>
            <w:shd w:val="clear" w:color="auto" w:fill="FFF2CC"/>
            <w:vAlign w:val="center"/>
          </w:tcPr>
          <w:p w:rsidR="00EE4419" w:rsidRPr="005778AB" w:rsidRDefault="00FE3CBC" w:rsidP="00A15069">
            <w:pPr>
              <w:pStyle w:val="FVBegutachter"/>
              <w:spacing w:before="0" w:after="0"/>
              <w:rPr>
                <w:rFonts w:cs="Arial"/>
                <w:sz w:val="22"/>
                <w:szCs w:val="22"/>
                <w:lang w:val="en-GB"/>
              </w:rPr>
            </w:pPr>
            <w:r w:rsidRPr="00C944D3">
              <w:rPr>
                <w:b w:val="0"/>
              </w:rPr>
              <w:fldChar w:fldCharType="begin">
                <w:ffData>
                  <w:name w:val="Text37"/>
                  <w:enabled/>
                  <w:calcOnExit w:val="0"/>
                  <w:textInput/>
                </w:ffData>
              </w:fldChar>
            </w:r>
            <w:r w:rsidRPr="00C944D3">
              <w:rPr>
                <w:b w:val="0"/>
              </w:rPr>
              <w:instrText xml:space="preserve"> FORMTEXT </w:instrText>
            </w:r>
            <w:r w:rsidRPr="00C944D3">
              <w:rPr>
                <w:b w:val="0"/>
              </w:rPr>
            </w:r>
            <w:r w:rsidRPr="00C944D3">
              <w:rPr>
                <w:b w:val="0"/>
              </w:rPr>
              <w:fldChar w:fldCharType="separate"/>
            </w:r>
            <w:r>
              <w:rPr>
                <w:b w:val="0"/>
              </w:rPr>
              <w:t> </w:t>
            </w:r>
            <w:r>
              <w:rPr>
                <w:b w:val="0"/>
              </w:rPr>
              <w:t> </w:t>
            </w:r>
            <w:r>
              <w:rPr>
                <w:b w:val="0"/>
              </w:rPr>
              <w:t> </w:t>
            </w:r>
            <w:r>
              <w:rPr>
                <w:b w:val="0"/>
              </w:rPr>
              <w:t> </w:t>
            </w:r>
            <w:r>
              <w:rPr>
                <w:b w:val="0"/>
              </w:rPr>
              <w:t> </w:t>
            </w:r>
            <w:r w:rsidRPr="00C944D3">
              <w:rPr>
                <w:b w:val="0"/>
              </w:rPr>
              <w:fldChar w:fldCharType="end"/>
            </w:r>
          </w:p>
        </w:tc>
      </w:tr>
      <w:tr w:rsidR="00EE4419" w:rsidRPr="00AC7002" w:rsidTr="003A0E2A">
        <w:tc>
          <w:tcPr>
            <w:tcW w:w="3114" w:type="dxa"/>
            <w:vAlign w:val="center"/>
          </w:tcPr>
          <w:p w:rsidR="00EE4419" w:rsidRPr="005778AB" w:rsidRDefault="00EE4419" w:rsidP="00A15069">
            <w:pPr>
              <w:overflowPunct w:val="0"/>
              <w:autoSpaceDE w:val="0"/>
              <w:autoSpaceDN w:val="0"/>
              <w:adjustRightInd w:val="0"/>
              <w:spacing w:before="0" w:after="0"/>
              <w:textAlignment w:val="baseline"/>
              <w:rPr>
                <w:rFonts w:cs="Arial"/>
                <w:bCs/>
                <w:sz w:val="22"/>
                <w:lang w:val="en-GB"/>
              </w:rPr>
            </w:pPr>
            <w:r w:rsidRPr="005778AB">
              <w:rPr>
                <w:rFonts w:cs="Arial"/>
                <w:bCs/>
                <w:sz w:val="22"/>
                <w:lang w:val="en-GB"/>
              </w:rPr>
              <w:t>Status:</w:t>
            </w:r>
            <w:r w:rsidRPr="005778AB">
              <w:rPr>
                <w:rStyle w:val="Funotenzeichen"/>
                <w:rFonts w:cs="Arial"/>
                <w:bCs/>
                <w:sz w:val="22"/>
                <w:lang w:val="en-GB"/>
              </w:rPr>
              <w:footnoteReference w:id="2"/>
            </w:r>
          </w:p>
        </w:tc>
        <w:tc>
          <w:tcPr>
            <w:tcW w:w="1269" w:type="dxa"/>
            <w:shd w:val="clear" w:color="auto" w:fill="FFF2CC"/>
            <w:vAlign w:val="center"/>
          </w:tcPr>
          <w:p w:rsidR="00EE4419" w:rsidRPr="005778AB" w:rsidRDefault="00C1185E" w:rsidP="00A15069">
            <w:pPr>
              <w:overflowPunct w:val="0"/>
              <w:autoSpaceDE w:val="0"/>
              <w:autoSpaceDN w:val="0"/>
              <w:adjustRightInd w:val="0"/>
              <w:spacing w:before="0" w:after="0"/>
              <w:textAlignment w:val="baseline"/>
              <w:rPr>
                <w:rFonts w:cs="Arial"/>
                <w:bCs/>
                <w:sz w:val="22"/>
                <w:szCs w:val="22"/>
                <w:lang w:val="en-GB"/>
              </w:rPr>
            </w:pPr>
            <w:sdt>
              <w:sdtPr>
                <w:rPr>
                  <w:rFonts w:cs="Arial"/>
                  <w:bCs/>
                  <w:sz w:val="22"/>
                  <w:szCs w:val="22"/>
                  <w:lang w:val="en-GB"/>
                </w:rPr>
                <w:id w:val="2072080551"/>
                <w:lock w:val="sdtLocked"/>
                <w14:checkbox>
                  <w14:checked w14:val="0"/>
                  <w14:checkedState w14:val="2612" w14:font="MS Gothic"/>
                  <w14:uncheckedState w14:val="2610" w14:font="MS Gothic"/>
                </w14:checkbox>
              </w:sdtPr>
              <w:sdtEndPr/>
              <w:sdtContent>
                <w:r w:rsidR="005D6C00">
                  <w:rPr>
                    <w:rFonts w:ascii="MS Gothic" w:eastAsia="MS Gothic" w:hAnsi="MS Gothic" w:cs="Arial" w:hint="eastAsia"/>
                    <w:bCs/>
                    <w:sz w:val="22"/>
                    <w:szCs w:val="22"/>
                    <w:lang w:val="en-GB"/>
                  </w:rPr>
                  <w:t>☐</w:t>
                </w:r>
              </w:sdtContent>
            </w:sdt>
            <w:r w:rsidR="00EE4419" w:rsidRPr="005778AB">
              <w:rPr>
                <w:rFonts w:cs="Arial"/>
                <w:bCs/>
                <w:sz w:val="22"/>
                <w:szCs w:val="22"/>
                <w:lang w:val="en-GB"/>
              </w:rPr>
              <w:t xml:space="preserve"> TA</w:t>
            </w:r>
          </w:p>
        </w:tc>
        <w:tc>
          <w:tcPr>
            <w:tcW w:w="2192" w:type="dxa"/>
            <w:gridSpan w:val="3"/>
            <w:shd w:val="clear" w:color="auto" w:fill="FFF2CC"/>
            <w:vAlign w:val="center"/>
          </w:tcPr>
          <w:p w:rsidR="00EE4419" w:rsidRPr="005778AB" w:rsidRDefault="00EE4419" w:rsidP="00A15069">
            <w:pPr>
              <w:overflowPunct w:val="0"/>
              <w:autoSpaceDE w:val="0"/>
              <w:autoSpaceDN w:val="0"/>
              <w:adjustRightInd w:val="0"/>
              <w:spacing w:before="0" w:after="0"/>
              <w:textAlignment w:val="baseline"/>
              <w:rPr>
                <w:rFonts w:cs="Arial"/>
                <w:bCs/>
                <w:sz w:val="22"/>
                <w:szCs w:val="22"/>
                <w:lang w:val="en-GB"/>
              </w:rPr>
            </w:pPr>
          </w:p>
        </w:tc>
        <w:tc>
          <w:tcPr>
            <w:tcW w:w="3053" w:type="dxa"/>
            <w:shd w:val="clear" w:color="auto" w:fill="FFF2CC"/>
            <w:vAlign w:val="center"/>
          </w:tcPr>
          <w:p w:rsidR="00EE4419" w:rsidRPr="005778AB" w:rsidRDefault="00EE4419" w:rsidP="00A15069">
            <w:pPr>
              <w:overflowPunct w:val="0"/>
              <w:autoSpaceDE w:val="0"/>
              <w:autoSpaceDN w:val="0"/>
              <w:adjustRightInd w:val="0"/>
              <w:spacing w:before="0" w:after="0"/>
              <w:textAlignment w:val="baseline"/>
              <w:rPr>
                <w:rFonts w:cs="Arial"/>
                <w:bCs/>
                <w:sz w:val="22"/>
                <w:szCs w:val="22"/>
                <w:lang w:val="en-GB"/>
              </w:rPr>
            </w:pPr>
          </w:p>
        </w:tc>
      </w:tr>
      <w:tr w:rsidR="00EE4419" w:rsidRPr="00CB0D4F" w:rsidTr="00CD4CE1">
        <w:tblPrEx>
          <w:tblLook w:val="0000" w:firstRow="0" w:lastRow="0" w:firstColumn="0" w:lastColumn="0" w:noHBand="0" w:noVBand="0"/>
        </w:tblPrEx>
        <w:tc>
          <w:tcPr>
            <w:tcW w:w="9628" w:type="dxa"/>
            <w:gridSpan w:val="6"/>
            <w:vAlign w:val="center"/>
          </w:tcPr>
          <w:p w:rsidR="00EE4419" w:rsidRPr="005778AB" w:rsidRDefault="005778AB" w:rsidP="00A15069">
            <w:pPr>
              <w:pStyle w:val="Kopfzeile"/>
              <w:tabs>
                <w:tab w:val="clear" w:pos="4536"/>
                <w:tab w:val="clear" w:pos="9072"/>
              </w:tabs>
              <w:spacing w:before="0" w:after="0"/>
              <w:rPr>
                <w:rFonts w:asciiTheme="minorHAnsi" w:hAnsiTheme="minorHAnsi" w:cs="Arial"/>
                <w:sz w:val="22"/>
                <w:szCs w:val="22"/>
                <w:lang w:val="en-GB" w:eastAsia="de-DE"/>
              </w:rPr>
            </w:pPr>
            <w:r w:rsidRPr="005778AB">
              <w:rPr>
                <w:rFonts w:asciiTheme="minorHAnsi" w:hAnsiTheme="minorHAnsi"/>
                <w:b/>
                <w:sz w:val="22"/>
              </w:rPr>
              <w:t>Scope of accreditation</w:t>
            </w:r>
            <w:r w:rsidRPr="005778AB">
              <w:rPr>
                <w:rFonts w:asciiTheme="minorHAnsi" w:hAnsiTheme="minorHAnsi"/>
                <w:sz w:val="22"/>
              </w:rPr>
              <w:t xml:space="preserve"> (for each site if different)</w:t>
            </w:r>
            <w:r w:rsidRPr="005778AB">
              <w:rPr>
                <w:rFonts w:asciiTheme="minorHAnsi" w:hAnsiTheme="minorHAnsi"/>
                <w:sz w:val="22"/>
              </w:rPr>
              <w:br/>
              <w:t xml:space="preserve">(standards covered by assessment, e.g. </w:t>
            </w:r>
            <w:hyperlink r:id="rId8" w:tooltip="Radio Frequency (RF) Exposure Compliance of Radiocommunication Apparatus (All Frequency Bands)" w:history="1">
              <w:r w:rsidRPr="005778AB">
                <w:rPr>
                  <w:rStyle w:val="Hyperlink"/>
                  <w:rFonts w:asciiTheme="minorHAnsi" w:hAnsiTheme="minorHAnsi"/>
                  <w:sz w:val="22"/>
                </w:rPr>
                <w:t xml:space="preserve">RSS-102 </w:t>
              </w:r>
            </w:hyperlink>
            <w:r w:rsidRPr="005778AB">
              <w:rPr>
                <w:rFonts w:asciiTheme="minorHAnsi" w:hAnsiTheme="minorHAnsi"/>
                <w:sz w:val="22"/>
              </w:rPr>
              <w:t xml:space="preserve">(SAR), </w:t>
            </w:r>
            <w:hyperlink r:id="rId9" w:tooltip="General Requirements for Compliance of Radio Apparatus" w:history="1">
              <w:r w:rsidRPr="005778AB">
                <w:rPr>
                  <w:rStyle w:val="Hyperlink"/>
                  <w:rFonts w:asciiTheme="minorHAnsi" w:hAnsiTheme="minorHAnsi"/>
                  <w:sz w:val="22"/>
                </w:rPr>
                <w:t>RSS-Gen</w:t>
              </w:r>
            </w:hyperlink>
            <w:r w:rsidRPr="005778AB">
              <w:rPr>
                <w:rFonts w:asciiTheme="minorHAnsi" w:hAnsiTheme="minorHAnsi"/>
                <w:sz w:val="22"/>
              </w:rPr>
              <w:t xml:space="preserve">, </w:t>
            </w:r>
            <w:hyperlink r:id="rId10" w:tooltip="Digital Transmission Systems (DTSs), Frequency Hopping Systems (FHSs) and Licence-Exempt Local Area Network (LE-LAN) Devices" w:history="1">
              <w:r w:rsidRPr="005778AB">
                <w:rPr>
                  <w:rStyle w:val="Hyperlink"/>
                  <w:rFonts w:asciiTheme="minorHAnsi" w:hAnsiTheme="minorHAnsi"/>
                  <w:sz w:val="22"/>
                </w:rPr>
                <w:t>RSS-247</w:t>
              </w:r>
            </w:hyperlink>
            <w:r w:rsidRPr="005778AB">
              <w:rPr>
                <w:rFonts w:asciiTheme="minorHAnsi" w:hAnsiTheme="minorHAnsi"/>
                <w:sz w:val="22"/>
              </w:rPr>
              <w:t>, etc.)</w:t>
            </w:r>
          </w:p>
        </w:tc>
      </w:tr>
      <w:tr w:rsidR="00EE4419" w:rsidRPr="003B1086" w:rsidTr="00CD4CE1">
        <w:tblPrEx>
          <w:tblLook w:val="0000" w:firstRow="0" w:lastRow="0" w:firstColumn="0" w:lastColumn="0" w:noHBand="0" w:noVBand="0"/>
        </w:tblPrEx>
        <w:tc>
          <w:tcPr>
            <w:tcW w:w="9628" w:type="dxa"/>
            <w:gridSpan w:val="6"/>
            <w:shd w:val="clear" w:color="auto" w:fill="D9E2F3" w:themeFill="accent5" w:themeFillTint="33"/>
            <w:vAlign w:val="center"/>
          </w:tcPr>
          <w:p w:rsidR="005D6C00" w:rsidRPr="00A1211E" w:rsidRDefault="00FE3CBC" w:rsidP="005D6C00">
            <w:pPr>
              <w:overflowPunct w:val="0"/>
              <w:autoSpaceDE w:val="0"/>
              <w:autoSpaceDN w:val="0"/>
              <w:adjustRightInd w:val="0"/>
              <w:spacing w:before="0" w:after="0"/>
              <w:textAlignment w:val="baseline"/>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sidR="005D6C00">
              <w:rPr>
                <w:b/>
              </w:rPr>
              <w:t>RSS-xxx</w:t>
            </w:r>
            <w:r w:rsidRPr="00C944D3">
              <w:rPr>
                <w:b/>
              </w:rPr>
              <w:fldChar w:fldCharType="end"/>
            </w:r>
            <w:r w:rsidR="00A1211E">
              <w:rPr>
                <w:b/>
              </w:rPr>
              <w:t xml:space="preserve"> </w:t>
            </w:r>
          </w:p>
          <w:p w:rsidR="005778AB" w:rsidRPr="00A1211E" w:rsidRDefault="005778AB" w:rsidP="00A15069">
            <w:pPr>
              <w:overflowPunct w:val="0"/>
              <w:autoSpaceDE w:val="0"/>
              <w:autoSpaceDN w:val="0"/>
              <w:adjustRightInd w:val="0"/>
              <w:spacing w:before="0" w:after="0"/>
              <w:textAlignment w:val="baseline"/>
            </w:pPr>
          </w:p>
        </w:tc>
      </w:tr>
    </w:tbl>
    <w:p w:rsidR="00D25CE7" w:rsidRPr="003B1086" w:rsidRDefault="00127E04" w:rsidP="00ED0542">
      <w:pPr>
        <w:tabs>
          <w:tab w:val="left" w:pos="3919"/>
        </w:tabs>
        <w:spacing w:before="360" w:after="0"/>
        <w:rPr>
          <w:b/>
          <w:sz w:val="22"/>
          <w:lang w:val="en-GB"/>
        </w:rPr>
      </w:pPr>
      <w:r w:rsidRPr="003B1086">
        <w:rPr>
          <w:b/>
          <w:sz w:val="22"/>
          <w:lang w:val="en-GB"/>
        </w:rPr>
        <w:t>General Information</w:t>
      </w:r>
      <w:r w:rsidR="00D25CE7" w:rsidRPr="003B1086">
        <w:rPr>
          <w:b/>
          <w:sz w:val="22"/>
          <w:lang w:val="en-GB"/>
        </w:rPr>
        <w:t>:</w:t>
      </w:r>
      <w:r w:rsidR="00ED0542">
        <w:rPr>
          <w:b/>
          <w:sz w:val="22"/>
          <w:lang w:val="en-GB"/>
        </w:rPr>
        <w:tab/>
      </w:r>
    </w:p>
    <w:p w:rsidR="000078A7" w:rsidRPr="003B1086" w:rsidRDefault="00127E04" w:rsidP="005D6C00">
      <w:pPr>
        <w:spacing w:before="60" w:after="0"/>
        <w:rPr>
          <w:sz w:val="22"/>
          <w:lang w:val="en-GB"/>
        </w:rPr>
      </w:pPr>
      <w:r w:rsidRPr="003B1086">
        <w:rPr>
          <w:sz w:val="22"/>
          <w:lang w:val="en-GB"/>
        </w:rPr>
        <w:t xml:space="preserve">This checklist </w:t>
      </w:r>
      <w:r w:rsidR="004220B4" w:rsidRPr="003B1086">
        <w:rPr>
          <w:sz w:val="22"/>
          <w:lang w:val="en-GB"/>
        </w:rPr>
        <w:t>serves to ascertain</w:t>
      </w:r>
      <w:r w:rsidRPr="003B1086">
        <w:rPr>
          <w:sz w:val="22"/>
          <w:lang w:val="en-GB"/>
        </w:rPr>
        <w:t xml:space="preserve"> the competence of accredited testing laboratories to </w:t>
      </w:r>
      <w:r w:rsidR="00A96AE8" w:rsidRPr="003B1086">
        <w:rPr>
          <w:sz w:val="22"/>
          <w:lang w:val="en-GB"/>
        </w:rPr>
        <w:t>fulfil</w:t>
      </w:r>
      <w:r w:rsidRPr="003B1086">
        <w:rPr>
          <w:sz w:val="22"/>
          <w:lang w:val="en-GB"/>
        </w:rPr>
        <w:t xml:space="preserve"> the requirements of approp</w:t>
      </w:r>
      <w:r w:rsidR="004220B4" w:rsidRPr="003B1086">
        <w:rPr>
          <w:sz w:val="22"/>
          <w:lang w:val="en-GB"/>
        </w:rPr>
        <w:t>r</w:t>
      </w:r>
      <w:r w:rsidRPr="003B1086">
        <w:rPr>
          <w:sz w:val="22"/>
          <w:lang w:val="en-GB"/>
        </w:rPr>
        <w:t>iate ISED</w:t>
      </w:r>
      <w:r w:rsidR="00FA59DC">
        <w:rPr>
          <w:rStyle w:val="Funotenzeichen"/>
          <w:sz w:val="22"/>
          <w:lang w:val="en-GB"/>
        </w:rPr>
        <w:footnoteReference w:id="3"/>
      </w:r>
      <w:r w:rsidRPr="003B1086">
        <w:rPr>
          <w:sz w:val="22"/>
          <w:lang w:val="en-GB"/>
        </w:rPr>
        <w:t xml:space="preserve"> standards for recognition in Canada.</w:t>
      </w:r>
    </w:p>
    <w:p w:rsidR="00371B64" w:rsidRDefault="008E0143" w:rsidP="005D6C00">
      <w:pPr>
        <w:spacing w:before="60" w:after="0"/>
        <w:rPr>
          <w:sz w:val="22"/>
          <w:lang w:val="en-GB"/>
        </w:rPr>
      </w:pPr>
      <w:r>
        <w:rPr>
          <w:sz w:val="22"/>
          <w:lang w:val="en-GB"/>
        </w:rPr>
        <w:t>The checklist corresponds</w:t>
      </w:r>
      <w:r w:rsidR="00CB6E54" w:rsidRPr="003B1086">
        <w:rPr>
          <w:sz w:val="22"/>
          <w:lang w:val="en-GB"/>
        </w:rPr>
        <w:t xml:space="preserve"> to REC-LAB - Procedure for Recognition of Foreign Testing Labor</w:t>
      </w:r>
      <w:r w:rsidR="00700F5D">
        <w:rPr>
          <w:sz w:val="22"/>
          <w:lang w:val="en-GB"/>
        </w:rPr>
        <w:t xml:space="preserve">atories, Revision </w:t>
      </w:r>
      <w:r w:rsidR="00593878">
        <w:rPr>
          <w:sz w:val="22"/>
          <w:lang w:val="en-GB"/>
        </w:rPr>
        <w:t>21</w:t>
      </w:r>
      <w:r w:rsidR="00700F5D">
        <w:rPr>
          <w:sz w:val="22"/>
          <w:lang w:val="en-GB"/>
        </w:rPr>
        <w:t xml:space="preserve">, </w:t>
      </w:r>
      <w:r w:rsidR="00593878">
        <w:rPr>
          <w:sz w:val="22"/>
          <w:lang w:val="en-GB"/>
        </w:rPr>
        <w:t>October 2021</w:t>
      </w:r>
      <w:r w:rsidR="00700F5D">
        <w:rPr>
          <w:sz w:val="22"/>
          <w:lang w:val="en-GB"/>
        </w:rPr>
        <w:t>, published by ISED, Canada</w:t>
      </w:r>
      <w:r w:rsidR="003C3090">
        <w:rPr>
          <w:sz w:val="22"/>
          <w:lang w:val="en-GB"/>
        </w:rPr>
        <w:t xml:space="preserve"> (</w:t>
      </w:r>
      <w:hyperlink r:id="rId11" w:history="1">
        <w:r w:rsidR="003C3090" w:rsidRPr="00F25251">
          <w:rPr>
            <w:rStyle w:val="Hyperlink"/>
            <w:sz w:val="22"/>
            <w:lang w:val="en-GB"/>
          </w:rPr>
          <w:t>https://www.ic.gc.ca/eic/site/smt-gst.nsf/eng/sf11383.html</w:t>
        </w:r>
      </w:hyperlink>
      <w:r w:rsidR="003C3090">
        <w:rPr>
          <w:sz w:val="22"/>
          <w:lang w:val="en-GB"/>
        </w:rPr>
        <w:t>)</w:t>
      </w:r>
    </w:p>
    <w:p w:rsidR="00BF707E" w:rsidRPr="003B1086" w:rsidRDefault="00593878" w:rsidP="00162C02">
      <w:pPr>
        <w:spacing w:before="360" w:after="0"/>
        <w:rPr>
          <w:b/>
          <w:sz w:val="22"/>
          <w:lang w:val="en-GB"/>
        </w:rPr>
      </w:pPr>
      <w:r>
        <w:rPr>
          <w:b/>
          <w:sz w:val="22"/>
          <w:lang w:val="en-GB"/>
        </w:rPr>
        <w:t>N</w:t>
      </w:r>
      <w:r w:rsidR="00BF707E" w:rsidRPr="003B1086">
        <w:rPr>
          <w:b/>
          <w:sz w:val="22"/>
          <w:lang w:val="en-GB"/>
        </w:rPr>
        <w:t>otes in usage by the laboratory:</w:t>
      </w:r>
    </w:p>
    <w:p w:rsidR="00BF707E" w:rsidRPr="003B1086" w:rsidRDefault="00BF707E" w:rsidP="005D6C00">
      <w:pPr>
        <w:spacing w:before="60" w:after="0"/>
        <w:rPr>
          <w:sz w:val="22"/>
          <w:lang w:val="en-GB"/>
        </w:rPr>
      </w:pPr>
      <w:r w:rsidRPr="003B1086">
        <w:rPr>
          <w:sz w:val="22"/>
          <w:lang w:val="en-GB"/>
        </w:rPr>
        <w:t>The laboratory must enter the requested scope completely in the blue field.</w:t>
      </w:r>
    </w:p>
    <w:p w:rsidR="004220B4" w:rsidRPr="003B1086" w:rsidRDefault="004220B4" w:rsidP="00162C02">
      <w:pPr>
        <w:spacing w:before="360" w:after="0"/>
        <w:rPr>
          <w:b/>
          <w:sz w:val="22"/>
          <w:lang w:val="en-GB"/>
        </w:rPr>
      </w:pPr>
      <w:r w:rsidRPr="003B1086">
        <w:rPr>
          <w:b/>
          <w:sz w:val="22"/>
          <w:lang w:val="en-GB"/>
        </w:rPr>
        <w:t>Notes in us</w:t>
      </w:r>
      <w:r w:rsidR="004C48C9" w:rsidRPr="003B1086">
        <w:rPr>
          <w:b/>
          <w:sz w:val="22"/>
          <w:lang w:val="en-GB"/>
        </w:rPr>
        <w:t>age</w:t>
      </w:r>
      <w:r w:rsidRPr="003B1086">
        <w:rPr>
          <w:b/>
          <w:sz w:val="22"/>
          <w:lang w:val="en-GB"/>
        </w:rPr>
        <w:t xml:space="preserve"> by the assessor:</w:t>
      </w:r>
    </w:p>
    <w:p w:rsidR="000B744A" w:rsidRPr="003B1086" w:rsidRDefault="00BF707E" w:rsidP="005D6C00">
      <w:pPr>
        <w:spacing w:before="60" w:after="0"/>
        <w:rPr>
          <w:sz w:val="22"/>
          <w:lang w:val="en-GB"/>
        </w:rPr>
      </w:pPr>
      <w:r w:rsidRPr="003B1086">
        <w:rPr>
          <w:sz w:val="22"/>
          <w:lang w:val="en-GB"/>
        </w:rPr>
        <w:t xml:space="preserve">The assessor must completely verify the scope requested by the laboratory. </w:t>
      </w:r>
      <w:r w:rsidR="00E01A5F" w:rsidRPr="003B1086">
        <w:rPr>
          <w:sz w:val="22"/>
          <w:lang w:val="en-GB"/>
        </w:rPr>
        <w:t>Restrictions in scope must be documented.</w:t>
      </w:r>
    </w:p>
    <w:p w:rsidR="004220B4" w:rsidRDefault="000B744A" w:rsidP="005D6C00">
      <w:pPr>
        <w:spacing w:before="60" w:after="0"/>
        <w:rPr>
          <w:sz w:val="22"/>
          <w:lang w:val="en-GB"/>
        </w:rPr>
      </w:pPr>
      <w:r w:rsidRPr="003B1086">
        <w:rPr>
          <w:sz w:val="22"/>
          <w:lang w:val="en-GB"/>
        </w:rPr>
        <w:t xml:space="preserve">If the requirements are not met, a comment (justification) is required. </w:t>
      </w:r>
    </w:p>
    <w:p w:rsidR="00844FE1" w:rsidRPr="00844FE1" w:rsidRDefault="00844FE1" w:rsidP="005D6C00">
      <w:pPr>
        <w:spacing w:before="60" w:after="0"/>
        <w:rPr>
          <w:sz w:val="22"/>
          <w:lang w:val="en-GB"/>
        </w:rPr>
      </w:pPr>
      <w:r>
        <w:rPr>
          <w:sz w:val="22"/>
          <w:lang w:val="en-GB"/>
        </w:rPr>
        <w:t>T</w:t>
      </w:r>
      <w:r w:rsidRPr="00844FE1">
        <w:rPr>
          <w:sz w:val="22"/>
          <w:lang w:val="en-GB"/>
        </w:rPr>
        <w:t>here is no guarantee that the references/links inserted will lead to the desired Internet pages</w:t>
      </w:r>
      <w:r>
        <w:rPr>
          <w:sz w:val="22"/>
          <w:lang w:val="en-GB"/>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72"/>
        <w:gridCol w:w="473"/>
        <w:gridCol w:w="473"/>
        <w:gridCol w:w="567"/>
        <w:gridCol w:w="7643"/>
      </w:tblGrid>
      <w:tr w:rsidR="000078A7" w:rsidRPr="00D361CC" w:rsidTr="002214F2">
        <w:trPr>
          <w:cantSplit/>
          <w:tblHeader/>
        </w:trPr>
        <w:tc>
          <w:tcPr>
            <w:tcW w:w="9628" w:type="dxa"/>
            <w:gridSpan w:val="5"/>
            <w:tcBorders>
              <w:bottom w:val="single" w:sz="4" w:space="0" w:color="auto"/>
            </w:tcBorders>
            <w:shd w:val="clear" w:color="auto" w:fill="auto"/>
          </w:tcPr>
          <w:p w:rsidR="000078A7" w:rsidRPr="00BB0AC3" w:rsidRDefault="00F416FA" w:rsidP="00B5561E">
            <w:pPr>
              <w:pageBreakBefore/>
              <w:overflowPunct w:val="0"/>
              <w:autoSpaceDE w:val="0"/>
              <w:autoSpaceDN w:val="0"/>
              <w:adjustRightInd w:val="0"/>
              <w:spacing w:before="0" w:after="0"/>
              <w:textAlignment w:val="baseline"/>
              <w:rPr>
                <w:rFonts w:asciiTheme="minorHAnsi" w:hAnsiTheme="minorHAnsi" w:cs="Arial"/>
                <w:b/>
                <w:sz w:val="24"/>
                <w:szCs w:val="24"/>
                <w:lang w:val="en-GB"/>
              </w:rPr>
            </w:pPr>
            <w:r w:rsidRPr="00057222">
              <w:rPr>
                <w:rStyle w:val="h3"/>
                <w:rFonts w:asciiTheme="minorHAnsi" w:hAnsiTheme="minorHAnsi"/>
                <w:b/>
                <w:sz w:val="24"/>
                <w:szCs w:val="24"/>
                <w:lang w:val="en-GB"/>
              </w:rPr>
              <w:lastRenderedPageBreak/>
              <w:t>I. Scope of assessment</w:t>
            </w:r>
            <w:r w:rsidRPr="00057222">
              <w:rPr>
                <w:rFonts w:asciiTheme="minorHAnsi" w:hAnsiTheme="minorHAnsi"/>
                <w:b/>
                <w:sz w:val="24"/>
                <w:szCs w:val="24"/>
                <w:lang w:val="en-GB"/>
              </w:rPr>
              <w:br/>
            </w:r>
            <w:r w:rsidRPr="00057222">
              <w:rPr>
                <w:rFonts w:asciiTheme="minorHAnsi" w:hAnsiTheme="minorHAnsi"/>
                <w:iCs/>
                <w:sz w:val="24"/>
                <w:szCs w:val="24"/>
                <w:lang w:val="en-GB"/>
              </w:rPr>
              <w:t>The laboratory shall possess or demonstrate access to appropriate Innovation, Science and Economic Development Canada (ISED) standards and measurement methods, consistent with their scope of accreditation</w:t>
            </w:r>
          </w:p>
        </w:tc>
      </w:tr>
      <w:tr w:rsidR="000378E6" w:rsidRPr="00D361CC" w:rsidTr="00ED0542">
        <w:trPr>
          <w:cantSplit/>
        </w:trPr>
        <w:tc>
          <w:tcPr>
            <w:tcW w:w="472" w:type="dxa"/>
            <w:shd w:val="clear" w:color="auto" w:fill="FFF2CC"/>
          </w:tcPr>
          <w:p w:rsidR="000378E6" w:rsidRPr="00BB0AC3" w:rsidRDefault="00C1185E" w:rsidP="00BB0AC3">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523595507"/>
                <w14:checkbox>
                  <w14:checked w14:val="0"/>
                  <w14:checkedState w14:val="2612" w14:font="MS Gothic"/>
                  <w14:uncheckedState w14:val="2610" w14:font="MS Gothic"/>
                </w14:checkbox>
              </w:sdtPr>
              <w:sdtEndPr/>
              <w:sdtContent>
                <w:r w:rsidR="00DF3614">
                  <w:rPr>
                    <w:rFonts w:ascii="MS Gothic" w:eastAsia="MS Gothic" w:hAnsi="MS Gothic" w:cs="Arial" w:hint="eastAsia"/>
                    <w:bCs/>
                    <w:sz w:val="24"/>
                    <w:szCs w:val="24"/>
                    <w:lang w:val="en-GB"/>
                  </w:rPr>
                  <w:t>☐</w:t>
                </w:r>
              </w:sdtContent>
            </w:sdt>
          </w:p>
        </w:tc>
        <w:tc>
          <w:tcPr>
            <w:tcW w:w="473" w:type="dxa"/>
            <w:shd w:val="clear" w:color="auto" w:fill="FFF2CC"/>
          </w:tcPr>
          <w:p w:rsidR="000378E6" w:rsidRPr="00BB0AC3" w:rsidRDefault="00C1185E" w:rsidP="00BB0AC3">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592356333"/>
                <w14:checkbox>
                  <w14:checked w14:val="0"/>
                  <w14:checkedState w14:val="2612" w14:font="MS Gothic"/>
                  <w14:uncheckedState w14:val="2610" w14:font="MS Gothic"/>
                </w14:checkbox>
              </w:sdtPr>
              <w:sdtEndPr/>
              <w:sdtContent>
                <w:r w:rsidR="000378E6" w:rsidRPr="00BB0AC3">
                  <w:rPr>
                    <w:rFonts w:ascii="Segoe UI Symbol" w:eastAsia="MS Gothic" w:hAnsi="Segoe UI Symbol" w:cs="Segoe UI Symbol"/>
                    <w:bCs/>
                    <w:sz w:val="24"/>
                    <w:szCs w:val="24"/>
                    <w:lang w:val="en-GB"/>
                  </w:rPr>
                  <w:t>☐</w:t>
                </w:r>
              </w:sdtContent>
            </w:sdt>
          </w:p>
        </w:tc>
        <w:tc>
          <w:tcPr>
            <w:tcW w:w="473" w:type="dxa"/>
            <w:shd w:val="clear" w:color="auto" w:fill="FFF2CC"/>
          </w:tcPr>
          <w:p w:rsidR="000378E6" w:rsidRPr="00BB0AC3" w:rsidRDefault="00C1185E" w:rsidP="00BB0AC3">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15931568"/>
                <w14:checkbox>
                  <w14:checked w14:val="0"/>
                  <w14:checkedState w14:val="2612" w14:font="MS Gothic"/>
                  <w14:uncheckedState w14:val="2610" w14:font="MS Gothic"/>
                </w14:checkbox>
              </w:sdtPr>
              <w:sdtEndPr/>
              <w:sdtContent>
                <w:r w:rsidR="000378E6" w:rsidRPr="00BB0AC3">
                  <w:rPr>
                    <w:rFonts w:ascii="Segoe UI Symbol" w:eastAsia="MS Gothic" w:hAnsi="Segoe UI Symbol" w:cs="Segoe UI Symbol"/>
                    <w:bCs/>
                    <w:sz w:val="24"/>
                    <w:szCs w:val="24"/>
                    <w:lang w:val="en-GB"/>
                  </w:rPr>
                  <w:t>☐</w:t>
                </w:r>
              </w:sdtContent>
            </w:sdt>
          </w:p>
        </w:tc>
        <w:tc>
          <w:tcPr>
            <w:tcW w:w="567" w:type="dxa"/>
            <w:shd w:val="clear" w:color="auto" w:fill="auto"/>
          </w:tcPr>
          <w:p w:rsidR="000378E6" w:rsidRDefault="000378E6" w:rsidP="00BB0AC3">
            <w:pPr>
              <w:keepNext/>
              <w:overflowPunct w:val="0"/>
              <w:autoSpaceDE w:val="0"/>
              <w:autoSpaceDN w:val="0"/>
              <w:adjustRightInd w:val="0"/>
              <w:spacing w:before="0" w:after="0"/>
              <w:textAlignment w:val="baseline"/>
              <w:rPr>
                <w:rFonts w:asciiTheme="minorHAnsi" w:hAnsiTheme="minorHAnsi"/>
                <w:sz w:val="24"/>
                <w:szCs w:val="24"/>
              </w:rPr>
            </w:pPr>
            <w:r w:rsidRPr="00BB0AC3">
              <w:rPr>
                <w:rFonts w:asciiTheme="minorHAnsi" w:hAnsiTheme="minorHAnsi"/>
                <w:sz w:val="24"/>
                <w:szCs w:val="24"/>
              </w:rPr>
              <w:t>1</w:t>
            </w:r>
          </w:p>
        </w:tc>
        <w:tc>
          <w:tcPr>
            <w:tcW w:w="7643" w:type="dxa"/>
            <w:shd w:val="clear" w:color="auto" w:fill="auto"/>
          </w:tcPr>
          <w:p w:rsidR="000378E6" w:rsidRPr="00BB0AC3" w:rsidRDefault="000378E6" w:rsidP="00BB0AC3">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Have all applicable Radio Standards Specifications (RSS) and Broadcasting Equipment Technical Standards (BETS) for the scope(s) of interest been assessed?</w:t>
            </w:r>
          </w:p>
        </w:tc>
      </w:tr>
      <w:tr w:rsidR="00505987" w:rsidRPr="00BB0AC3" w:rsidTr="00BB0AC3">
        <w:trPr>
          <w:cantSplit/>
        </w:trPr>
        <w:tc>
          <w:tcPr>
            <w:tcW w:w="1418" w:type="dxa"/>
            <w:gridSpan w:val="3"/>
            <w:shd w:val="clear" w:color="auto" w:fill="auto"/>
          </w:tcPr>
          <w:p w:rsidR="00505987" w:rsidRPr="00BB0AC3" w:rsidRDefault="00505987" w:rsidP="00BB0AC3">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505987" w:rsidRPr="00BB0AC3" w:rsidRDefault="00E473BF" w:rsidP="00BB0AC3">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0378E6" w:rsidRPr="00D361CC" w:rsidTr="00ED0542">
        <w:trPr>
          <w:cantSplit/>
        </w:trPr>
        <w:tc>
          <w:tcPr>
            <w:tcW w:w="472" w:type="dxa"/>
            <w:shd w:val="clear" w:color="auto" w:fill="FFF2CC"/>
          </w:tcPr>
          <w:p w:rsidR="000378E6" w:rsidRPr="00BB0AC3" w:rsidRDefault="00C1185E" w:rsidP="005141B5">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33056796"/>
                <w14:checkbox>
                  <w14:checked w14:val="0"/>
                  <w14:checkedState w14:val="2612" w14:font="MS Gothic"/>
                  <w14:uncheckedState w14:val="2610" w14:font="MS Gothic"/>
                </w14:checkbox>
              </w:sdtPr>
              <w:sdtEndPr/>
              <w:sdtContent>
                <w:r w:rsidR="000378E6" w:rsidRPr="00BB0AC3">
                  <w:rPr>
                    <w:rFonts w:ascii="Segoe UI Symbol" w:eastAsia="MS Gothic" w:hAnsi="Segoe UI Symbol" w:cs="Segoe UI Symbol"/>
                    <w:bCs/>
                    <w:sz w:val="24"/>
                    <w:szCs w:val="24"/>
                    <w:lang w:val="en-GB"/>
                  </w:rPr>
                  <w:t>☐</w:t>
                </w:r>
              </w:sdtContent>
            </w:sdt>
          </w:p>
        </w:tc>
        <w:tc>
          <w:tcPr>
            <w:tcW w:w="473" w:type="dxa"/>
            <w:shd w:val="clear" w:color="auto" w:fill="FFF2CC"/>
          </w:tcPr>
          <w:p w:rsidR="000378E6" w:rsidRPr="00BB0AC3" w:rsidRDefault="00C1185E" w:rsidP="005141B5">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751734574"/>
                <w14:checkbox>
                  <w14:checked w14:val="0"/>
                  <w14:checkedState w14:val="2612" w14:font="MS Gothic"/>
                  <w14:uncheckedState w14:val="2610" w14:font="MS Gothic"/>
                </w14:checkbox>
              </w:sdtPr>
              <w:sdtEndPr/>
              <w:sdtContent>
                <w:r w:rsidR="000378E6" w:rsidRPr="00BB0AC3">
                  <w:rPr>
                    <w:rFonts w:ascii="Segoe UI Symbol" w:eastAsia="MS Gothic" w:hAnsi="Segoe UI Symbol" w:cs="Segoe UI Symbol"/>
                    <w:bCs/>
                    <w:sz w:val="24"/>
                    <w:szCs w:val="24"/>
                    <w:lang w:val="en-GB"/>
                  </w:rPr>
                  <w:t>☐</w:t>
                </w:r>
              </w:sdtContent>
            </w:sdt>
          </w:p>
        </w:tc>
        <w:tc>
          <w:tcPr>
            <w:tcW w:w="473" w:type="dxa"/>
            <w:shd w:val="clear" w:color="auto" w:fill="FFF2CC"/>
          </w:tcPr>
          <w:p w:rsidR="000378E6" w:rsidRPr="00BB0AC3" w:rsidRDefault="00C1185E" w:rsidP="005141B5">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920405587"/>
                <w14:checkbox>
                  <w14:checked w14:val="0"/>
                  <w14:checkedState w14:val="2612" w14:font="MS Gothic"/>
                  <w14:uncheckedState w14:val="2610" w14:font="MS Gothic"/>
                </w14:checkbox>
              </w:sdtPr>
              <w:sdtEndPr/>
              <w:sdtContent>
                <w:r w:rsidR="000378E6" w:rsidRPr="00BB0AC3">
                  <w:rPr>
                    <w:rFonts w:ascii="Segoe UI Symbol" w:eastAsia="MS Gothic" w:hAnsi="Segoe UI Symbol" w:cs="Segoe UI Symbol"/>
                    <w:bCs/>
                    <w:sz w:val="24"/>
                    <w:szCs w:val="24"/>
                    <w:lang w:val="en-GB"/>
                  </w:rPr>
                  <w:t>☐</w:t>
                </w:r>
              </w:sdtContent>
            </w:sdt>
          </w:p>
        </w:tc>
        <w:tc>
          <w:tcPr>
            <w:tcW w:w="567" w:type="dxa"/>
            <w:shd w:val="clear" w:color="auto" w:fill="auto"/>
          </w:tcPr>
          <w:p w:rsidR="000378E6" w:rsidRDefault="000378E6" w:rsidP="00ED0542">
            <w:pPr>
              <w:keepNext/>
              <w:overflowPunct w:val="0"/>
              <w:autoSpaceDE w:val="0"/>
              <w:autoSpaceDN w:val="0"/>
              <w:adjustRightInd w:val="0"/>
              <w:spacing w:before="0" w:after="0"/>
              <w:textAlignment w:val="baseline"/>
              <w:rPr>
                <w:rFonts w:asciiTheme="minorHAnsi" w:hAnsiTheme="minorHAnsi"/>
                <w:sz w:val="24"/>
                <w:szCs w:val="24"/>
              </w:rPr>
            </w:pPr>
            <w:r w:rsidRPr="00BB0AC3">
              <w:rPr>
                <w:rFonts w:asciiTheme="minorHAnsi" w:hAnsiTheme="minorHAnsi"/>
                <w:sz w:val="24"/>
                <w:szCs w:val="24"/>
              </w:rPr>
              <w:t>2</w:t>
            </w:r>
            <w:r w:rsidR="00ED0542">
              <w:rPr>
                <w:rFonts w:asciiTheme="minorHAnsi" w:hAnsiTheme="minorHAnsi"/>
                <w:sz w:val="24"/>
                <w:szCs w:val="24"/>
              </w:rPr>
              <w:t>a</w:t>
            </w:r>
            <w:r w:rsidRPr="00BB0AC3">
              <w:rPr>
                <w:rFonts w:asciiTheme="minorHAnsi" w:hAnsiTheme="minorHAnsi"/>
                <w:sz w:val="24"/>
                <w:szCs w:val="24"/>
              </w:rPr>
              <w:t xml:space="preserve"> </w:t>
            </w:r>
          </w:p>
        </w:tc>
        <w:tc>
          <w:tcPr>
            <w:tcW w:w="7643" w:type="dxa"/>
            <w:shd w:val="clear" w:color="auto" w:fill="auto"/>
          </w:tcPr>
          <w:p w:rsidR="000378E6" w:rsidRPr="00BB0AC3" w:rsidRDefault="000378E6" w:rsidP="00B5561E">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Has the testing laboratory been assessed and found to be capable and competent to perform measurements in accordance with ANSI </w:t>
            </w:r>
            <w:r w:rsidRPr="00057222">
              <w:rPr>
                <w:rStyle w:val="nowrap"/>
                <w:rFonts w:asciiTheme="minorHAnsi" w:hAnsiTheme="minorHAnsi"/>
                <w:sz w:val="24"/>
                <w:szCs w:val="24"/>
                <w:lang w:val="en-GB"/>
              </w:rPr>
              <w:t>C63.4-2014</w:t>
            </w:r>
            <w:r w:rsidRPr="00057222">
              <w:rPr>
                <w:rFonts w:asciiTheme="minorHAnsi" w:hAnsiTheme="minorHAnsi"/>
                <w:sz w:val="24"/>
                <w:szCs w:val="24"/>
                <w:lang w:val="en-GB"/>
              </w:rPr>
              <w:t xml:space="preserve">, </w:t>
            </w:r>
            <w:hyperlink r:id="rId12" w:history="1">
              <w:r w:rsidRPr="00057222">
                <w:rPr>
                  <w:rStyle w:val="Hyperlink"/>
                  <w:rFonts w:asciiTheme="minorHAnsi" w:hAnsiTheme="minorHAnsi"/>
                  <w:i/>
                  <w:iCs/>
                  <w:sz w:val="24"/>
                  <w:szCs w:val="24"/>
                  <w:lang w:val="en-GB"/>
                </w:rPr>
                <w:t xml:space="preserve">American National Standard for Methods of Measurement of Radio-Noise Emissions from Low-Voltage Electrical and Electronic Equipment in the Range of </w:t>
              </w:r>
              <w:r w:rsidRPr="00057222">
                <w:rPr>
                  <w:rStyle w:val="nowrap"/>
                  <w:rFonts w:asciiTheme="minorHAnsi" w:hAnsiTheme="minorHAnsi"/>
                  <w:i/>
                  <w:iCs/>
                  <w:color w:val="0000FF"/>
                  <w:sz w:val="24"/>
                  <w:szCs w:val="24"/>
                  <w:u w:val="single"/>
                  <w:lang w:val="en-GB"/>
                </w:rPr>
                <w:t>9 kHz</w:t>
              </w:r>
              <w:r w:rsidRPr="00057222">
                <w:rPr>
                  <w:rStyle w:val="Hyperlink"/>
                  <w:rFonts w:asciiTheme="minorHAnsi" w:hAnsiTheme="minorHAnsi"/>
                  <w:i/>
                  <w:iCs/>
                  <w:sz w:val="24"/>
                  <w:szCs w:val="24"/>
                  <w:lang w:val="en-GB"/>
                </w:rPr>
                <w:t xml:space="preserve"> to </w:t>
              </w:r>
              <w:r w:rsidRPr="00057222">
                <w:rPr>
                  <w:rStyle w:val="nowrap"/>
                  <w:rFonts w:asciiTheme="minorHAnsi" w:hAnsiTheme="minorHAnsi"/>
                  <w:i/>
                  <w:iCs/>
                  <w:color w:val="0000FF"/>
                  <w:sz w:val="24"/>
                  <w:szCs w:val="24"/>
                  <w:u w:val="single"/>
                  <w:lang w:val="en-GB"/>
                </w:rPr>
                <w:t>40 GHz</w:t>
              </w:r>
              <w:r w:rsidRPr="00057222">
                <w:rPr>
                  <w:rStyle w:val="Hyperlink"/>
                  <w:rFonts w:asciiTheme="minorHAnsi" w:hAnsiTheme="minorHAnsi"/>
                  <w:i/>
                  <w:iCs/>
                  <w:sz w:val="24"/>
                  <w:szCs w:val="24"/>
                  <w:lang w:val="en-GB"/>
                </w:rPr>
                <w:t>?</w:t>
              </w:r>
            </w:hyperlink>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0378E6" w:rsidRPr="00D361CC" w:rsidTr="00ED0542">
        <w:trPr>
          <w:cantSplit/>
        </w:trPr>
        <w:tc>
          <w:tcPr>
            <w:tcW w:w="472" w:type="dxa"/>
            <w:shd w:val="clear" w:color="auto" w:fill="FFF2CC"/>
          </w:tcPr>
          <w:p w:rsidR="000378E6"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434627510"/>
                <w14:checkbox>
                  <w14:checked w14:val="0"/>
                  <w14:checkedState w14:val="2612" w14:font="MS Gothic"/>
                  <w14:uncheckedState w14:val="2610" w14:font="MS Gothic"/>
                </w14:checkbox>
              </w:sdtPr>
              <w:sdtEndPr/>
              <w:sdtContent>
                <w:r w:rsidR="000378E6" w:rsidRPr="00BB0AC3">
                  <w:rPr>
                    <w:rFonts w:ascii="Segoe UI Symbol" w:eastAsia="MS Gothic" w:hAnsi="Segoe UI Symbol" w:cs="Segoe UI Symbol"/>
                    <w:bCs/>
                    <w:sz w:val="24"/>
                    <w:szCs w:val="24"/>
                    <w:lang w:val="en-GB"/>
                  </w:rPr>
                  <w:t>☐</w:t>
                </w:r>
              </w:sdtContent>
            </w:sdt>
          </w:p>
        </w:tc>
        <w:tc>
          <w:tcPr>
            <w:tcW w:w="473" w:type="dxa"/>
            <w:shd w:val="clear" w:color="auto" w:fill="FFF2CC"/>
          </w:tcPr>
          <w:p w:rsidR="000378E6"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900970239"/>
                <w14:checkbox>
                  <w14:checked w14:val="0"/>
                  <w14:checkedState w14:val="2612" w14:font="MS Gothic"/>
                  <w14:uncheckedState w14:val="2610" w14:font="MS Gothic"/>
                </w14:checkbox>
              </w:sdtPr>
              <w:sdtEndPr/>
              <w:sdtContent>
                <w:r w:rsidR="000378E6" w:rsidRPr="00BB0AC3">
                  <w:rPr>
                    <w:rFonts w:ascii="Segoe UI Symbol" w:eastAsia="MS Gothic" w:hAnsi="Segoe UI Symbol" w:cs="Segoe UI Symbol"/>
                    <w:bCs/>
                    <w:sz w:val="24"/>
                    <w:szCs w:val="24"/>
                    <w:lang w:val="en-GB"/>
                  </w:rPr>
                  <w:t>☐</w:t>
                </w:r>
              </w:sdtContent>
            </w:sdt>
          </w:p>
        </w:tc>
        <w:tc>
          <w:tcPr>
            <w:tcW w:w="473" w:type="dxa"/>
            <w:shd w:val="clear" w:color="auto" w:fill="FFF2CC"/>
          </w:tcPr>
          <w:p w:rsidR="000378E6"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738165035"/>
                <w14:checkbox>
                  <w14:checked w14:val="0"/>
                  <w14:checkedState w14:val="2612" w14:font="MS Gothic"/>
                  <w14:uncheckedState w14:val="2610" w14:font="MS Gothic"/>
                </w14:checkbox>
              </w:sdtPr>
              <w:sdtEndPr/>
              <w:sdtContent>
                <w:r w:rsidR="000378E6" w:rsidRPr="00BB0AC3">
                  <w:rPr>
                    <w:rFonts w:ascii="Segoe UI Symbol" w:eastAsia="MS Gothic" w:hAnsi="Segoe UI Symbol" w:cs="Segoe UI Symbol"/>
                    <w:bCs/>
                    <w:sz w:val="24"/>
                    <w:szCs w:val="24"/>
                    <w:lang w:val="en-GB"/>
                  </w:rPr>
                  <w:t>☐</w:t>
                </w:r>
              </w:sdtContent>
            </w:sdt>
          </w:p>
        </w:tc>
        <w:tc>
          <w:tcPr>
            <w:tcW w:w="567" w:type="dxa"/>
            <w:shd w:val="clear" w:color="auto" w:fill="auto"/>
          </w:tcPr>
          <w:p w:rsidR="000378E6" w:rsidRDefault="000378E6" w:rsidP="00DE4409">
            <w:pPr>
              <w:keepNext/>
              <w:overflowPunct w:val="0"/>
              <w:autoSpaceDE w:val="0"/>
              <w:autoSpaceDN w:val="0"/>
              <w:adjustRightInd w:val="0"/>
              <w:spacing w:before="0" w:after="0"/>
              <w:textAlignment w:val="baseline"/>
              <w:rPr>
                <w:rFonts w:asciiTheme="minorHAnsi" w:hAnsiTheme="minorHAnsi"/>
                <w:sz w:val="24"/>
                <w:szCs w:val="24"/>
              </w:rPr>
            </w:pPr>
            <w:r w:rsidRPr="00BB0AC3">
              <w:rPr>
                <w:rFonts w:asciiTheme="minorHAnsi" w:hAnsiTheme="minorHAnsi"/>
                <w:sz w:val="24"/>
                <w:szCs w:val="24"/>
              </w:rPr>
              <w:t>2</w:t>
            </w:r>
            <w:r>
              <w:rPr>
                <w:rFonts w:asciiTheme="minorHAnsi" w:hAnsiTheme="minorHAnsi"/>
                <w:sz w:val="24"/>
                <w:szCs w:val="24"/>
              </w:rPr>
              <w:t>b</w:t>
            </w:r>
            <w:r w:rsidRPr="00BB0AC3">
              <w:rPr>
                <w:rFonts w:asciiTheme="minorHAnsi" w:hAnsiTheme="minorHAnsi"/>
                <w:sz w:val="24"/>
                <w:szCs w:val="24"/>
              </w:rPr>
              <w:t xml:space="preserve"> </w:t>
            </w:r>
          </w:p>
        </w:tc>
        <w:tc>
          <w:tcPr>
            <w:tcW w:w="7643" w:type="dxa"/>
            <w:shd w:val="clear" w:color="auto" w:fill="auto"/>
          </w:tcPr>
          <w:p w:rsidR="000378E6" w:rsidRPr="00BB0AC3" w:rsidRDefault="000378E6"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Has the testing laboratory been assessed and found to be capable and competent to perform test site validation in accordance with </w:t>
            </w:r>
            <w:r w:rsidRPr="00057222">
              <w:rPr>
                <w:rStyle w:val="nowrap"/>
                <w:rFonts w:asciiTheme="minorHAnsi" w:hAnsiTheme="minorHAnsi"/>
                <w:sz w:val="24"/>
                <w:szCs w:val="24"/>
                <w:lang w:val="en-GB"/>
              </w:rPr>
              <w:t>ANSI C63.4-2014</w:t>
            </w:r>
            <w:r w:rsidRPr="00057222">
              <w:rPr>
                <w:rFonts w:asciiTheme="minorHAnsi" w:hAnsiTheme="minorHAnsi"/>
                <w:sz w:val="24"/>
                <w:szCs w:val="24"/>
                <w:lang w:val="en-GB"/>
              </w:rPr>
              <w:t xml:space="preserve"> amended per </w:t>
            </w:r>
            <w:r w:rsidRPr="00057222">
              <w:rPr>
                <w:rStyle w:val="nowrap"/>
                <w:rFonts w:asciiTheme="minorHAnsi" w:hAnsiTheme="minorHAnsi"/>
                <w:sz w:val="24"/>
                <w:szCs w:val="24"/>
                <w:lang w:val="en-GB"/>
              </w:rPr>
              <w:t>ANSI C63.4a-201</w:t>
            </w:r>
            <w:r w:rsidRPr="00057222">
              <w:rPr>
                <w:rFonts w:asciiTheme="minorHAnsi" w:hAnsiTheme="minorHAnsi"/>
                <w:sz w:val="24"/>
                <w:szCs w:val="24"/>
                <w:lang w:val="en-GB"/>
              </w:rPr>
              <w:t xml:space="preserve">7, </w:t>
            </w:r>
            <w:hyperlink r:id="rId13" w:history="1">
              <w:r w:rsidRPr="00057222">
                <w:rPr>
                  <w:rStyle w:val="HTMLZitat"/>
                  <w:rFonts w:asciiTheme="minorHAnsi" w:hAnsiTheme="minorHAnsi"/>
                  <w:color w:val="0000FF"/>
                  <w:sz w:val="24"/>
                  <w:szCs w:val="24"/>
                  <w:u w:val="single"/>
                  <w:lang w:val="en-GB"/>
                </w:rPr>
                <w:t xml:space="preserve">American National Standard for Methods of Measurement of Radio-Noise Emissions from Low-Voltage Electrical and Electronic Equipment in the Range of </w:t>
              </w:r>
              <w:r w:rsidRPr="00057222">
                <w:rPr>
                  <w:rStyle w:val="nowrap"/>
                  <w:rFonts w:asciiTheme="minorHAnsi" w:hAnsiTheme="minorHAnsi"/>
                  <w:i/>
                  <w:iCs/>
                  <w:color w:val="0000FF"/>
                  <w:sz w:val="24"/>
                  <w:szCs w:val="24"/>
                  <w:u w:val="single"/>
                  <w:lang w:val="en-GB"/>
                </w:rPr>
                <w:t>9 kHz</w:t>
              </w:r>
              <w:r w:rsidRPr="00057222">
                <w:rPr>
                  <w:rStyle w:val="HTMLZitat"/>
                  <w:rFonts w:asciiTheme="minorHAnsi" w:hAnsiTheme="minorHAnsi"/>
                  <w:color w:val="0000FF"/>
                  <w:sz w:val="24"/>
                  <w:szCs w:val="24"/>
                  <w:u w:val="single"/>
                  <w:lang w:val="en-GB"/>
                </w:rPr>
                <w:t xml:space="preserve"> to </w:t>
              </w:r>
              <w:r w:rsidRPr="00057222">
                <w:rPr>
                  <w:rStyle w:val="nowrap"/>
                  <w:rFonts w:asciiTheme="minorHAnsi" w:hAnsiTheme="minorHAnsi"/>
                  <w:i/>
                  <w:iCs/>
                  <w:color w:val="0000FF"/>
                  <w:sz w:val="24"/>
                  <w:szCs w:val="24"/>
                  <w:u w:val="single"/>
                  <w:lang w:val="en-GB"/>
                </w:rPr>
                <w:t>40 GHz</w:t>
              </w:r>
              <w:r w:rsidRPr="00057222">
                <w:rPr>
                  <w:rStyle w:val="HTMLZitat"/>
                  <w:rFonts w:asciiTheme="minorHAnsi" w:hAnsiTheme="minorHAnsi"/>
                  <w:color w:val="0000FF"/>
                  <w:sz w:val="24"/>
                  <w:szCs w:val="24"/>
                  <w:u w:val="single"/>
                  <w:lang w:val="en-GB"/>
                </w:rPr>
                <w:t>, Amendment 1: Test Site Validation</w:t>
              </w:r>
            </w:hyperlink>
            <w:r w:rsidRPr="00057222">
              <w:rPr>
                <w:rFonts w:asciiTheme="minorHAnsi" w:hAnsiTheme="minorHAnsi"/>
                <w:sz w:val="24"/>
                <w:szCs w:val="24"/>
                <w:lang w:val="en-GB"/>
              </w:rPr>
              <w:t>?</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0378E6" w:rsidRPr="00D361CC" w:rsidTr="00ED0542">
        <w:trPr>
          <w:cantSplit/>
        </w:trPr>
        <w:tc>
          <w:tcPr>
            <w:tcW w:w="472" w:type="dxa"/>
            <w:shd w:val="clear" w:color="auto" w:fill="FFF2CC"/>
          </w:tcPr>
          <w:p w:rsidR="000378E6"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992371312"/>
                <w14:checkbox>
                  <w14:checked w14:val="0"/>
                  <w14:checkedState w14:val="2612" w14:font="MS Gothic"/>
                  <w14:uncheckedState w14:val="2610" w14:font="MS Gothic"/>
                </w14:checkbox>
              </w:sdtPr>
              <w:sdtEndPr/>
              <w:sdtContent>
                <w:r w:rsidR="000378E6" w:rsidRPr="00BB0AC3">
                  <w:rPr>
                    <w:rFonts w:ascii="Segoe UI Symbol" w:eastAsia="MS Gothic" w:hAnsi="Segoe UI Symbol" w:cs="Segoe UI Symbol"/>
                    <w:bCs/>
                    <w:sz w:val="24"/>
                    <w:szCs w:val="24"/>
                    <w:lang w:val="en-GB"/>
                  </w:rPr>
                  <w:t>☐</w:t>
                </w:r>
              </w:sdtContent>
            </w:sdt>
          </w:p>
        </w:tc>
        <w:tc>
          <w:tcPr>
            <w:tcW w:w="473" w:type="dxa"/>
            <w:shd w:val="clear" w:color="auto" w:fill="FFF2CC"/>
          </w:tcPr>
          <w:p w:rsidR="000378E6"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491450390"/>
                <w14:checkbox>
                  <w14:checked w14:val="0"/>
                  <w14:checkedState w14:val="2612" w14:font="MS Gothic"/>
                  <w14:uncheckedState w14:val="2610" w14:font="MS Gothic"/>
                </w14:checkbox>
              </w:sdtPr>
              <w:sdtEndPr/>
              <w:sdtContent>
                <w:r w:rsidR="000378E6" w:rsidRPr="00BB0AC3">
                  <w:rPr>
                    <w:rFonts w:ascii="Segoe UI Symbol" w:eastAsia="MS Gothic" w:hAnsi="Segoe UI Symbol" w:cs="Segoe UI Symbol"/>
                    <w:bCs/>
                    <w:sz w:val="24"/>
                    <w:szCs w:val="24"/>
                    <w:lang w:val="en-GB"/>
                  </w:rPr>
                  <w:t>☐</w:t>
                </w:r>
              </w:sdtContent>
            </w:sdt>
          </w:p>
        </w:tc>
        <w:tc>
          <w:tcPr>
            <w:tcW w:w="473" w:type="dxa"/>
            <w:shd w:val="clear" w:color="auto" w:fill="FFF2CC"/>
          </w:tcPr>
          <w:p w:rsidR="000378E6"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463580023"/>
                <w14:checkbox>
                  <w14:checked w14:val="0"/>
                  <w14:checkedState w14:val="2612" w14:font="MS Gothic"/>
                  <w14:uncheckedState w14:val="2610" w14:font="MS Gothic"/>
                </w14:checkbox>
              </w:sdtPr>
              <w:sdtEndPr/>
              <w:sdtContent>
                <w:r w:rsidR="000378E6" w:rsidRPr="00BB0AC3">
                  <w:rPr>
                    <w:rFonts w:ascii="Segoe UI Symbol" w:eastAsia="MS Gothic" w:hAnsi="Segoe UI Symbol" w:cs="Segoe UI Symbol"/>
                    <w:bCs/>
                    <w:sz w:val="24"/>
                    <w:szCs w:val="24"/>
                    <w:lang w:val="en-GB"/>
                  </w:rPr>
                  <w:t>☐</w:t>
                </w:r>
              </w:sdtContent>
            </w:sdt>
          </w:p>
        </w:tc>
        <w:tc>
          <w:tcPr>
            <w:tcW w:w="567" w:type="dxa"/>
            <w:shd w:val="clear" w:color="auto" w:fill="auto"/>
          </w:tcPr>
          <w:p w:rsidR="000378E6" w:rsidRDefault="000378E6" w:rsidP="000378E6">
            <w:pPr>
              <w:keepNext/>
              <w:overflowPunct w:val="0"/>
              <w:autoSpaceDE w:val="0"/>
              <w:autoSpaceDN w:val="0"/>
              <w:adjustRightInd w:val="0"/>
              <w:spacing w:before="0" w:after="0"/>
              <w:textAlignment w:val="baseline"/>
              <w:rPr>
                <w:rFonts w:asciiTheme="minorHAnsi" w:hAnsiTheme="minorHAnsi"/>
                <w:sz w:val="24"/>
                <w:szCs w:val="24"/>
              </w:rPr>
            </w:pPr>
            <w:r w:rsidRPr="00BB0AC3">
              <w:rPr>
                <w:rFonts w:asciiTheme="minorHAnsi" w:hAnsiTheme="minorHAnsi"/>
                <w:sz w:val="24"/>
                <w:szCs w:val="24"/>
              </w:rPr>
              <w:t>2</w:t>
            </w:r>
            <w:r>
              <w:rPr>
                <w:rFonts w:asciiTheme="minorHAnsi" w:hAnsiTheme="minorHAnsi"/>
                <w:sz w:val="24"/>
                <w:szCs w:val="24"/>
              </w:rPr>
              <w:t>c</w:t>
            </w:r>
            <w:r w:rsidRPr="00BB0AC3">
              <w:rPr>
                <w:rFonts w:asciiTheme="minorHAnsi" w:hAnsiTheme="minorHAnsi"/>
                <w:sz w:val="24"/>
                <w:szCs w:val="24"/>
              </w:rPr>
              <w:t xml:space="preserve"> </w:t>
            </w:r>
          </w:p>
        </w:tc>
        <w:tc>
          <w:tcPr>
            <w:tcW w:w="7643" w:type="dxa"/>
            <w:shd w:val="clear" w:color="auto" w:fill="auto"/>
          </w:tcPr>
          <w:p w:rsidR="000378E6" w:rsidRPr="00BB0AC3" w:rsidRDefault="000378E6"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Has the testing laboratory been assessed and found to be capable and competent to perform measurements in accordance with </w:t>
            </w:r>
            <w:r w:rsidRPr="00057222">
              <w:rPr>
                <w:rStyle w:val="nowrap"/>
                <w:rFonts w:asciiTheme="minorHAnsi" w:hAnsiTheme="minorHAnsi"/>
                <w:sz w:val="24"/>
                <w:szCs w:val="24"/>
                <w:lang w:val="en-GB"/>
              </w:rPr>
              <w:t>ANSI C63.10-2013</w:t>
            </w:r>
            <w:r w:rsidRPr="00057222">
              <w:rPr>
                <w:rFonts w:asciiTheme="minorHAnsi" w:hAnsiTheme="minorHAnsi"/>
                <w:sz w:val="24"/>
                <w:szCs w:val="24"/>
                <w:lang w:val="en-GB"/>
              </w:rPr>
              <w:t xml:space="preserve">, </w:t>
            </w:r>
            <w:hyperlink r:id="rId14" w:history="1">
              <w:r w:rsidRPr="00057222">
                <w:rPr>
                  <w:rStyle w:val="Hyperlink"/>
                  <w:rFonts w:asciiTheme="minorHAnsi" w:hAnsiTheme="minorHAnsi"/>
                  <w:i/>
                  <w:iCs/>
                  <w:sz w:val="24"/>
                  <w:szCs w:val="24"/>
                  <w:lang w:val="en-GB"/>
                </w:rPr>
                <w:t>American National Standard of Procedures for Compliance Testing of Unlicensed Wireless Devices</w:t>
              </w:r>
            </w:hyperlink>
            <w:r w:rsidRPr="00057222">
              <w:rPr>
                <w:rFonts w:asciiTheme="minorHAnsi" w:hAnsiTheme="minorHAnsi"/>
                <w:sz w:val="24"/>
                <w:szCs w:val="24"/>
                <w:lang w:val="en-GB"/>
              </w:rPr>
              <w:t>?</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432C2C" w:rsidRPr="00D361CC" w:rsidTr="00ED0542">
        <w:trPr>
          <w:cantSplit/>
        </w:trPr>
        <w:tc>
          <w:tcPr>
            <w:tcW w:w="472" w:type="dxa"/>
            <w:shd w:val="clear" w:color="auto" w:fill="FFF2CC"/>
          </w:tcPr>
          <w:p w:rsidR="00432C2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7448306"/>
                <w14:checkbox>
                  <w14:checked w14:val="0"/>
                  <w14:checkedState w14:val="2612" w14:font="MS Gothic"/>
                  <w14:uncheckedState w14:val="2610" w14:font="MS Gothic"/>
                </w14:checkbox>
              </w:sdtPr>
              <w:sdtEndPr/>
              <w:sdtContent>
                <w:r w:rsidR="00432C2C"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32C2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965039952"/>
                <w14:checkbox>
                  <w14:checked w14:val="0"/>
                  <w14:checkedState w14:val="2612" w14:font="MS Gothic"/>
                  <w14:uncheckedState w14:val="2610" w14:font="MS Gothic"/>
                </w14:checkbox>
              </w:sdtPr>
              <w:sdtEndPr/>
              <w:sdtContent>
                <w:r w:rsidR="00432C2C"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32C2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175413169"/>
                <w14:checkbox>
                  <w14:checked w14:val="0"/>
                  <w14:checkedState w14:val="2612" w14:font="MS Gothic"/>
                  <w14:uncheckedState w14:val="2610" w14:font="MS Gothic"/>
                </w14:checkbox>
              </w:sdtPr>
              <w:sdtEndPr/>
              <w:sdtContent>
                <w:r w:rsidR="00432C2C" w:rsidRPr="00BB0AC3">
                  <w:rPr>
                    <w:rFonts w:ascii="Segoe UI Symbol" w:eastAsia="MS Gothic" w:hAnsi="Segoe UI Symbol" w:cs="Segoe UI Symbol"/>
                    <w:bCs/>
                    <w:sz w:val="24"/>
                    <w:szCs w:val="24"/>
                    <w:lang w:val="en-GB"/>
                  </w:rPr>
                  <w:t>☐</w:t>
                </w:r>
              </w:sdtContent>
            </w:sdt>
          </w:p>
        </w:tc>
        <w:tc>
          <w:tcPr>
            <w:tcW w:w="567" w:type="dxa"/>
            <w:shd w:val="clear" w:color="auto" w:fill="auto"/>
          </w:tcPr>
          <w:p w:rsidR="00432C2C" w:rsidRDefault="00432C2C" w:rsidP="00432C2C">
            <w:pPr>
              <w:keepNext/>
              <w:overflowPunct w:val="0"/>
              <w:autoSpaceDE w:val="0"/>
              <w:autoSpaceDN w:val="0"/>
              <w:adjustRightInd w:val="0"/>
              <w:spacing w:before="0" w:after="0"/>
              <w:textAlignment w:val="baseline"/>
              <w:rPr>
                <w:rFonts w:asciiTheme="minorHAnsi" w:hAnsiTheme="minorHAnsi"/>
                <w:sz w:val="24"/>
                <w:szCs w:val="24"/>
              </w:rPr>
            </w:pPr>
            <w:r w:rsidRPr="00BB0AC3">
              <w:rPr>
                <w:rFonts w:asciiTheme="minorHAnsi" w:hAnsiTheme="minorHAnsi"/>
                <w:sz w:val="24"/>
                <w:szCs w:val="24"/>
              </w:rPr>
              <w:t>2</w:t>
            </w:r>
            <w:r>
              <w:rPr>
                <w:rFonts w:asciiTheme="minorHAnsi" w:hAnsiTheme="minorHAnsi"/>
                <w:sz w:val="24"/>
                <w:szCs w:val="24"/>
              </w:rPr>
              <w:t>d</w:t>
            </w:r>
            <w:r w:rsidRPr="00BB0AC3">
              <w:rPr>
                <w:rFonts w:asciiTheme="minorHAnsi" w:hAnsiTheme="minorHAnsi"/>
                <w:sz w:val="24"/>
                <w:szCs w:val="24"/>
              </w:rPr>
              <w:t xml:space="preserve"> </w:t>
            </w:r>
          </w:p>
        </w:tc>
        <w:tc>
          <w:tcPr>
            <w:tcW w:w="7643" w:type="dxa"/>
            <w:shd w:val="clear" w:color="auto" w:fill="auto"/>
          </w:tcPr>
          <w:p w:rsidR="00432C2C" w:rsidRPr="00BB0AC3" w:rsidRDefault="00432C2C"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Has the testing laboratory been assessed and found to be capable and competent to perform measurements in accordance with </w:t>
            </w:r>
            <w:r w:rsidRPr="00057222">
              <w:rPr>
                <w:rStyle w:val="nowrap"/>
                <w:rFonts w:asciiTheme="minorHAnsi" w:hAnsiTheme="minorHAnsi"/>
                <w:sz w:val="24"/>
                <w:szCs w:val="24"/>
                <w:lang w:val="en-GB"/>
              </w:rPr>
              <w:t>ANSI C63.26-2015</w:t>
            </w:r>
            <w:r w:rsidRPr="00057222">
              <w:rPr>
                <w:rFonts w:asciiTheme="minorHAnsi" w:hAnsiTheme="minorHAnsi"/>
                <w:sz w:val="24"/>
                <w:szCs w:val="24"/>
                <w:lang w:val="en-GB"/>
              </w:rPr>
              <w:t xml:space="preserve">, </w:t>
            </w:r>
            <w:hyperlink r:id="rId15" w:history="1">
              <w:r w:rsidRPr="00057222">
                <w:rPr>
                  <w:rStyle w:val="Hyperlink"/>
                  <w:rFonts w:asciiTheme="minorHAnsi" w:hAnsiTheme="minorHAnsi"/>
                  <w:i/>
                  <w:iCs/>
                  <w:sz w:val="24"/>
                  <w:szCs w:val="24"/>
                  <w:lang w:val="en-GB"/>
                </w:rPr>
                <w:t>American National Standard for Compliance Testing of Transmitters Used in Licensed Radio Services</w:t>
              </w:r>
            </w:hyperlink>
            <w:r w:rsidRPr="00057222">
              <w:rPr>
                <w:rFonts w:asciiTheme="minorHAnsi" w:hAnsiTheme="minorHAnsi"/>
                <w:sz w:val="24"/>
                <w:szCs w:val="24"/>
                <w:lang w:val="en-GB"/>
              </w:rPr>
              <w:t>?</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432C2C" w:rsidRPr="00D361CC" w:rsidTr="00ED0542">
        <w:trPr>
          <w:cantSplit/>
        </w:trPr>
        <w:tc>
          <w:tcPr>
            <w:tcW w:w="472" w:type="dxa"/>
            <w:shd w:val="clear" w:color="auto" w:fill="FFF2CC"/>
          </w:tcPr>
          <w:p w:rsidR="00432C2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322549009"/>
                <w14:checkbox>
                  <w14:checked w14:val="0"/>
                  <w14:checkedState w14:val="2612" w14:font="MS Gothic"/>
                  <w14:uncheckedState w14:val="2610" w14:font="MS Gothic"/>
                </w14:checkbox>
              </w:sdtPr>
              <w:sdtEndPr/>
              <w:sdtContent>
                <w:r w:rsidR="00432C2C"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32C2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389150263"/>
                <w14:checkbox>
                  <w14:checked w14:val="0"/>
                  <w14:checkedState w14:val="2612" w14:font="MS Gothic"/>
                  <w14:uncheckedState w14:val="2610" w14:font="MS Gothic"/>
                </w14:checkbox>
              </w:sdtPr>
              <w:sdtEndPr/>
              <w:sdtContent>
                <w:r w:rsidR="00432C2C"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32C2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04002331"/>
                <w14:checkbox>
                  <w14:checked w14:val="0"/>
                  <w14:checkedState w14:val="2612" w14:font="MS Gothic"/>
                  <w14:uncheckedState w14:val="2610" w14:font="MS Gothic"/>
                </w14:checkbox>
              </w:sdtPr>
              <w:sdtEndPr/>
              <w:sdtContent>
                <w:r w:rsidR="00432C2C" w:rsidRPr="00BB0AC3">
                  <w:rPr>
                    <w:rFonts w:ascii="Segoe UI Symbol" w:eastAsia="MS Gothic" w:hAnsi="Segoe UI Symbol" w:cs="Segoe UI Symbol"/>
                    <w:bCs/>
                    <w:sz w:val="24"/>
                    <w:szCs w:val="24"/>
                    <w:lang w:val="en-GB"/>
                  </w:rPr>
                  <w:t>☐</w:t>
                </w:r>
              </w:sdtContent>
            </w:sdt>
          </w:p>
        </w:tc>
        <w:tc>
          <w:tcPr>
            <w:tcW w:w="567" w:type="dxa"/>
            <w:shd w:val="clear" w:color="auto" w:fill="auto"/>
          </w:tcPr>
          <w:p w:rsidR="00432C2C" w:rsidRDefault="00432C2C" w:rsidP="00432C2C">
            <w:pPr>
              <w:keepNext/>
              <w:overflowPunct w:val="0"/>
              <w:autoSpaceDE w:val="0"/>
              <w:autoSpaceDN w:val="0"/>
              <w:adjustRightInd w:val="0"/>
              <w:spacing w:before="0" w:after="0"/>
              <w:textAlignment w:val="baseline"/>
              <w:rPr>
                <w:rFonts w:asciiTheme="minorHAnsi" w:hAnsiTheme="minorHAnsi"/>
                <w:sz w:val="24"/>
                <w:szCs w:val="24"/>
              </w:rPr>
            </w:pPr>
            <w:r w:rsidRPr="00BB0AC3">
              <w:rPr>
                <w:rFonts w:asciiTheme="minorHAnsi" w:hAnsiTheme="minorHAnsi"/>
                <w:sz w:val="24"/>
                <w:szCs w:val="24"/>
              </w:rPr>
              <w:t>2</w:t>
            </w:r>
            <w:r>
              <w:rPr>
                <w:rFonts w:asciiTheme="minorHAnsi" w:hAnsiTheme="minorHAnsi"/>
                <w:sz w:val="24"/>
                <w:szCs w:val="24"/>
              </w:rPr>
              <w:t>e</w:t>
            </w:r>
            <w:r w:rsidRPr="00BB0AC3">
              <w:rPr>
                <w:rFonts w:asciiTheme="minorHAnsi" w:hAnsiTheme="minorHAnsi"/>
                <w:sz w:val="24"/>
                <w:szCs w:val="24"/>
              </w:rPr>
              <w:t xml:space="preserve"> </w:t>
            </w:r>
          </w:p>
        </w:tc>
        <w:tc>
          <w:tcPr>
            <w:tcW w:w="7643" w:type="dxa"/>
            <w:shd w:val="clear" w:color="auto" w:fill="auto"/>
          </w:tcPr>
          <w:p w:rsidR="00432C2C" w:rsidRPr="00BB0AC3" w:rsidRDefault="00432C2C"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Has the testing laboratory been assessed and found to be capable and competent to perform measurements in accordance with </w:t>
            </w:r>
            <w:r w:rsidRPr="00057222">
              <w:rPr>
                <w:rStyle w:val="nowrap"/>
                <w:rFonts w:asciiTheme="minorHAnsi" w:hAnsiTheme="minorHAnsi"/>
                <w:sz w:val="24"/>
                <w:szCs w:val="24"/>
                <w:lang w:val="en-GB"/>
              </w:rPr>
              <w:t>ANSI C63.17-2013</w:t>
            </w:r>
            <w:r w:rsidRPr="00057222">
              <w:rPr>
                <w:rFonts w:asciiTheme="minorHAnsi" w:hAnsiTheme="minorHAnsi"/>
                <w:sz w:val="24"/>
                <w:szCs w:val="24"/>
                <w:lang w:val="en-GB"/>
              </w:rPr>
              <w:t xml:space="preserve">, </w:t>
            </w:r>
            <w:hyperlink r:id="rId16" w:history="1">
              <w:r w:rsidRPr="00057222">
                <w:rPr>
                  <w:rStyle w:val="Hyperlink"/>
                  <w:rFonts w:asciiTheme="minorHAnsi" w:hAnsiTheme="minorHAnsi"/>
                  <w:i/>
                  <w:iCs/>
                  <w:sz w:val="24"/>
                  <w:szCs w:val="24"/>
                  <w:lang w:val="en-GB"/>
                </w:rPr>
                <w:t>American National Standard Methods of Measurement of the Electromagnetic and Operational Compatibility of Unlicensed Personal Communications Services (UPCS) Devices</w:t>
              </w:r>
            </w:hyperlink>
            <w:r w:rsidRPr="00057222">
              <w:rPr>
                <w:rFonts w:asciiTheme="minorHAnsi" w:hAnsiTheme="minorHAnsi"/>
                <w:sz w:val="24"/>
                <w:szCs w:val="24"/>
                <w:lang w:val="en-GB"/>
              </w:rPr>
              <w:t>?</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E62554" w:rsidRPr="00D361CC" w:rsidTr="00ED0542">
        <w:trPr>
          <w:cantSplit/>
        </w:trPr>
        <w:tc>
          <w:tcPr>
            <w:tcW w:w="472" w:type="dxa"/>
            <w:shd w:val="clear" w:color="auto" w:fill="FFF2CC"/>
          </w:tcPr>
          <w:p w:rsidR="00E62554"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104498095"/>
                <w14:checkbox>
                  <w14:checked w14:val="0"/>
                  <w14:checkedState w14:val="2612" w14:font="MS Gothic"/>
                  <w14:uncheckedState w14:val="2610" w14:font="MS Gothic"/>
                </w14:checkbox>
              </w:sdtPr>
              <w:sdtEndPr/>
              <w:sdtContent>
                <w:r w:rsidR="00E62554" w:rsidRPr="00BB0AC3">
                  <w:rPr>
                    <w:rFonts w:ascii="Segoe UI Symbol" w:eastAsia="MS Gothic" w:hAnsi="Segoe UI Symbol" w:cs="Segoe UI Symbol"/>
                    <w:bCs/>
                    <w:sz w:val="24"/>
                    <w:szCs w:val="24"/>
                    <w:lang w:val="en-GB"/>
                  </w:rPr>
                  <w:t>☐</w:t>
                </w:r>
              </w:sdtContent>
            </w:sdt>
          </w:p>
        </w:tc>
        <w:tc>
          <w:tcPr>
            <w:tcW w:w="473" w:type="dxa"/>
            <w:shd w:val="clear" w:color="auto" w:fill="FFF2CC"/>
          </w:tcPr>
          <w:p w:rsidR="00E62554"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783928350"/>
                <w14:checkbox>
                  <w14:checked w14:val="0"/>
                  <w14:checkedState w14:val="2612" w14:font="MS Gothic"/>
                  <w14:uncheckedState w14:val="2610" w14:font="MS Gothic"/>
                </w14:checkbox>
              </w:sdtPr>
              <w:sdtEndPr/>
              <w:sdtContent>
                <w:r w:rsidR="00E62554" w:rsidRPr="00BB0AC3">
                  <w:rPr>
                    <w:rFonts w:ascii="Segoe UI Symbol" w:eastAsia="MS Gothic" w:hAnsi="Segoe UI Symbol" w:cs="Segoe UI Symbol"/>
                    <w:bCs/>
                    <w:sz w:val="24"/>
                    <w:szCs w:val="24"/>
                    <w:lang w:val="en-GB"/>
                  </w:rPr>
                  <w:t>☐</w:t>
                </w:r>
              </w:sdtContent>
            </w:sdt>
          </w:p>
        </w:tc>
        <w:tc>
          <w:tcPr>
            <w:tcW w:w="473" w:type="dxa"/>
            <w:shd w:val="clear" w:color="auto" w:fill="FFF2CC"/>
          </w:tcPr>
          <w:p w:rsidR="00E62554"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33357835"/>
                <w14:checkbox>
                  <w14:checked w14:val="0"/>
                  <w14:checkedState w14:val="2612" w14:font="MS Gothic"/>
                  <w14:uncheckedState w14:val="2610" w14:font="MS Gothic"/>
                </w14:checkbox>
              </w:sdtPr>
              <w:sdtEndPr/>
              <w:sdtContent>
                <w:r w:rsidR="00E62554" w:rsidRPr="00BB0AC3">
                  <w:rPr>
                    <w:rFonts w:ascii="Segoe UI Symbol" w:eastAsia="MS Gothic" w:hAnsi="Segoe UI Symbol" w:cs="Segoe UI Symbol"/>
                    <w:bCs/>
                    <w:sz w:val="24"/>
                    <w:szCs w:val="24"/>
                    <w:lang w:val="en-GB"/>
                  </w:rPr>
                  <w:t>☐</w:t>
                </w:r>
              </w:sdtContent>
            </w:sdt>
          </w:p>
        </w:tc>
        <w:tc>
          <w:tcPr>
            <w:tcW w:w="567" w:type="dxa"/>
            <w:shd w:val="clear" w:color="auto" w:fill="auto"/>
          </w:tcPr>
          <w:p w:rsidR="00E62554" w:rsidRDefault="00E62554" w:rsidP="00E62554">
            <w:pPr>
              <w:keepNext/>
              <w:overflowPunct w:val="0"/>
              <w:autoSpaceDE w:val="0"/>
              <w:autoSpaceDN w:val="0"/>
              <w:adjustRightInd w:val="0"/>
              <w:spacing w:before="0" w:after="0"/>
              <w:textAlignment w:val="baseline"/>
              <w:rPr>
                <w:rFonts w:asciiTheme="minorHAnsi" w:hAnsiTheme="minorHAnsi"/>
                <w:sz w:val="24"/>
                <w:szCs w:val="24"/>
              </w:rPr>
            </w:pPr>
            <w:r w:rsidRPr="00BB0AC3">
              <w:rPr>
                <w:rFonts w:asciiTheme="minorHAnsi" w:hAnsiTheme="minorHAnsi"/>
                <w:sz w:val="24"/>
                <w:szCs w:val="24"/>
              </w:rPr>
              <w:t>2</w:t>
            </w:r>
            <w:r>
              <w:rPr>
                <w:rFonts w:asciiTheme="minorHAnsi" w:hAnsiTheme="minorHAnsi"/>
                <w:sz w:val="24"/>
                <w:szCs w:val="24"/>
              </w:rPr>
              <w:t>f</w:t>
            </w:r>
            <w:r w:rsidRPr="00BB0AC3">
              <w:rPr>
                <w:rFonts w:asciiTheme="minorHAnsi" w:hAnsiTheme="minorHAnsi"/>
                <w:sz w:val="24"/>
                <w:szCs w:val="24"/>
              </w:rPr>
              <w:t xml:space="preserve"> </w:t>
            </w:r>
          </w:p>
        </w:tc>
        <w:tc>
          <w:tcPr>
            <w:tcW w:w="7643" w:type="dxa"/>
            <w:shd w:val="clear" w:color="auto" w:fill="auto"/>
          </w:tcPr>
          <w:p w:rsidR="00E62554" w:rsidRPr="00BB0AC3" w:rsidRDefault="00E62554"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Has the testing laboratory been assessed and found to be capable and competent to perform measurements in accordance with </w:t>
            </w:r>
            <w:r w:rsidRPr="00057222">
              <w:rPr>
                <w:rStyle w:val="nowrap"/>
                <w:rFonts w:asciiTheme="minorHAnsi" w:hAnsiTheme="minorHAnsi"/>
                <w:sz w:val="24"/>
                <w:szCs w:val="24"/>
                <w:lang w:val="en-GB"/>
              </w:rPr>
              <w:t>IEC/IEEE 62209</w:t>
            </w:r>
            <w:r w:rsidRPr="00057222">
              <w:rPr>
                <w:rFonts w:asciiTheme="minorHAnsi" w:hAnsiTheme="minorHAnsi"/>
                <w:sz w:val="24"/>
                <w:szCs w:val="24"/>
                <w:lang w:val="en-GB"/>
              </w:rPr>
              <w:t xml:space="preserve">-1528, </w:t>
            </w:r>
            <w:hyperlink r:id="rId17" w:history="1">
              <w:r w:rsidRPr="00057222">
                <w:rPr>
                  <w:rStyle w:val="Hyperlink"/>
                  <w:rFonts w:asciiTheme="minorHAnsi" w:hAnsiTheme="minorHAnsi"/>
                  <w:i/>
                  <w:iCs/>
                  <w:sz w:val="24"/>
                  <w:szCs w:val="24"/>
                  <w:lang w:val="en-GB"/>
                </w:rPr>
                <w:t xml:space="preserve">Measurement procedure for the assessment of specific absorption rate of human exposure to radio frequency fields from </w:t>
              </w:r>
              <w:r w:rsidRPr="00057222">
                <w:rPr>
                  <w:rStyle w:val="nowrap"/>
                  <w:rFonts w:asciiTheme="minorHAnsi" w:hAnsiTheme="minorHAnsi"/>
                  <w:i/>
                  <w:iCs/>
                  <w:color w:val="0000FF"/>
                  <w:sz w:val="24"/>
                  <w:szCs w:val="24"/>
                  <w:u w:val="single"/>
                  <w:lang w:val="en-GB"/>
                </w:rPr>
                <w:t>hand-held</w:t>
              </w:r>
              <w:r w:rsidRPr="00057222">
                <w:rPr>
                  <w:rStyle w:val="Hyperlink"/>
                  <w:rFonts w:asciiTheme="minorHAnsi" w:hAnsiTheme="minorHAnsi"/>
                  <w:i/>
                  <w:iCs/>
                  <w:sz w:val="24"/>
                  <w:szCs w:val="24"/>
                  <w:lang w:val="en-GB"/>
                </w:rPr>
                <w:t xml:space="preserve"> and </w:t>
              </w:r>
              <w:r w:rsidRPr="00057222">
                <w:rPr>
                  <w:rStyle w:val="nowrap"/>
                  <w:rFonts w:asciiTheme="minorHAnsi" w:hAnsiTheme="minorHAnsi"/>
                  <w:i/>
                  <w:iCs/>
                  <w:color w:val="0000FF"/>
                  <w:sz w:val="24"/>
                  <w:szCs w:val="24"/>
                  <w:u w:val="single"/>
                  <w:lang w:val="en-GB"/>
                </w:rPr>
                <w:t>body-worn</w:t>
              </w:r>
              <w:r w:rsidRPr="00057222">
                <w:rPr>
                  <w:rStyle w:val="Hyperlink"/>
                  <w:rFonts w:asciiTheme="minorHAnsi" w:hAnsiTheme="minorHAnsi"/>
                  <w:i/>
                  <w:iCs/>
                  <w:sz w:val="24"/>
                  <w:szCs w:val="24"/>
                  <w:lang w:val="en-GB"/>
                </w:rPr>
                <w:t xml:space="preserve"> wireless communication devices - Human models, instrumentation, and procedures (Frequency range of </w:t>
              </w:r>
              <w:r w:rsidRPr="00057222">
                <w:rPr>
                  <w:rStyle w:val="nowrap"/>
                  <w:rFonts w:asciiTheme="minorHAnsi" w:hAnsiTheme="minorHAnsi"/>
                  <w:i/>
                  <w:iCs/>
                  <w:color w:val="0000FF"/>
                  <w:sz w:val="24"/>
                  <w:szCs w:val="24"/>
                  <w:u w:val="single"/>
                  <w:lang w:val="en-GB"/>
                </w:rPr>
                <w:t>4 MHz</w:t>
              </w:r>
              <w:r w:rsidRPr="00057222">
                <w:rPr>
                  <w:rStyle w:val="Hyperlink"/>
                  <w:rFonts w:asciiTheme="minorHAnsi" w:hAnsiTheme="minorHAnsi"/>
                  <w:i/>
                  <w:iCs/>
                  <w:sz w:val="24"/>
                  <w:szCs w:val="24"/>
                  <w:lang w:val="en-GB"/>
                </w:rPr>
                <w:t xml:space="preserve"> to </w:t>
              </w:r>
              <w:r w:rsidRPr="00057222">
                <w:rPr>
                  <w:rStyle w:val="nowrap"/>
                  <w:rFonts w:asciiTheme="minorHAnsi" w:hAnsiTheme="minorHAnsi"/>
                  <w:i/>
                  <w:iCs/>
                  <w:color w:val="0000FF"/>
                  <w:sz w:val="24"/>
                  <w:szCs w:val="24"/>
                  <w:u w:val="single"/>
                  <w:lang w:val="en-GB"/>
                </w:rPr>
                <w:t>10 GHz</w:t>
              </w:r>
              <w:r w:rsidRPr="00057222">
                <w:rPr>
                  <w:rStyle w:val="Hyperlink"/>
                  <w:rFonts w:asciiTheme="minorHAnsi" w:hAnsiTheme="minorHAnsi"/>
                  <w:i/>
                  <w:iCs/>
                  <w:sz w:val="24"/>
                  <w:szCs w:val="24"/>
                  <w:lang w:val="en-GB"/>
                </w:rPr>
                <w:t>)</w:t>
              </w:r>
            </w:hyperlink>
            <w:r w:rsidRPr="00057222">
              <w:rPr>
                <w:rFonts w:asciiTheme="minorHAnsi" w:hAnsiTheme="minorHAnsi"/>
                <w:sz w:val="24"/>
                <w:szCs w:val="24"/>
                <w:lang w:val="en-GB"/>
              </w:rPr>
              <w:t>?</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9374D9" w:rsidRPr="00D361CC" w:rsidTr="00ED0542">
        <w:trPr>
          <w:cantSplit/>
        </w:trPr>
        <w:tc>
          <w:tcPr>
            <w:tcW w:w="472" w:type="dxa"/>
            <w:shd w:val="clear" w:color="auto" w:fill="FFF2CC"/>
          </w:tcPr>
          <w:p w:rsidR="009374D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559988538"/>
                <w14:checkbox>
                  <w14:checked w14:val="0"/>
                  <w14:checkedState w14:val="2612" w14:font="MS Gothic"/>
                  <w14:uncheckedState w14:val="2610" w14:font="MS Gothic"/>
                </w14:checkbox>
              </w:sdtPr>
              <w:sdtEndPr/>
              <w:sdtContent>
                <w:r w:rsidR="009374D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9374D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926409751"/>
                <w14:checkbox>
                  <w14:checked w14:val="0"/>
                  <w14:checkedState w14:val="2612" w14:font="MS Gothic"/>
                  <w14:uncheckedState w14:val="2610" w14:font="MS Gothic"/>
                </w14:checkbox>
              </w:sdtPr>
              <w:sdtEndPr/>
              <w:sdtContent>
                <w:r w:rsidR="009374D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9374D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216962666"/>
                <w14:checkbox>
                  <w14:checked w14:val="0"/>
                  <w14:checkedState w14:val="2612" w14:font="MS Gothic"/>
                  <w14:uncheckedState w14:val="2610" w14:font="MS Gothic"/>
                </w14:checkbox>
              </w:sdtPr>
              <w:sdtEndPr/>
              <w:sdtContent>
                <w:r w:rsidR="009374D9" w:rsidRPr="00BB0AC3">
                  <w:rPr>
                    <w:rFonts w:ascii="Segoe UI Symbol" w:eastAsia="MS Gothic" w:hAnsi="Segoe UI Symbol" w:cs="Segoe UI Symbol"/>
                    <w:bCs/>
                    <w:sz w:val="24"/>
                    <w:szCs w:val="24"/>
                    <w:lang w:val="en-GB"/>
                  </w:rPr>
                  <w:t>☐</w:t>
                </w:r>
              </w:sdtContent>
            </w:sdt>
          </w:p>
        </w:tc>
        <w:tc>
          <w:tcPr>
            <w:tcW w:w="567" w:type="dxa"/>
            <w:shd w:val="clear" w:color="auto" w:fill="auto"/>
          </w:tcPr>
          <w:p w:rsidR="009374D9" w:rsidRDefault="009374D9"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3</w:t>
            </w:r>
          </w:p>
        </w:tc>
        <w:tc>
          <w:tcPr>
            <w:tcW w:w="7643" w:type="dxa"/>
            <w:shd w:val="clear" w:color="auto" w:fill="auto"/>
          </w:tcPr>
          <w:p w:rsidR="009374D9" w:rsidRPr="00BB0AC3" w:rsidRDefault="009374D9"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Has the latest issue of </w:t>
            </w:r>
            <w:r w:rsidRPr="00057222">
              <w:rPr>
                <w:rStyle w:val="nowrap"/>
                <w:rFonts w:asciiTheme="minorHAnsi" w:hAnsiTheme="minorHAnsi"/>
                <w:sz w:val="24"/>
                <w:szCs w:val="24"/>
                <w:lang w:val="en-GB"/>
              </w:rPr>
              <w:t>RSS-102</w:t>
            </w:r>
            <w:r w:rsidRPr="00057222">
              <w:rPr>
                <w:rFonts w:asciiTheme="minorHAnsi" w:hAnsiTheme="minorHAnsi"/>
                <w:sz w:val="24"/>
                <w:szCs w:val="24"/>
                <w:lang w:val="en-GB"/>
              </w:rPr>
              <w:t xml:space="preserve">, </w:t>
            </w:r>
            <w:hyperlink r:id="rId18" w:history="1">
              <w:r w:rsidRPr="00057222">
                <w:rPr>
                  <w:rStyle w:val="Hyperlink"/>
                  <w:rFonts w:asciiTheme="minorHAnsi" w:hAnsiTheme="minorHAnsi"/>
                  <w:i/>
                  <w:iCs/>
                  <w:sz w:val="24"/>
                  <w:szCs w:val="24"/>
                  <w:lang w:val="en-GB"/>
                </w:rPr>
                <w:t>Radio Frequency (RF) Exposure Compliance of Radiocommunication Apparatus (All Frequency Bands)</w:t>
              </w:r>
            </w:hyperlink>
            <w:r w:rsidRPr="00057222">
              <w:rPr>
                <w:rFonts w:asciiTheme="minorHAnsi" w:hAnsiTheme="minorHAnsi"/>
                <w:sz w:val="24"/>
                <w:szCs w:val="24"/>
                <w:lang w:val="en-GB"/>
              </w:rPr>
              <w:t>, been assessed for the scope(s) of interest?</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A67DE0" w:rsidRPr="00D361CC" w:rsidTr="00ED0542">
        <w:trPr>
          <w:cantSplit/>
        </w:trPr>
        <w:tc>
          <w:tcPr>
            <w:tcW w:w="472" w:type="dxa"/>
            <w:shd w:val="clear" w:color="auto" w:fill="FFF2CC"/>
          </w:tcPr>
          <w:p w:rsidR="00A67DE0"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516655856"/>
                <w14:checkbox>
                  <w14:checked w14:val="0"/>
                  <w14:checkedState w14:val="2612" w14:font="MS Gothic"/>
                  <w14:uncheckedState w14:val="2610" w14:font="MS Gothic"/>
                </w14:checkbox>
              </w:sdtPr>
              <w:sdtEndPr/>
              <w:sdtContent>
                <w:r w:rsidR="00A67DE0" w:rsidRPr="00BB0AC3">
                  <w:rPr>
                    <w:rFonts w:ascii="Segoe UI Symbol" w:eastAsia="MS Gothic" w:hAnsi="Segoe UI Symbol" w:cs="Segoe UI Symbol"/>
                    <w:bCs/>
                    <w:sz w:val="24"/>
                    <w:szCs w:val="24"/>
                    <w:lang w:val="en-GB"/>
                  </w:rPr>
                  <w:t>☐</w:t>
                </w:r>
              </w:sdtContent>
            </w:sdt>
          </w:p>
        </w:tc>
        <w:tc>
          <w:tcPr>
            <w:tcW w:w="473" w:type="dxa"/>
            <w:shd w:val="clear" w:color="auto" w:fill="FFF2CC"/>
          </w:tcPr>
          <w:p w:rsidR="00A67DE0"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606650831"/>
                <w14:checkbox>
                  <w14:checked w14:val="0"/>
                  <w14:checkedState w14:val="2612" w14:font="MS Gothic"/>
                  <w14:uncheckedState w14:val="2610" w14:font="MS Gothic"/>
                </w14:checkbox>
              </w:sdtPr>
              <w:sdtEndPr/>
              <w:sdtContent>
                <w:r w:rsidR="00A67DE0" w:rsidRPr="00BB0AC3">
                  <w:rPr>
                    <w:rFonts w:ascii="Segoe UI Symbol" w:eastAsia="MS Gothic" w:hAnsi="Segoe UI Symbol" w:cs="Segoe UI Symbol"/>
                    <w:bCs/>
                    <w:sz w:val="24"/>
                    <w:szCs w:val="24"/>
                    <w:lang w:val="en-GB"/>
                  </w:rPr>
                  <w:t>☐</w:t>
                </w:r>
              </w:sdtContent>
            </w:sdt>
          </w:p>
        </w:tc>
        <w:tc>
          <w:tcPr>
            <w:tcW w:w="473" w:type="dxa"/>
            <w:shd w:val="clear" w:color="auto" w:fill="FFF2CC"/>
          </w:tcPr>
          <w:p w:rsidR="00A67DE0"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839123390"/>
                <w14:checkbox>
                  <w14:checked w14:val="0"/>
                  <w14:checkedState w14:val="2612" w14:font="MS Gothic"/>
                  <w14:uncheckedState w14:val="2610" w14:font="MS Gothic"/>
                </w14:checkbox>
              </w:sdtPr>
              <w:sdtEndPr/>
              <w:sdtContent>
                <w:r w:rsidR="00A67DE0" w:rsidRPr="00BB0AC3">
                  <w:rPr>
                    <w:rFonts w:ascii="Segoe UI Symbol" w:eastAsia="MS Gothic" w:hAnsi="Segoe UI Symbol" w:cs="Segoe UI Symbol"/>
                    <w:bCs/>
                    <w:sz w:val="24"/>
                    <w:szCs w:val="24"/>
                    <w:lang w:val="en-GB"/>
                  </w:rPr>
                  <w:t>☐</w:t>
                </w:r>
              </w:sdtContent>
            </w:sdt>
          </w:p>
        </w:tc>
        <w:tc>
          <w:tcPr>
            <w:tcW w:w="567" w:type="dxa"/>
            <w:shd w:val="clear" w:color="auto" w:fill="auto"/>
          </w:tcPr>
          <w:p w:rsidR="00A67DE0" w:rsidRDefault="00A67DE0"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4</w:t>
            </w:r>
          </w:p>
        </w:tc>
        <w:tc>
          <w:tcPr>
            <w:tcW w:w="7643" w:type="dxa"/>
            <w:shd w:val="clear" w:color="auto" w:fill="auto"/>
          </w:tcPr>
          <w:p w:rsidR="00A67DE0" w:rsidRPr="00BB0AC3" w:rsidRDefault="00A67DE0"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Is the testing laboratory familiar with ISED Directorate of Regulatory Standards (DRS) Notices, Supplementary Procedures (SPRs) and accepted Federal Communications Commission (FCC) Knowledge Database (KDB) procedures, and is it capable of testing devices subject to said notices/procedures?</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A67DE0" w:rsidRPr="00D361CC" w:rsidTr="00ED0542">
        <w:trPr>
          <w:cantSplit/>
        </w:trPr>
        <w:tc>
          <w:tcPr>
            <w:tcW w:w="472" w:type="dxa"/>
            <w:shd w:val="clear" w:color="auto" w:fill="FFF2CC"/>
          </w:tcPr>
          <w:p w:rsidR="00A67DE0"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95975930"/>
                <w14:checkbox>
                  <w14:checked w14:val="0"/>
                  <w14:checkedState w14:val="2612" w14:font="MS Gothic"/>
                  <w14:uncheckedState w14:val="2610" w14:font="MS Gothic"/>
                </w14:checkbox>
              </w:sdtPr>
              <w:sdtEndPr/>
              <w:sdtContent>
                <w:r w:rsidR="00A67DE0" w:rsidRPr="00BB0AC3">
                  <w:rPr>
                    <w:rFonts w:ascii="Segoe UI Symbol" w:eastAsia="MS Gothic" w:hAnsi="Segoe UI Symbol" w:cs="Segoe UI Symbol"/>
                    <w:bCs/>
                    <w:sz w:val="24"/>
                    <w:szCs w:val="24"/>
                    <w:lang w:val="en-GB"/>
                  </w:rPr>
                  <w:t>☐</w:t>
                </w:r>
              </w:sdtContent>
            </w:sdt>
          </w:p>
        </w:tc>
        <w:tc>
          <w:tcPr>
            <w:tcW w:w="473" w:type="dxa"/>
            <w:shd w:val="clear" w:color="auto" w:fill="FFF2CC"/>
          </w:tcPr>
          <w:p w:rsidR="00A67DE0"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863166371"/>
                <w14:checkbox>
                  <w14:checked w14:val="0"/>
                  <w14:checkedState w14:val="2612" w14:font="MS Gothic"/>
                  <w14:uncheckedState w14:val="2610" w14:font="MS Gothic"/>
                </w14:checkbox>
              </w:sdtPr>
              <w:sdtEndPr/>
              <w:sdtContent>
                <w:r w:rsidR="00A67DE0" w:rsidRPr="00BB0AC3">
                  <w:rPr>
                    <w:rFonts w:ascii="Segoe UI Symbol" w:eastAsia="MS Gothic" w:hAnsi="Segoe UI Symbol" w:cs="Segoe UI Symbol"/>
                    <w:bCs/>
                    <w:sz w:val="24"/>
                    <w:szCs w:val="24"/>
                    <w:lang w:val="en-GB"/>
                  </w:rPr>
                  <w:t>☐</w:t>
                </w:r>
              </w:sdtContent>
            </w:sdt>
          </w:p>
        </w:tc>
        <w:tc>
          <w:tcPr>
            <w:tcW w:w="473" w:type="dxa"/>
            <w:shd w:val="clear" w:color="auto" w:fill="FFF2CC"/>
          </w:tcPr>
          <w:p w:rsidR="00A67DE0"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963230747"/>
                <w14:checkbox>
                  <w14:checked w14:val="0"/>
                  <w14:checkedState w14:val="2612" w14:font="MS Gothic"/>
                  <w14:uncheckedState w14:val="2610" w14:font="MS Gothic"/>
                </w14:checkbox>
              </w:sdtPr>
              <w:sdtEndPr/>
              <w:sdtContent>
                <w:r w:rsidR="00A67DE0" w:rsidRPr="00BB0AC3">
                  <w:rPr>
                    <w:rFonts w:ascii="Segoe UI Symbol" w:eastAsia="MS Gothic" w:hAnsi="Segoe UI Symbol" w:cs="Segoe UI Symbol"/>
                    <w:bCs/>
                    <w:sz w:val="24"/>
                    <w:szCs w:val="24"/>
                    <w:lang w:val="en-GB"/>
                  </w:rPr>
                  <w:t>☐</w:t>
                </w:r>
              </w:sdtContent>
            </w:sdt>
          </w:p>
        </w:tc>
        <w:tc>
          <w:tcPr>
            <w:tcW w:w="567" w:type="dxa"/>
            <w:shd w:val="clear" w:color="auto" w:fill="auto"/>
          </w:tcPr>
          <w:p w:rsidR="00A67DE0" w:rsidRDefault="00A67DE0"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5</w:t>
            </w:r>
          </w:p>
        </w:tc>
        <w:tc>
          <w:tcPr>
            <w:tcW w:w="7643" w:type="dxa"/>
            <w:shd w:val="clear" w:color="auto" w:fill="auto"/>
          </w:tcPr>
          <w:p w:rsidR="00A67DE0" w:rsidRPr="00BB0AC3" w:rsidRDefault="00A67DE0"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Can the testing laboratory demonstrate access to all of the accepted supplementary procedures and notices published by ISED?</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2F0238" w:rsidRPr="00D361CC" w:rsidTr="00ED0542">
        <w:trPr>
          <w:cantSplit/>
        </w:trPr>
        <w:tc>
          <w:tcPr>
            <w:tcW w:w="472"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119977066"/>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473"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699049216"/>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473"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539269065"/>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567" w:type="dxa"/>
            <w:shd w:val="clear" w:color="auto" w:fill="auto"/>
          </w:tcPr>
          <w:p w:rsidR="002F0238" w:rsidRDefault="002F0238"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6</w:t>
            </w:r>
          </w:p>
        </w:tc>
        <w:tc>
          <w:tcPr>
            <w:tcW w:w="7643" w:type="dxa"/>
            <w:shd w:val="clear" w:color="auto" w:fill="auto"/>
          </w:tcPr>
          <w:p w:rsidR="002F0238" w:rsidRPr="00BB0AC3" w:rsidRDefault="002F0238"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Does the testing laboratory possess or can it demonstrate access to all ISED standards and any normative reference standards in their desired scope of assessment?</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2F0238" w:rsidRPr="00D361CC" w:rsidTr="00ED0542">
        <w:trPr>
          <w:cantSplit/>
        </w:trPr>
        <w:tc>
          <w:tcPr>
            <w:tcW w:w="472"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797072820"/>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473"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452006217"/>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473"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616374655"/>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567" w:type="dxa"/>
            <w:shd w:val="clear" w:color="auto" w:fill="auto"/>
          </w:tcPr>
          <w:p w:rsidR="002F0238" w:rsidRDefault="002F0238"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7</w:t>
            </w:r>
          </w:p>
        </w:tc>
        <w:tc>
          <w:tcPr>
            <w:tcW w:w="7643" w:type="dxa"/>
            <w:shd w:val="clear" w:color="auto" w:fill="auto"/>
          </w:tcPr>
          <w:p w:rsidR="002F0238" w:rsidRPr="00BB0AC3" w:rsidRDefault="002F0238"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Are all measurement software packages used by the testing laboratory (such as software for controlling the turntable and antenna height and/or software for controlling the measurement receiver) documented in the test report?</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2F0238" w:rsidRPr="00D361CC" w:rsidTr="00ED0542">
        <w:trPr>
          <w:cantSplit/>
        </w:trPr>
        <w:tc>
          <w:tcPr>
            <w:tcW w:w="472"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619487735"/>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473"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285241579"/>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473"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486163270"/>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567" w:type="dxa"/>
            <w:shd w:val="clear" w:color="auto" w:fill="auto"/>
          </w:tcPr>
          <w:p w:rsidR="002F0238" w:rsidRDefault="002F0238"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8</w:t>
            </w:r>
          </w:p>
        </w:tc>
        <w:tc>
          <w:tcPr>
            <w:tcW w:w="7643" w:type="dxa"/>
            <w:shd w:val="clear" w:color="auto" w:fill="auto"/>
          </w:tcPr>
          <w:p w:rsidR="002F0238" w:rsidRPr="00BB0AC3" w:rsidRDefault="002F0238"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Is the validated test volume large enough to encompass the Equipment Under Test (EUT)?</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2F0238" w:rsidRPr="00D361CC" w:rsidTr="00ED0542">
        <w:trPr>
          <w:cantSplit/>
        </w:trPr>
        <w:tc>
          <w:tcPr>
            <w:tcW w:w="472"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29306311"/>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473"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274780443"/>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473"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23225041"/>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567" w:type="dxa"/>
            <w:shd w:val="clear" w:color="auto" w:fill="auto"/>
          </w:tcPr>
          <w:p w:rsidR="002F0238" w:rsidRDefault="002F0238"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9</w:t>
            </w:r>
          </w:p>
        </w:tc>
        <w:tc>
          <w:tcPr>
            <w:tcW w:w="7643" w:type="dxa"/>
            <w:shd w:val="clear" w:color="auto" w:fill="auto"/>
          </w:tcPr>
          <w:p w:rsidR="002F0238" w:rsidRPr="00BB0AC3" w:rsidRDefault="002F0238"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Are Line Impedance Stabilization Networks (LISNs), filters, and isolation transformers, if used, properly installed?</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2F0238" w:rsidRPr="00D361CC" w:rsidTr="00ED0542">
        <w:trPr>
          <w:cantSplit/>
        </w:trPr>
        <w:tc>
          <w:tcPr>
            <w:tcW w:w="472"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130476420"/>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473"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038729091"/>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473"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388119993"/>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567" w:type="dxa"/>
            <w:shd w:val="clear" w:color="auto" w:fill="auto"/>
          </w:tcPr>
          <w:p w:rsidR="002F0238" w:rsidRDefault="002F0238"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10</w:t>
            </w:r>
          </w:p>
        </w:tc>
        <w:tc>
          <w:tcPr>
            <w:tcW w:w="7643" w:type="dxa"/>
            <w:shd w:val="clear" w:color="auto" w:fill="auto"/>
          </w:tcPr>
          <w:p w:rsidR="002F0238" w:rsidRPr="00BB0AC3" w:rsidRDefault="002F0238"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Are LISNs, filters, and isolation transformers bonded to the ground reference plane?</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2F0238" w:rsidRPr="00D361CC" w:rsidTr="00ED0542">
        <w:trPr>
          <w:cantSplit/>
        </w:trPr>
        <w:tc>
          <w:tcPr>
            <w:tcW w:w="472"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337575974"/>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473"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056426424"/>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473" w:type="dxa"/>
            <w:shd w:val="clear" w:color="auto" w:fill="FFF2CC"/>
          </w:tcPr>
          <w:p w:rsidR="002F0238"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197271578"/>
                <w14:checkbox>
                  <w14:checked w14:val="0"/>
                  <w14:checkedState w14:val="2612" w14:font="MS Gothic"/>
                  <w14:uncheckedState w14:val="2610" w14:font="MS Gothic"/>
                </w14:checkbox>
              </w:sdtPr>
              <w:sdtEndPr/>
              <w:sdtContent>
                <w:r w:rsidR="002F0238" w:rsidRPr="00BB0AC3">
                  <w:rPr>
                    <w:rFonts w:ascii="Segoe UI Symbol" w:eastAsia="MS Gothic" w:hAnsi="Segoe UI Symbol" w:cs="Segoe UI Symbol"/>
                    <w:bCs/>
                    <w:sz w:val="24"/>
                    <w:szCs w:val="24"/>
                    <w:lang w:val="en-GB"/>
                  </w:rPr>
                  <w:t>☐</w:t>
                </w:r>
              </w:sdtContent>
            </w:sdt>
          </w:p>
        </w:tc>
        <w:tc>
          <w:tcPr>
            <w:tcW w:w="567" w:type="dxa"/>
            <w:shd w:val="clear" w:color="auto" w:fill="auto"/>
          </w:tcPr>
          <w:p w:rsidR="002F0238" w:rsidRDefault="002F0238" w:rsidP="002F0238">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11</w:t>
            </w:r>
          </w:p>
        </w:tc>
        <w:tc>
          <w:tcPr>
            <w:tcW w:w="7643" w:type="dxa"/>
            <w:shd w:val="clear" w:color="auto" w:fill="auto"/>
          </w:tcPr>
          <w:p w:rsidR="002F0238" w:rsidRPr="00BB0AC3" w:rsidRDefault="002F0238"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Does the radiated emission test site(s) meet the site validation requirements of 5.4 of ANSI C63.4-2014 amended per ANSI C63.4a-2017, </w:t>
            </w:r>
            <w:hyperlink r:id="rId19" w:history="1">
              <w:r w:rsidRPr="00057222">
                <w:rPr>
                  <w:rFonts w:asciiTheme="minorHAnsi" w:hAnsiTheme="minorHAnsi"/>
                  <w:sz w:val="24"/>
                  <w:szCs w:val="24"/>
                  <w:lang w:val="en-GB"/>
                </w:rPr>
                <w:t>American National Standard for Methods of Measurement of Radio-Noise Emissions from Low-Voltage Electrical and Electronic Equipment in the Range of 9 kHz to 40 GHz, Amendment 1: Test Site Validation</w:t>
              </w:r>
            </w:hyperlink>
            <w:r w:rsidRPr="00057222">
              <w:rPr>
                <w:rFonts w:asciiTheme="minorHAnsi" w:hAnsiTheme="minorHAnsi"/>
                <w:sz w:val="24"/>
                <w:szCs w:val="24"/>
                <w:lang w:val="en-GB"/>
              </w:rPr>
              <w:t>, for the frequency range of 30 MHz to 1 GHz?</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8501EC" w:rsidRPr="00D361CC" w:rsidTr="00ED0542">
        <w:trPr>
          <w:cantSplit/>
        </w:trPr>
        <w:tc>
          <w:tcPr>
            <w:tcW w:w="472" w:type="dxa"/>
            <w:shd w:val="clear" w:color="auto" w:fill="FFF2CC"/>
          </w:tcPr>
          <w:p w:rsidR="008501E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919536088"/>
                <w14:checkbox>
                  <w14:checked w14:val="0"/>
                  <w14:checkedState w14:val="2612" w14:font="MS Gothic"/>
                  <w14:uncheckedState w14:val="2610" w14:font="MS Gothic"/>
                </w14:checkbox>
              </w:sdtPr>
              <w:sdtEndPr/>
              <w:sdtContent>
                <w:r w:rsidR="008501EC" w:rsidRPr="00BB0AC3">
                  <w:rPr>
                    <w:rFonts w:ascii="Segoe UI Symbol" w:eastAsia="MS Gothic" w:hAnsi="Segoe UI Symbol" w:cs="Segoe UI Symbol"/>
                    <w:bCs/>
                    <w:sz w:val="24"/>
                    <w:szCs w:val="24"/>
                    <w:lang w:val="en-GB"/>
                  </w:rPr>
                  <w:t>☐</w:t>
                </w:r>
              </w:sdtContent>
            </w:sdt>
          </w:p>
        </w:tc>
        <w:tc>
          <w:tcPr>
            <w:tcW w:w="473" w:type="dxa"/>
            <w:shd w:val="clear" w:color="auto" w:fill="FFF2CC"/>
          </w:tcPr>
          <w:p w:rsidR="008501E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341910064"/>
                <w14:checkbox>
                  <w14:checked w14:val="0"/>
                  <w14:checkedState w14:val="2612" w14:font="MS Gothic"/>
                  <w14:uncheckedState w14:val="2610" w14:font="MS Gothic"/>
                </w14:checkbox>
              </w:sdtPr>
              <w:sdtEndPr/>
              <w:sdtContent>
                <w:r w:rsidR="008501EC" w:rsidRPr="00BB0AC3">
                  <w:rPr>
                    <w:rFonts w:ascii="Segoe UI Symbol" w:eastAsia="MS Gothic" w:hAnsi="Segoe UI Symbol" w:cs="Segoe UI Symbol"/>
                    <w:bCs/>
                    <w:sz w:val="24"/>
                    <w:szCs w:val="24"/>
                    <w:lang w:val="en-GB"/>
                  </w:rPr>
                  <w:t>☐</w:t>
                </w:r>
              </w:sdtContent>
            </w:sdt>
          </w:p>
        </w:tc>
        <w:tc>
          <w:tcPr>
            <w:tcW w:w="473" w:type="dxa"/>
            <w:shd w:val="clear" w:color="auto" w:fill="FFF2CC"/>
          </w:tcPr>
          <w:p w:rsidR="008501E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408539615"/>
                <w14:checkbox>
                  <w14:checked w14:val="0"/>
                  <w14:checkedState w14:val="2612" w14:font="MS Gothic"/>
                  <w14:uncheckedState w14:val="2610" w14:font="MS Gothic"/>
                </w14:checkbox>
              </w:sdtPr>
              <w:sdtEndPr/>
              <w:sdtContent>
                <w:r w:rsidR="008501EC" w:rsidRPr="00BB0AC3">
                  <w:rPr>
                    <w:rFonts w:ascii="Segoe UI Symbol" w:eastAsia="MS Gothic" w:hAnsi="Segoe UI Symbol" w:cs="Segoe UI Symbol"/>
                    <w:bCs/>
                    <w:sz w:val="24"/>
                    <w:szCs w:val="24"/>
                    <w:lang w:val="en-GB"/>
                  </w:rPr>
                  <w:t>☐</w:t>
                </w:r>
              </w:sdtContent>
            </w:sdt>
          </w:p>
        </w:tc>
        <w:tc>
          <w:tcPr>
            <w:tcW w:w="567" w:type="dxa"/>
            <w:shd w:val="clear" w:color="auto" w:fill="auto"/>
          </w:tcPr>
          <w:p w:rsidR="008501EC" w:rsidRDefault="008501EC" w:rsidP="008501EC">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12</w:t>
            </w:r>
          </w:p>
        </w:tc>
        <w:tc>
          <w:tcPr>
            <w:tcW w:w="7643" w:type="dxa"/>
            <w:shd w:val="clear" w:color="auto" w:fill="auto"/>
          </w:tcPr>
          <w:p w:rsidR="008501EC" w:rsidRPr="00BB0AC3" w:rsidRDefault="008501EC"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Does the radiated emission test site(s) meet the Site Voltage Standing Wave Ratio (</w:t>
            </w:r>
            <w:r w:rsidRPr="00057222">
              <w:rPr>
                <w:rFonts w:asciiTheme="minorHAnsi" w:hAnsiTheme="minorHAnsi"/>
                <w:i/>
                <w:iCs/>
                <w:sz w:val="24"/>
                <w:szCs w:val="24"/>
                <w:lang w:val="en-GB"/>
              </w:rPr>
              <w:t>S</w:t>
            </w:r>
            <w:r w:rsidRPr="00057222">
              <w:rPr>
                <w:rFonts w:asciiTheme="minorHAnsi" w:hAnsiTheme="minorHAnsi"/>
                <w:sz w:val="24"/>
                <w:szCs w:val="24"/>
                <w:vertAlign w:val="subscript"/>
                <w:lang w:val="en-GB"/>
              </w:rPr>
              <w:t>VSWR</w:t>
            </w:r>
            <w:r w:rsidRPr="00057222">
              <w:rPr>
                <w:rFonts w:asciiTheme="minorHAnsi" w:hAnsiTheme="minorHAnsi"/>
                <w:sz w:val="24"/>
                <w:szCs w:val="24"/>
                <w:lang w:val="en-GB"/>
              </w:rPr>
              <w:t xml:space="preserve">) site validation requirements of </w:t>
            </w:r>
            <w:r w:rsidRPr="00057222">
              <w:rPr>
                <w:rStyle w:val="nowrap"/>
                <w:rFonts w:asciiTheme="minorHAnsi" w:hAnsiTheme="minorHAnsi"/>
                <w:sz w:val="24"/>
                <w:szCs w:val="24"/>
                <w:lang w:val="en-GB"/>
              </w:rPr>
              <w:t>CISPR 16-1-4:2010</w:t>
            </w:r>
            <w:r w:rsidRPr="00057222">
              <w:rPr>
                <w:rFonts w:asciiTheme="minorHAnsi" w:hAnsiTheme="minorHAnsi"/>
                <w:sz w:val="24"/>
                <w:szCs w:val="24"/>
                <w:lang w:val="en-GB"/>
              </w:rPr>
              <w:t xml:space="preserve">, </w:t>
            </w:r>
            <w:hyperlink r:id="rId20" w:history="1">
              <w:r w:rsidRPr="00057222">
                <w:rPr>
                  <w:rStyle w:val="Hyperlink"/>
                  <w:rFonts w:asciiTheme="minorHAnsi" w:hAnsiTheme="minorHAnsi"/>
                  <w:i/>
                  <w:iCs/>
                  <w:sz w:val="24"/>
                  <w:szCs w:val="24"/>
                  <w:lang w:val="en-GB"/>
                </w:rPr>
                <w:t xml:space="preserve">Specification for radio disturbance and immunity measuring apparatus and methods - </w:t>
              </w:r>
              <w:r w:rsidRPr="00057222">
                <w:rPr>
                  <w:rStyle w:val="nowrap"/>
                  <w:rFonts w:asciiTheme="minorHAnsi" w:hAnsiTheme="minorHAnsi"/>
                  <w:i/>
                  <w:iCs/>
                  <w:color w:val="0000FF"/>
                  <w:sz w:val="24"/>
                  <w:szCs w:val="24"/>
                  <w:u w:val="single"/>
                  <w:lang w:val="en-GB"/>
                </w:rPr>
                <w:t>Part 1-4</w:t>
              </w:r>
              <w:r w:rsidRPr="00057222">
                <w:rPr>
                  <w:rStyle w:val="Hyperlink"/>
                  <w:rFonts w:asciiTheme="minorHAnsi" w:hAnsiTheme="minorHAnsi"/>
                  <w:i/>
                  <w:iCs/>
                  <w:sz w:val="24"/>
                  <w:szCs w:val="24"/>
                  <w:lang w:val="en-GB"/>
                </w:rPr>
                <w:t>: Radio disturbance and immunity measuring apparatus - Antennas and test sites for radiated disturbance measurements</w:t>
              </w:r>
            </w:hyperlink>
            <w:r w:rsidRPr="00057222">
              <w:rPr>
                <w:rFonts w:asciiTheme="minorHAnsi" w:hAnsiTheme="minorHAnsi"/>
                <w:sz w:val="24"/>
                <w:szCs w:val="24"/>
                <w:lang w:val="en-GB"/>
              </w:rPr>
              <w:t xml:space="preserve">, for the frequency range of </w:t>
            </w:r>
            <w:r w:rsidRPr="00057222">
              <w:rPr>
                <w:rStyle w:val="nowrap"/>
                <w:rFonts w:asciiTheme="minorHAnsi" w:hAnsiTheme="minorHAnsi"/>
                <w:sz w:val="24"/>
                <w:szCs w:val="24"/>
                <w:lang w:val="en-GB"/>
              </w:rPr>
              <w:t>1 GHz</w:t>
            </w:r>
            <w:r w:rsidRPr="00057222">
              <w:rPr>
                <w:rFonts w:asciiTheme="minorHAnsi" w:hAnsiTheme="minorHAnsi"/>
                <w:sz w:val="24"/>
                <w:szCs w:val="24"/>
                <w:lang w:val="en-GB"/>
              </w:rPr>
              <w:t xml:space="preserve"> to </w:t>
            </w:r>
            <w:r w:rsidRPr="00057222">
              <w:rPr>
                <w:rStyle w:val="nowrap"/>
                <w:rFonts w:asciiTheme="minorHAnsi" w:hAnsiTheme="minorHAnsi"/>
                <w:sz w:val="24"/>
                <w:szCs w:val="24"/>
                <w:lang w:val="en-GB"/>
              </w:rPr>
              <w:t>18 GHz</w:t>
            </w:r>
            <w:r w:rsidRPr="00057222">
              <w:rPr>
                <w:rFonts w:asciiTheme="minorHAnsi" w:hAnsiTheme="minorHAnsi"/>
                <w:sz w:val="24"/>
                <w:szCs w:val="24"/>
                <w:lang w:val="en-GB"/>
              </w:rPr>
              <w:t>?</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8501EC" w:rsidRPr="00D361CC" w:rsidTr="00ED0542">
        <w:trPr>
          <w:cantSplit/>
        </w:trPr>
        <w:tc>
          <w:tcPr>
            <w:tcW w:w="472" w:type="dxa"/>
            <w:shd w:val="clear" w:color="auto" w:fill="FFF2CC"/>
          </w:tcPr>
          <w:p w:rsidR="008501E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427772049"/>
                <w14:checkbox>
                  <w14:checked w14:val="0"/>
                  <w14:checkedState w14:val="2612" w14:font="MS Gothic"/>
                  <w14:uncheckedState w14:val="2610" w14:font="MS Gothic"/>
                </w14:checkbox>
              </w:sdtPr>
              <w:sdtEndPr/>
              <w:sdtContent>
                <w:r w:rsidR="008501EC" w:rsidRPr="00BB0AC3">
                  <w:rPr>
                    <w:rFonts w:ascii="Segoe UI Symbol" w:eastAsia="MS Gothic" w:hAnsi="Segoe UI Symbol" w:cs="Segoe UI Symbol"/>
                    <w:bCs/>
                    <w:sz w:val="24"/>
                    <w:szCs w:val="24"/>
                    <w:lang w:val="en-GB"/>
                  </w:rPr>
                  <w:t>☐</w:t>
                </w:r>
              </w:sdtContent>
            </w:sdt>
          </w:p>
        </w:tc>
        <w:tc>
          <w:tcPr>
            <w:tcW w:w="473" w:type="dxa"/>
            <w:shd w:val="clear" w:color="auto" w:fill="FFF2CC"/>
          </w:tcPr>
          <w:p w:rsidR="008501E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141450090"/>
                <w14:checkbox>
                  <w14:checked w14:val="0"/>
                  <w14:checkedState w14:val="2612" w14:font="MS Gothic"/>
                  <w14:uncheckedState w14:val="2610" w14:font="MS Gothic"/>
                </w14:checkbox>
              </w:sdtPr>
              <w:sdtEndPr/>
              <w:sdtContent>
                <w:r w:rsidR="008501EC" w:rsidRPr="00BB0AC3">
                  <w:rPr>
                    <w:rFonts w:ascii="Segoe UI Symbol" w:eastAsia="MS Gothic" w:hAnsi="Segoe UI Symbol" w:cs="Segoe UI Symbol"/>
                    <w:bCs/>
                    <w:sz w:val="24"/>
                    <w:szCs w:val="24"/>
                    <w:lang w:val="en-GB"/>
                  </w:rPr>
                  <w:t>☐</w:t>
                </w:r>
              </w:sdtContent>
            </w:sdt>
          </w:p>
        </w:tc>
        <w:tc>
          <w:tcPr>
            <w:tcW w:w="473" w:type="dxa"/>
            <w:shd w:val="clear" w:color="auto" w:fill="FFF2CC"/>
          </w:tcPr>
          <w:p w:rsidR="008501E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94103689"/>
                <w14:checkbox>
                  <w14:checked w14:val="0"/>
                  <w14:checkedState w14:val="2612" w14:font="MS Gothic"/>
                  <w14:uncheckedState w14:val="2610" w14:font="MS Gothic"/>
                </w14:checkbox>
              </w:sdtPr>
              <w:sdtEndPr/>
              <w:sdtContent>
                <w:r w:rsidR="008501EC" w:rsidRPr="00BB0AC3">
                  <w:rPr>
                    <w:rFonts w:ascii="Segoe UI Symbol" w:eastAsia="MS Gothic" w:hAnsi="Segoe UI Symbol" w:cs="Segoe UI Symbol"/>
                    <w:bCs/>
                    <w:sz w:val="24"/>
                    <w:szCs w:val="24"/>
                    <w:lang w:val="en-GB"/>
                  </w:rPr>
                  <w:t>☐</w:t>
                </w:r>
              </w:sdtContent>
            </w:sdt>
          </w:p>
        </w:tc>
        <w:tc>
          <w:tcPr>
            <w:tcW w:w="567" w:type="dxa"/>
            <w:shd w:val="clear" w:color="auto" w:fill="auto"/>
          </w:tcPr>
          <w:p w:rsidR="008501EC" w:rsidRDefault="008501EC"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13</w:t>
            </w:r>
          </w:p>
        </w:tc>
        <w:tc>
          <w:tcPr>
            <w:tcW w:w="7643" w:type="dxa"/>
            <w:shd w:val="clear" w:color="auto" w:fill="auto"/>
          </w:tcPr>
          <w:p w:rsidR="008501EC" w:rsidRPr="00BB0AC3" w:rsidRDefault="008501EC"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Was the test site validation for performing radiated emissions measurements completed in the last three years from the date of the assessment?</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8501EC" w:rsidRPr="00D361CC" w:rsidTr="00ED0542">
        <w:trPr>
          <w:cantSplit/>
        </w:trPr>
        <w:tc>
          <w:tcPr>
            <w:tcW w:w="472" w:type="dxa"/>
            <w:shd w:val="clear" w:color="auto" w:fill="FFF2CC"/>
          </w:tcPr>
          <w:p w:rsidR="008501E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943533414"/>
                <w14:checkbox>
                  <w14:checked w14:val="0"/>
                  <w14:checkedState w14:val="2612" w14:font="MS Gothic"/>
                  <w14:uncheckedState w14:val="2610" w14:font="MS Gothic"/>
                </w14:checkbox>
              </w:sdtPr>
              <w:sdtEndPr/>
              <w:sdtContent>
                <w:r w:rsidR="008501EC" w:rsidRPr="00BB0AC3">
                  <w:rPr>
                    <w:rFonts w:ascii="Segoe UI Symbol" w:eastAsia="MS Gothic" w:hAnsi="Segoe UI Symbol" w:cs="Segoe UI Symbol"/>
                    <w:bCs/>
                    <w:sz w:val="24"/>
                    <w:szCs w:val="24"/>
                    <w:lang w:val="en-GB"/>
                  </w:rPr>
                  <w:t>☐</w:t>
                </w:r>
              </w:sdtContent>
            </w:sdt>
          </w:p>
        </w:tc>
        <w:tc>
          <w:tcPr>
            <w:tcW w:w="473" w:type="dxa"/>
            <w:shd w:val="clear" w:color="auto" w:fill="FFF2CC"/>
          </w:tcPr>
          <w:p w:rsidR="008501E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743184906"/>
                <w14:checkbox>
                  <w14:checked w14:val="0"/>
                  <w14:checkedState w14:val="2612" w14:font="MS Gothic"/>
                  <w14:uncheckedState w14:val="2610" w14:font="MS Gothic"/>
                </w14:checkbox>
              </w:sdtPr>
              <w:sdtEndPr/>
              <w:sdtContent>
                <w:r w:rsidR="008501EC" w:rsidRPr="00BB0AC3">
                  <w:rPr>
                    <w:rFonts w:ascii="Segoe UI Symbol" w:eastAsia="MS Gothic" w:hAnsi="Segoe UI Symbol" w:cs="Segoe UI Symbol"/>
                    <w:bCs/>
                    <w:sz w:val="24"/>
                    <w:szCs w:val="24"/>
                    <w:lang w:val="en-GB"/>
                  </w:rPr>
                  <w:t>☐</w:t>
                </w:r>
              </w:sdtContent>
            </w:sdt>
          </w:p>
        </w:tc>
        <w:tc>
          <w:tcPr>
            <w:tcW w:w="473" w:type="dxa"/>
            <w:shd w:val="clear" w:color="auto" w:fill="FFF2CC"/>
          </w:tcPr>
          <w:p w:rsidR="008501E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927455357"/>
                <w14:checkbox>
                  <w14:checked w14:val="0"/>
                  <w14:checkedState w14:val="2612" w14:font="MS Gothic"/>
                  <w14:uncheckedState w14:val="2610" w14:font="MS Gothic"/>
                </w14:checkbox>
              </w:sdtPr>
              <w:sdtEndPr/>
              <w:sdtContent>
                <w:r w:rsidR="008501EC" w:rsidRPr="00BB0AC3">
                  <w:rPr>
                    <w:rFonts w:ascii="Segoe UI Symbol" w:eastAsia="MS Gothic" w:hAnsi="Segoe UI Symbol" w:cs="Segoe UI Symbol"/>
                    <w:bCs/>
                    <w:sz w:val="24"/>
                    <w:szCs w:val="24"/>
                    <w:lang w:val="en-GB"/>
                  </w:rPr>
                  <w:t>☐</w:t>
                </w:r>
              </w:sdtContent>
            </w:sdt>
          </w:p>
        </w:tc>
        <w:tc>
          <w:tcPr>
            <w:tcW w:w="567" w:type="dxa"/>
            <w:shd w:val="clear" w:color="auto" w:fill="auto"/>
          </w:tcPr>
          <w:p w:rsidR="008501EC" w:rsidRDefault="008501EC"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14</w:t>
            </w:r>
          </w:p>
        </w:tc>
        <w:tc>
          <w:tcPr>
            <w:tcW w:w="7643" w:type="dxa"/>
            <w:shd w:val="clear" w:color="auto" w:fill="auto"/>
          </w:tcPr>
          <w:p w:rsidR="008501EC" w:rsidRPr="00BB0AC3" w:rsidRDefault="008501EC"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Does the testing laboratory have all of the appropriate test equipment to cover the required frequency range per the scope of accreditation for the measurements to be performed by the testing laboratory?</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bl>
    <w:p w:rsidR="00BB03A9" w:rsidRPr="00BB03A9" w:rsidRDefault="00BB03A9" w:rsidP="00BB03A9">
      <w:pPr>
        <w:spacing w:before="0" w:after="0"/>
        <w:rPr>
          <w:sz w:val="2"/>
          <w:szCs w:val="2"/>
        </w:rPr>
      </w:pPr>
    </w:p>
    <w:p w:rsidR="00644652" w:rsidRDefault="00644652">
      <w:pPr>
        <w:spacing w:before="0" w:after="0"/>
      </w:pPr>
      <w: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72"/>
        <w:gridCol w:w="473"/>
        <w:gridCol w:w="473"/>
        <w:gridCol w:w="567"/>
        <w:gridCol w:w="7643"/>
      </w:tblGrid>
      <w:tr w:rsidR="0079758F" w:rsidRPr="00BB0AC3" w:rsidTr="005141B5">
        <w:trPr>
          <w:cantSplit/>
          <w:tblHeader/>
        </w:trPr>
        <w:tc>
          <w:tcPr>
            <w:tcW w:w="9628" w:type="dxa"/>
            <w:gridSpan w:val="5"/>
            <w:tcBorders>
              <w:bottom w:val="single" w:sz="4" w:space="0" w:color="auto"/>
            </w:tcBorders>
            <w:shd w:val="clear" w:color="auto" w:fill="auto"/>
          </w:tcPr>
          <w:p w:rsidR="0079758F" w:rsidRPr="00BB0AC3" w:rsidRDefault="0079758F" w:rsidP="00644652">
            <w:pPr>
              <w:overflowPunct w:val="0"/>
              <w:autoSpaceDE w:val="0"/>
              <w:autoSpaceDN w:val="0"/>
              <w:adjustRightInd w:val="0"/>
              <w:spacing w:before="0" w:after="0"/>
              <w:jc w:val="both"/>
              <w:textAlignment w:val="baseline"/>
              <w:rPr>
                <w:rFonts w:asciiTheme="minorHAnsi" w:hAnsiTheme="minorHAnsi" w:cs="Arial"/>
                <w:sz w:val="24"/>
                <w:szCs w:val="24"/>
                <w:lang w:val="en-GB"/>
              </w:rPr>
            </w:pPr>
            <w:r w:rsidRPr="00BB0AC3">
              <w:rPr>
                <w:rFonts w:asciiTheme="minorHAnsi" w:hAnsiTheme="minorHAnsi" w:cs="Arial"/>
                <w:b/>
                <w:bCs/>
                <w:sz w:val="24"/>
                <w:szCs w:val="24"/>
                <w:lang w:val="en-GB"/>
              </w:rPr>
              <w:lastRenderedPageBreak/>
              <w:t xml:space="preserve">II. Emission tests </w:t>
            </w:r>
          </w:p>
        </w:tc>
      </w:tr>
      <w:tr w:rsidR="008501EC" w:rsidRPr="00D361CC" w:rsidTr="00ED0542">
        <w:trPr>
          <w:cantSplit/>
        </w:trPr>
        <w:tc>
          <w:tcPr>
            <w:tcW w:w="472" w:type="dxa"/>
            <w:shd w:val="clear" w:color="auto" w:fill="FFF2CC"/>
          </w:tcPr>
          <w:p w:rsidR="008501E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39527386"/>
                <w14:checkbox>
                  <w14:checked w14:val="0"/>
                  <w14:checkedState w14:val="2612" w14:font="MS Gothic"/>
                  <w14:uncheckedState w14:val="2610" w14:font="MS Gothic"/>
                </w14:checkbox>
              </w:sdtPr>
              <w:sdtEndPr/>
              <w:sdtContent>
                <w:r w:rsidR="008501EC" w:rsidRPr="00BB0AC3">
                  <w:rPr>
                    <w:rFonts w:ascii="Segoe UI Symbol" w:eastAsia="MS Gothic" w:hAnsi="Segoe UI Symbol" w:cs="Segoe UI Symbol"/>
                    <w:bCs/>
                    <w:sz w:val="24"/>
                    <w:szCs w:val="24"/>
                    <w:lang w:val="en-GB"/>
                  </w:rPr>
                  <w:t>☐</w:t>
                </w:r>
              </w:sdtContent>
            </w:sdt>
          </w:p>
        </w:tc>
        <w:tc>
          <w:tcPr>
            <w:tcW w:w="473" w:type="dxa"/>
            <w:shd w:val="clear" w:color="auto" w:fill="FFF2CC"/>
          </w:tcPr>
          <w:p w:rsidR="008501E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54274065"/>
                <w14:checkbox>
                  <w14:checked w14:val="0"/>
                  <w14:checkedState w14:val="2612" w14:font="MS Gothic"/>
                  <w14:uncheckedState w14:val="2610" w14:font="MS Gothic"/>
                </w14:checkbox>
              </w:sdtPr>
              <w:sdtEndPr/>
              <w:sdtContent>
                <w:r w:rsidR="008501EC" w:rsidRPr="00BB0AC3">
                  <w:rPr>
                    <w:rFonts w:ascii="Segoe UI Symbol" w:eastAsia="MS Gothic" w:hAnsi="Segoe UI Symbol" w:cs="Segoe UI Symbol"/>
                    <w:bCs/>
                    <w:sz w:val="24"/>
                    <w:szCs w:val="24"/>
                    <w:lang w:val="en-GB"/>
                  </w:rPr>
                  <w:t>☐</w:t>
                </w:r>
              </w:sdtContent>
            </w:sdt>
          </w:p>
        </w:tc>
        <w:tc>
          <w:tcPr>
            <w:tcW w:w="473" w:type="dxa"/>
            <w:shd w:val="clear" w:color="auto" w:fill="FFF2CC"/>
          </w:tcPr>
          <w:p w:rsidR="008501E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435720534"/>
                <w14:checkbox>
                  <w14:checked w14:val="0"/>
                  <w14:checkedState w14:val="2612" w14:font="MS Gothic"/>
                  <w14:uncheckedState w14:val="2610" w14:font="MS Gothic"/>
                </w14:checkbox>
              </w:sdtPr>
              <w:sdtEndPr/>
              <w:sdtContent>
                <w:r w:rsidR="008501EC" w:rsidRPr="00BB0AC3">
                  <w:rPr>
                    <w:rFonts w:ascii="Segoe UI Symbol" w:eastAsia="MS Gothic" w:hAnsi="Segoe UI Symbol" w:cs="Segoe UI Symbol"/>
                    <w:bCs/>
                    <w:sz w:val="24"/>
                    <w:szCs w:val="24"/>
                    <w:lang w:val="en-GB"/>
                  </w:rPr>
                  <w:t>☐</w:t>
                </w:r>
              </w:sdtContent>
            </w:sdt>
          </w:p>
        </w:tc>
        <w:tc>
          <w:tcPr>
            <w:tcW w:w="567" w:type="dxa"/>
            <w:shd w:val="clear" w:color="auto" w:fill="auto"/>
          </w:tcPr>
          <w:p w:rsidR="008501EC" w:rsidRDefault="008501EC"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15</w:t>
            </w:r>
          </w:p>
        </w:tc>
        <w:tc>
          <w:tcPr>
            <w:tcW w:w="7643" w:type="dxa"/>
            <w:shd w:val="clear" w:color="auto" w:fill="auto"/>
          </w:tcPr>
          <w:p w:rsidR="008501EC" w:rsidRPr="00BB0AC3" w:rsidRDefault="008501EC"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Are the AC power-line conducted emission tests performed in accordance with the applicable parts of the applicable RSS standards?</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8501EC" w:rsidRPr="00D361CC" w:rsidTr="00ED0542">
        <w:trPr>
          <w:cantSplit/>
        </w:trPr>
        <w:tc>
          <w:tcPr>
            <w:tcW w:w="472" w:type="dxa"/>
            <w:shd w:val="clear" w:color="auto" w:fill="FFF2CC"/>
          </w:tcPr>
          <w:p w:rsidR="008501E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732425480"/>
                <w14:checkbox>
                  <w14:checked w14:val="0"/>
                  <w14:checkedState w14:val="2612" w14:font="MS Gothic"/>
                  <w14:uncheckedState w14:val="2610" w14:font="MS Gothic"/>
                </w14:checkbox>
              </w:sdtPr>
              <w:sdtEndPr/>
              <w:sdtContent>
                <w:r w:rsidR="008501EC" w:rsidRPr="00BB0AC3">
                  <w:rPr>
                    <w:rFonts w:ascii="Segoe UI Symbol" w:eastAsia="MS Gothic" w:hAnsi="Segoe UI Symbol" w:cs="Segoe UI Symbol"/>
                    <w:bCs/>
                    <w:sz w:val="24"/>
                    <w:szCs w:val="24"/>
                    <w:lang w:val="en-GB"/>
                  </w:rPr>
                  <w:t>☐</w:t>
                </w:r>
              </w:sdtContent>
            </w:sdt>
          </w:p>
        </w:tc>
        <w:tc>
          <w:tcPr>
            <w:tcW w:w="473" w:type="dxa"/>
            <w:shd w:val="clear" w:color="auto" w:fill="FFF2CC"/>
          </w:tcPr>
          <w:p w:rsidR="008501E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391312230"/>
                <w14:checkbox>
                  <w14:checked w14:val="0"/>
                  <w14:checkedState w14:val="2612" w14:font="MS Gothic"/>
                  <w14:uncheckedState w14:val="2610" w14:font="MS Gothic"/>
                </w14:checkbox>
              </w:sdtPr>
              <w:sdtEndPr/>
              <w:sdtContent>
                <w:r w:rsidR="008501EC" w:rsidRPr="00BB0AC3">
                  <w:rPr>
                    <w:rFonts w:ascii="Segoe UI Symbol" w:eastAsia="MS Gothic" w:hAnsi="Segoe UI Symbol" w:cs="Segoe UI Symbol"/>
                    <w:bCs/>
                    <w:sz w:val="24"/>
                    <w:szCs w:val="24"/>
                    <w:lang w:val="en-GB"/>
                  </w:rPr>
                  <w:t>☐</w:t>
                </w:r>
              </w:sdtContent>
            </w:sdt>
          </w:p>
        </w:tc>
        <w:tc>
          <w:tcPr>
            <w:tcW w:w="473" w:type="dxa"/>
            <w:shd w:val="clear" w:color="auto" w:fill="FFF2CC"/>
          </w:tcPr>
          <w:p w:rsidR="008501EC"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38216853"/>
                <w14:checkbox>
                  <w14:checked w14:val="0"/>
                  <w14:checkedState w14:val="2612" w14:font="MS Gothic"/>
                  <w14:uncheckedState w14:val="2610" w14:font="MS Gothic"/>
                </w14:checkbox>
              </w:sdtPr>
              <w:sdtEndPr/>
              <w:sdtContent>
                <w:r w:rsidR="008501EC" w:rsidRPr="00BB0AC3">
                  <w:rPr>
                    <w:rFonts w:ascii="Segoe UI Symbol" w:eastAsia="MS Gothic" w:hAnsi="Segoe UI Symbol" w:cs="Segoe UI Symbol"/>
                    <w:bCs/>
                    <w:sz w:val="24"/>
                    <w:szCs w:val="24"/>
                    <w:lang w:val="en-GB"/>
                  </w:rPr>
                  <w:t>☐</w:t>
                </w:r>
              </w:sdtContent>
            </w:sdt>
          </w:p>
        </w:tc>
        <w:tc>
          <w:tcPr>
            <w:tcW w:w="567" w:type="dxa"/>
            <w:shd w:val="clear" w:color="auto" w:fill="auto"/>
          </w:tcPr>
          <w:p w:rsidR="008501EC" w:rsidRDefault="008501EC"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1</w:t>
            </w:r>
            <w:r w:rsidR="008C507B">
              <w:rPr>
                <w:rFonts w:asciiTheme="minorHAnsi" w:hAnsiTheme="minorHAnsi"/>
                <w:sz w:val="24"/>
                <w:szCs w:val="24"/>
              </w:rPr>
              <w:t>6</w:t>
            </w:r>
            <w:r>
              <w:rPr>
                <w:rFonts w:asciiTheme="minorHAnsi" w:hAnsiTheme="minorHAnsi"/>
                <w:sz w:val="24"/>
                <w:szCs w:val="24"/>
              </w:rPr>
              <w:t>a</w:t>
            </w:r>
          </w:p>
        </w:tc>
        <w:tc>
          <w:tcPr>
            <w:tcW w:w="7643" w:type="dxa"/>
            <w:shd w:val="clear" w:color="auto" w:fill="auto"/>
          </w:tcPr>
          <w:p w:rsidR="008501EC" w:rsidRPr="00BB0AC3" w:rsidRDefault="008501EC"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Are the guidelines in </w:t>
            </w:r>
            <w:hyperlink r:id="rId21" w:tooltip="American National Standard for Methods of Measurement of Radio-Noise Emissions from Low-Voltage Electrical and Electronic Equipment in the Range of 9 kHz to 40 GHz" w:history="1">
              <w:r w:rsidRPr="00057222">
                <w:rPr>
                  <w:rFonts w:asciiTheme="minorHAnsi" w:hAnsiTheme="minorHAnsi"/>
                  <w:sz w:val="24"/>
                  <w:szCs w:val="24"/>
                  <w:lang w:val="en-GB"/>
                </w:rPr>
                <w:t>ANSI C63.4</w:t>
              </w:r>
            </w:hyperlink>
            <w:r w:rsidRPr="00057222">
              <w:rPr>
                <w:rFonts w:asciiTheme="minorHAnsi" w:hAnsiTheme="minorHAnsi"/>
                <w:sz w:val="24"/>
                <w:szCs w:val="24"/>
                <w:lang w:val="en-GB"/>
              </w:rPr>
              <w:t xml:space="preserve"> followed for large EUTs?</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8C507B" w:rsidRPr="00D361CC" w:rsidTr="00ED0542">
        <w:trPr>
          <w:cantSplit/>
        </w:trPr>
        <w:tc>
          <w:tcPr>
            <w:tcW w:w="472" w:type="dxa"/>
            <w:shd w:val="clear" w:color="auto" w:fill="FFF2CC"/>
          </w:tcPr>
          <w:p w:rsidR="008C507B"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11830788"/>
                <w14:checkbox>
                  <w14:checked w14:val="0"/>
                  <w14:checkedState w14:val="2612" w14:font="MS Gothic"/>
                  <w14:uncheckedState w14:val="2610" w14:font="MS Gothic"/>
                </w14:checkbox>
              </w:sdtPr>
              <w:sdtEndPr/>
              <w:sdtContent>
                <w:r w:rsidR="008C507B" w:rsidRPr="00BB0AC3">
                  <w:rPr>
                    <w:rFonts w:ascii="Segoe UI Symbol" w:eastAsia="MS Gothic" w:hAnsi="Segoe UI Symbol" w:cs="Segoe UI Symbol"/>
                    <w:bCs/>
                    <w:sz w:val="24"/>
                    <w:szCs w:val="24"/>
                    <w:lang w:val="en-GB"/>
                  </w:rPr>
                  <w:t>☐</w:t>
                </w:r>
              </w:sdtContent>
            </w:sdt>
          </w:p>
        </w:tc>
        <w:tc>
          <w:tcPr>
            <w:tcW w:w="473" w:type="dxa"/>
            <w:shd w:val="clear" w:color="auto" w:fill="FFF2CC"/>
          </w:tcPr>
          <w:p w:rsidR="008C507B"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083517106"/>
                <w14:checkbox>
                  <w14:checked w14:val="0"/>
                  <w14:checkedState w14:val="2612" w14:font="MS Gothic"/>
                  <w14:uncheckedState w14:val="2610" w14:font="MS Gothic"/>
                </w14:checkbox>
              </w:sdtPr>
              <w:sdtEndPr/>
              <w:sdtContent>
                <w:r w:rsidR="008C507B" w:rsidRPr="00BB0AC3">
                  <w:rPr>
                    <w:rFonts w:ascii="Segoe UI Symbol" w:eastAsia="MS Gothic" w:hAnsi="Segoe UI Symbol" w:cs="Segoe UI Symbol"/>
                    <w:bCs/>
                    <w:sz w:val="24"/>
                    <w:szCs w:val="24"/>
                    <w:lang w:val="en-GB"/>
                  </w:rPr>
                  <w:t>☐</w:t>
                </w:r>
              </w:sdtContent>
            </w:sdt>
          </w:p>
        </w:tc>
        <w:tc>
          <w:tcPr>
            <w:tcW w:w="473" w:type="dxa"/>
            <w:shd w:val="clear" w:color="auto" w:fill="FFF2CC"/>
          </w:tcPr>
          <w:p w:rsidR="008C507B"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116907059"/>
                <w14:checkbox>
                  <w14:checked w14:val="0"/>
                  <w14:checkedState w14:val="2612" w14:font="MS Gothic"/>
                  <w14:uncheckedState w14:val="2610" w14:font="MS Gothic"/>
                </w14:checkbox>
              </w:sdtPr>
              <w:sdtEndPr/>
              <w:sdtContent>
                <w:r w:rsidR="008C507B" w:rsidRPr="00BB0AC3">
                  <w:rPr>
                    <w:rFonts w:ascii="Segoe UI Symbol" w:eastAsia="MS Gothic" w:hAnsi="Segoe UI Symbol" w:cs="Segoe UI Symbol"/>
                    <w:bCs/>
                    <w:sz w:val="24"/>
                    <w:szCs w:val="24"/>
                    <w:lang w:val="en-GB"/>
                  </w:rPr>
                  <w:t>☐</w:t>
                </w:r>
              </w:sdtContent>
            </w:sdt>
          </w:p>
        </w:tc>
        <w:tc>
          <w:tcPr>
            <w:tcW w:w="567" w:type="dxa"/>
            <w:shd w:val="clear" w:color="auto" w:fill="auto"/>
          </w:tcPr>
          <w:p w:rsidR="008C507B" w:rsidRDefault="008C507B"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16b</w:t>
            </w:r>
          </w:p>
        </w:tc>
        <w:tc>
          <w:tcPr>
            <w:tcW w:w="7643" w:type="dxa"/>
            <w:shd w:val="clear" w:color="auto" w:fill="auto"/>
          </w:tcPr>
          <w:p w:rsidR="008C507B" w:rsidRPr="00BB0AC3" w:rsidRDefault="008C507B"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Are the guidelines in </w:t>
            </w:r>
            <w:hyperlink r:id="rId22" w:tooltip="American National Standard for Methods of Measurement of Radio-Noise Emissions from Low-Voltage Electrical and Electronic Equipment in the Range of 9 kHz to 40 GHz" w:history="1">
              <w:r w:rsidRPr="00057222">
                <w:rPr>
                  <w:rFonts w:asciiTheme="minorHAnsi" w:hAnsiTheme="minorHAnsi"/>
                  <w:sz w:val="24"/>
                  <w:szCs w:val="24"/>
                  <w:lang w:val="en-GB"/>
                </w:rPr>
                <w:t>ANSI C63.4</w:t>
              </w:r>
            </w:hyperlink>
            <w:r w:rsidRPr="00057222">
              <w:rPr>
                <w:rFonts w:asciiTheme="minorHAnsi" w:hAnsiTheme="minorHAnsi"/>
                <w:sz w:val="24"/>
                <w:szCs w:val="24"/>
                <w:lang w:val="en-GB"/>
              </w:rPr>
              <w:t xml:space="preserve"> followed for in-situ measurements?</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8C507B" w:rsidRPr="00D361CC" w:rsidTr="00ED0542">
        <w:trPr>
          <w:cantSplit/>
        </w:trPr>
        <w:tc>
          <w:tcPr>
            <w:tcW w:w="472" w:type="dxa"/>
            <w:shd w:val="clear" w:color="auto" w:fill="FFF2CC"/>
          </w:tcPr>
          <w:p w:rsidR="008C507B"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744164157"/>
                <w14:checkbox>
                  <w14:checked w14:val="0"/>
                  <w14:checkedState w14:val="2612" w14:font="MS Gothic"/>
                  <w14:uncheckedState w14:val="2610" w14:font="MS Gothic"/>
                </w14:checkbox>
              </w:sdtPr>
              <w:sdtEndPr/>
              <w:sdtContent>
                <w:r w:rsidR="008C507B" w:rsidRPr="00BB0AC3">
                  <w:rPr>
                    <w:rFonts w:ascii="Segoe UI Symbol" w:eastAsia="MS Gothic" w:hAnsi="Segoe UI Symbol" w:cs="Segoe UI Symbol"/>
                    <w:bCs/>
                    <w:sz w:val="24"/>
                    <w:szCs w:val="24"/>
                    <w:lang w:val="en-GB"/>
                  </w:rPr>
                  <w:t>☐</w:t>
                </w:r>
              </w:sdtContent>
            </w:sdt>
          </w:p>
        </w:tc>
        <w:tc>
          <w:tcPr>
            <w:tcW w:w="473" w:type="dxa"/>
            <w:shd w:val="clear" w:color="auto" w:fill="FFF2CC"/>
          </w:tcPr>
          <w:p w:rsidR="008C507B"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968441888"/>
                <w14:checkbox>
                  <w14:checked w14:val="0"/>
                  <w14:checkedState w14:val="2612" w14:font="MS Gothic"/>
                  <w14:uncheckedState w14:val="2610" w14:font="MS Gothic"/>
                </w14:checkbox>
              </w:sdtPr>
              <w:sdtEndPr/>
              <w:sdtContent>
                <w:r w:rsidR="008C507B" w:rsidRPr="00BB0AC3">
                  <w:rPr>
                    <w:rFonts w:ascii="Segoe UI Symbol" w:eastAsia="MS Gothic" w:hAnsi="Segoe UI Symbol" w:cs="Segoe UI Symbol"/>
                    <w:bCs/>
                    <w:sz w:val="24"/>
                    <w:szCs w:val="24"/>
                    <w:lang w:val="en-GB"/>
                  </w:rPr>
                  <w:t>☐</w:t>
                </w:r>
              </w:sdtContent>
            </w:sdt>
          </w:p>
        </w:tc>
        <w:tc>
          <w:tcPr>
            <w:tcW w:w="473" w:type="dxa"/>
            <w:shd w:val="clear" w:color="auto" w:fill="FFF2CC"/>
          </w:tcPr>
          <w:p w:rsidR="008C507B"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484966609"/>
                <w14:checkbox>
                  <w14:checked w14:val="0"/>
                  <w14:checkedState w14:val="2612" w14:font="MS Gothic"/>
                  <w14:uncheckedState w14:val="2610" w14:font="MS Gothic"/>
                </w14:checkbox>
              </w:sdtPr>
              <w:sdtEndPr/>
              <w:sdtContent>
                <w:r w:rsidR="008C507B" w:rsidRPr="00BB0AC3">
                  <w:rPr>
                    <w:rFonts w:ascii="Segoe UI Symbol" w:eastAsia="MS Gothic" w:hAnsi="Segoe UI Symbol" w:cs="Segoe UI Symbol"/>
                    <w:bCs/>
                    <w:sz w:val="24"/>
                    <w:szCs w:val="24"/>
                    <w:lang w:val="en-GB"/>
                  </w:rPr>
                  <w:t>☐</w:t>
                </w:r>
              </w:sdtContent>
            </w:sdt>
          </w:p>
        </w:tc>
        <w:tc>
          <w:tcPr>
            <w:tcW w:w="567" w:type="dxa"/>
            <w:shd w:val="clear" w:color="auto" w:fill="auto"/>
          </w:tcPr>
          <w:p w:rsidR="008C507B" w:rsidRDefault="008C507B" w:rsidP="008C507B">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17</w:t>
            </w:r>
          </w:p>
        </w:tc>
        <w:tc>
          <w:tcPr>
            <w:tcW w:w="7643" w:type="dxa"/>
            <w:shd w:val="clear" w:color="auto" w:fill="auto"/>
          </w:tcPr>
          <w:p w:rsidR="008C507B" w:rsidRPr="00BB0AC3" w:rsidRDefault="008C507B"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Is the conducted emission test setup in accordance with </w:t>
            </w:r>
            <w:hyperlink r:id="rId23" w:tooltip="American National Standard for Methods of Measurement of Radio-Noise Emissions from Low-Voltage Electrical and Electronic Equipment in the Range of 9 kHz to 40 GHz" w:history="1">
              <w:r w:rsidRPr="00057222">
                <w:rPr>
                  <w:rStyle w:val="Hyperlink"/>
                  <w:rFonts w:asciiTheme="minorHAnsi" w:hAnsiTheme="minorHAnsi"/>
                  <w:sz w:val="24"/>
                  <w:szCs w:val="24"/>
                  <w:lang w:val="en-GB"/>
                </w:rPr>
                <w:t>ANSI C63.4</w:t>
              </w:r>
            </w:hyperlink>
            <w:r w:rsidRPr="00057222">
              <w:rPr>
                <w:rFonts w:asciiTheme="minorHAnsi" w:hAnsiTheme="minorHAnsi"/>
                <w:sz w:val="24"/>
                <w:szCs w:val="24"/>
                <w:lang w:val="en-GB"/>
              </w:rPr>
              <w:t xml:space="preserve"> with respect to the required separation between the EUT and any conducting surfaces?</w:t>
            </w:r>
            <w:r w:rsidRPr="00057222">
              <w:rPr>
                <w:rFonts w:asciiTheme="minorHAnsi" w:hAnsiTheme="minorHAnsi"/>
                <w:sz w:val="24"/>
                <w:szCs w:val="24"/>
                <w:lang w:val="en-GB"/>
              </w:rPr>
              <w:br/>
            </w:r>
            <w:r w:rsidRPr="00057222">
              <w:rPr>
                <w:rFonts w:asciiTheme="minorHAnsi" w:hAnsiTheme="minorHAnsi"/>
                <w:sz w:val="24"/>
                <w:szCs w:val="24"/>
                <w:lang w:val="en-GB"/>
              </w:rPr>
              <w:br/>
              <w:t xml:space="preserve">(This question also applies for </w:t>
            </w:r>
            <w:hyperlink r:id="rId24" w:tooltip="American National Standard of Procedures for Compliance Testing of Unlicensed Wireless Devices" w:history="1">
              <w:r w:rsidRPr="00057222">
                <w:rPr>
                  <w:rStyle w:val="Hyperlink"/>
                  <w:rFonts w:asciiTheme="minorHAnsi" w:hAnsiTheme="minorHAnsi"/>
                  <w:sz w:val="24"/>
                  <w:szCs w:val="24"/>
                  <w:lang w:val="en-GB"/>
                </w:rPr>
                <w:t>ANSI C63.10</w:t>
              </w:r>
            </w:hyperlink>
            <w:r w:rsidRPr="00057222">
              <w:rPr>
                <w:rFonts w:asciiTheme="minorHAnsi" w:hAnsiTheme="minorHAnsi"/>
                <w:sz w:val="24"/>
                <w:szCs w:val="24"/>
                <w:lang w:val="en-GB"/>
              </w:rPr>
              <w:t xml:space="preserve">; </w:t>
            </w:r>
            <w:r w:rsidRPr="00057222">
              <w:rPr>
                <w:rStyle w:val="nowrap"/>
                <w:rFonts w:asciiTheme="minorHAnsi" w:hAnsiTheme="minorHAnsi"/>
                <w:sz w:val="24"/>
                <w:szCs w:val="24"/>
                <w:lang w:val="en-GB"/>
              </w:rPr>
              <w:t>see 6.2.2</w:t>
            </w:r>
            <w:r w:rsidRPr="00057222">
              <w:rPr>
                <w:rFonts w:asciiTheme="minorHAnsi" w:hAnsiTheme="minorHAnsi"/>
                <w:sz w:val="24"/>
                <w:szCs w:val="24"/>
                <w:lang w:val="en-GB"/>
              </w:rPr>
              <w:t xml:space="preserve"> of </w:t>
            </w:r>
            <w:hyperlink r:id="rId25" w:tooltip="American National Standard of Procedures for Compliance Testing of Unlicensed Wireless Devices" w:history="1">
              <w:r w:rsidRPr="00057222">
                <w:rPr>
                  <w:rStyle w:val="Hyperlink"/>
                  <w:rFonts w:asciiTheme="minorHAnsi" w:hAnsiTheme="minorHAnsi"/>
                  <w:sz w:val="24"/>
                  <w:szCs w:val="24"/>
                  <w:lang w:val="en-GB"/>
                </w:rPr>
                <w:t>ANSI C63.10-2013</w:t>
              </w:r>
            </w:hyperlink>
            <w:r w:rsidRPr="00057222">
              <w:rPr>
                <w:rFonts w:asciiTheme="minorHAnsi" w:hAnsiTheme="minorHAnsi"/>
                <w:sz w:val="24"/>
                <w:szCs w:val="24"/>
                <w:lang w:val="en-GB"/>
              </w:rPr>
              <w:t xml:space="preserve">, which refers to </w:t>
            </w:r>
            <w:r w:rsidRPr="00057222">
              <w:rPr>
                <w:rStyle w:val="nowrap"/>
                <w:rFonts w:asciiTheme="minorHAnsi" w:hAnsiTheme="minorHAnsi"/>
                <w:sz w:val="24"/>
                <w:szCs w:val="24"/>
                <w:lang w:val="en-GB"/>
              </w:rPr>
              <w:t>ANSI C63.4</w:t>
            </w:r>
            <w:r w:rsidRPr="00057222">
              <w:rPr>
                <w:rFonts w:asciiTheme="minorHAnsi" w:hAnsiTheme="minorHAnsi"/>
                <w:sz w:val="24"/>
                <w:szCs w:val="24"/>
                <w:lang w:val="en-GB"/>
              </w:rPr>
              <w:t>.)</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8C507B" w:rsidRPr="00D361CC" w:rsidTr="00ED0542">
        <w:trPr>
          <w:cantSplit/>
        </w:trPr>
        <w:tc>
          <w:tcPr>
            <w:tcW w:w="472" w:type="dxa"/>
            <w:shd w:val="clear" w:color="auto" w:fill="FFF2CC"/>
          </w:tcPr>
          <w:p w:rsidR="008C507B"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437754235"/>
                <w14:checkbox>
                  <w14:checked w14:val="0"/>
                  <w14:checkedState w14:val="2612" w14:font="MS Gothic"/>
                  <w14:uncheckedState w14:val="2610" w14:font="MS Gothic"/>
                </w14:checkbox>
              </w:sdtPr>
              <w:sdtEndPr/>
              <w:sdtContent>
                <w:r w:rsidR="008C507B" w:rsidRPr="00BB0AC3">
                  <w:rPr>
                    <w:rFonts w:ascii="Segoe UI Symbol" w:eastAsia="MS Gothic" w:hAnsi="Segoe UI Symbol" w:cs="Segoe UI Symbol"/>
                    <w:bCs/>
                    <w:sz w:val="24"/>
                    <w:szCs w:val="24"/>
                    <w:lang w:val="en-GB"/>
                  </w:rPr>
                  <w:t>☐</w:t>
                </w:r>
              </w:sdtContent>
            </w:sdt>
          </w:p>
        </w:tc>
        <w:tc>
          <w:tcPr>
            <w:tcW w:w="473" w:type="dxa"/>
            <w:shd w:val="clear" w:color="auto" w:fill="FFF2CC"/>
          </w:tcPr>
          <w:p w:rsidR="008C507B"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612253216"/>
                <w14:checkbox>
                  <w14:checked w14:val="0"/>
                  <w14:checkedState w14:val="2612" w14:font="MS Gothic"/>
                  <w14:uncheckedState w14:val="2610" w14:font="MS Gothic"/>
                </w14:checkbox>
              </w:sdtPr>
              <w:sdtEndPr/>
              <w:sdtContent>
                <w:r w:rsidR="008C507B" w:rsidRPr="00BB0AC3">
                  <w:rPr>
                    <w:rFonts w:ascii="Segoe UI Symbol" w:eastAsia="MS Gothic" w:hAnsi="Segoe UI Symbol" w:cs="Segoe UI Symbol"/>
                    <w:bCs/>
                    <w:sz w:val="24"/>
                    <w:szCs w:val="24"/>
                    <w:lang w:val="en-GB"/>
                  </w:rPr>
                  <w:t>☐</w:t>
                </w:r>
              </w:sdtContent>
            </w:sdt>
          </w:p>
        </w:tc>
        <w:tc>
          <w:tcPr>
            <w:tcW w:w="473" w:type="dxa"/>
            <w:shd w:val="clear" w:color="auto" w:fill="FFF2CC"/>
          </w:tcPr>
          <w:p w:rsidR="008C507B"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80651130"/>
                <w14:checkbox>
                  <w14:checked w14:val="0"/>
                  <w14:checkedState w14:val="2612" w14:font="MS Gothic"/>
                  <w14:uncheckedState w14:val="2610" w14:font="MS Gothic"/>
                </w14:checkbox>
              </w:sdtPr>
              <w:sdtEndPr/>
              <w:sdtContent>
                <w:r w:rsidR="008C507B" w:rsidRPr="00BB0AC3">
                  <w:rPr>
                    <w:rFonts w:ascii="Segoe UI Symbol" w:eastAsia="MS Gothic" w:hAnsi="Segoe UI Symbol" w:cs="Segoe UI Symbol"/>
                    <w:bCs/>
                    <w:sz w:val="24"/>
                    <w:szCs w:val="24"/>
                    <w:lang w:val="en-GB"/>
                  </w:rPr>
                  <w:t>☐</w:t>
                </w:r>
              </w:sdtContent>
            </w:sdt>
          </w:p>
        </w:tc>
        <w:tc>
          <w:tcPr>
            <w:tcW w:w="567" w:type="dxa"/>
            <w:shd w:val="clear" w:color="auto" w:fill="auto"/>
          </w:tcPr>
          <w:p w:rsidR="008C507B" w:rsidRDefault="008C507B"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18</w:t>
            </w:r>
          </w:p>
        </w:tc>
        <w:tc>
          <w:tcPr>
            <w:tcW w:w="7643" w:type="dxa"/>
            <w:shd w:val="clear" w:color="auto" w:fill="auto"/>
          </w:tcPr>
          <w:p w:rsidR="008C507B" w:rsidRPr="00BB0AC3" w:rsidRDefault="008C507B"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Is the conducted emission test setup in accordance with </w:t>
            </w:r>
            <w:hyperlink r:id="rId26" w:tooltip="American National Standard for Methods of Measurement of Radio-Noise Emissions from Low-Voltage Electrical and Electronic Equipment in the Range of 9 kHz to 40 GHz" w:history="1">
              <w:r w:rsidRPr="00057222">
                <w:rPr>
                  <w:rStyle w:val="Hyperlink"/>
                  <w:rFonts w:asciiTheme="minorHAnsi" w:hAnsiTheme="minorHAnsi"/>
                  <w:sz w:val="24"/>
                  <w:szCs w:val="24"/>
                  <w:lang w:val="en-GB"/>
                </w:rPr>
                <w:t>ANSI C63.4</w:t>
              </w:r>
            </w:hyperlink>
            <w:r w:rsidRPr="00057222">
              <w:rPr>
                <w:rFonts w:asciiTheme="minorHAnsi" w:hAnsiTheme="minorHAnsi"/>
                <w:sz w:val="24"/>
                <w:szCs w:val="24"/>
                <w:lang w:val="en-GB"/>
              </w:rPr>
              <w:t xml:space="preserve"> with respect to the vertical coupling plane dimensions?</w:t>
            </w:r>
            <w:r w:rsidRPr="00057222">
              <w:rPr>
                <w:rFonts w:asciiTheme="minorHAnsi" w:hAnsiTheme="minorHAnsi"/>
                <w:sz w:val="24"/>
                <w:szCs w:val="24"/>
                <w:lang w:val="en-GB"/>
              </w:rPr>
              <w:br/>
            </w:r>
            <w:r w:rsidRPr="00057222">
              <w:rPr>
                <w:rFonts w:asciiTheme="minorHAnsi" w:hAnsiTheme="minorHAnsi"/>
                <w:sz w:val="24"/>
                <w:szCs w:val="24"/>
                <w:lang w:val="en-GB"/>
              </w:rPr>
              <w:br/>
              <w:t xml:space="preserve">(This question also applies for </w:t>
            </w:r>
            <w:hyperlink r:id="rId27" w:tooltip="American National Standard of Procedures for Compliance Testing of Unlicensed Wireless Devices" w:history="1">
              <w:r w:rsidRPr="00057222">
                <w:rPr>
                  <w:rStyle w:val="Hyperlink"/>
                  <w:rFonts w:asciiTheme="minorHAnsi" w:hAnsiTheme="minorHAnsi"/>
                  <w:sz w:val="24"/>
                  <w:szCs w:val="24"/>
                  <w:lang w:val="en-GB"/>
                </w:rPr>
                <w:t>ANSI C63.10</w:t>
              </w:r>
            </w:hyperlink>
            <w:r w:rsidRPr="00057222">
              <w:rPr>
                <w:rFonts w:asciiTheme="minorHAnsi" w:hAnsiTheme="minorHAnsi"/>
                <w:sz w:val="24"/>
                <w:szCs w:val="24"/>
                <w:lang w:val="en-GB"/>
              </w:rPr>
              <w:t xml:space="preserve">; </w:t>
            </w:r>
            <w:r w:rsidRPr="00057222">
              <w:rPr>
                <w:rStyle w:val="nowrap"/>
                <w:rFonts w:asciiTheme="minorHAnsi" w:hAnsiTheme="minorHAnsi"/>
                <w:sz w:val="24"/>
                <w:szCs w:val="24"/>
                <w:lang w:val="en-GB"/>
              </w:rPr>
              <w:t>see 6.2.2</w:t>
            </w:r>
            <w:r w:rsidRPr="00057222">
              <w:rPr>
                <w:rFonts w:asciiTheme="minorHAnsi" w:hAnsiTheme="minorHAnsi"/>
                <w:sz w:val="24"/>
                <w:szCs w:val="24"/>
                <w:lang w:val="en-GB"/>
              </w:rPr>
              <w:t xml:space="preserve"> of </w:t>
            </w:r>
            <w:hyperlink r:id="rId28" w:tooltip="American National Standard of Procedures for Compliance Testing of Unlicensed Wireless Devices" w:history="1">
              <w:r w:rsidRPr="00057222">
                <w:rPr>
                  <w:rStyle w:val="Hyperlink"/>
                  <w:rFonts w:asciiTheme="minorHAnsi" w:hAnsiTheme="minorHAnsi"/>
                  <w:sz w:val="24"/>
                  <w:szCs w:val="24"/>
                  <w:lang w:val="en-GB"/>
                </w:rPr>
                <w:t>ANSI C63.10-2013</w:t>
              </w:r>
            </w:hyperlink>
            <w:r w:rsidRPr="00057222">
              <w:rPr>
                <w:rFonts w:asciiTheme="minorHAnsi" w:hAnsiTheme="minorHAnsi"/>
                <w:sz w:val="24"/>
                <w:szCs w:val="24"/>
                <w:lang w:val="en-GB"/>
              </w:rPr>
              <w:t xml:space="preserve">, which refers to </w:t>
            </w:r>
            <w:r w:rsidRPr="00057222">
              <w:rPr>
                <w:rStyle w:val="nowrap"/>
                <w:rFonts w:asciiTheme="minorHAnsi" w:hAnsiTheme="minorHAnsi"/>
                <w:sz w:val="24"/>
                <w:szCs w:val="24"/>
                <w:lang w:val="en-GB"/>
              </w:rPr>
              <w:t>ANSI C63.4</w:t>
            </w:r>
            <w:r w:rsidRPr="00057222">
              <w:rPr>
                <w:rFonts w:asciiTheme="minorHAnsi" w:hAnsiTheme="minorHAnsi"/>
                <w:sz w:val="24"/>
                <w:szCs w:val="24"/>
                <w:lang w:val="en-GB"/>
              </w:rPr>
              <w:t>.)</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493109" w:rsidRPr="00D361CC" w:rsidTr="00ED0542">
        <w:trPr>
          <w:cantSplit/>
        </w:trPr>
        <w:tc>
          <w:tcPr>
            <w:tcW w:w="472"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44822856"/>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949442909"/>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446297893"/>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567" w:type="dxa"/>
            <w:shd w:val="clear" w:color="auto" w:fill="auto"/>
          </w:tcPr>
          <w:p w:rsidR="00493109" w:rsidRDefault="00493109"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19</w:t>
            </w:r>
          </w:p>
        </w:tc>
        <w:tc>
          <w:tcPr>
            <w:tcW w:w="7643" w:type="dxa"/>
            <w:shd w:val="clear" w:color="auto" w:fill="auto"/>
          </w:tcPr>
          <w:p w:rsidR="00493109" w:rsidRPr="00BB0AC3" w:rsidRDefault="00493109"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Is the EUT connected to one LISN and all the peripherals connected to other LISNs or to a separate LISN through a power strip (i.e. per </w:t>
            </w:r>
            <w:hyperlink r:id="rId29" w:tooltip="American National Standard for Methods of Measurement of Radio-Noise Emissions from Low-Voltage Electrical and Electronic Equipment in the Range of 9 kHz to 40 GHz" w:history="1">
              <w:r w:rsidRPr="00057222">
                <w:rPr>
                  <w:rStyle w:val="Hyperlink"/>
                  <w:rFonts w:asciiTheme="minorHAnsi" w:hAnsiTheme="minorHAnsi"/>
                  <w:sz w:val="24"/>
                  <w:szCs w:val="24"/>
                  <w:lang w:val="en-GB"/>
                </w:rPr>
                <w:t>ANSI C63.4-2014</w:t>
              </w:r>
            </w:hyperlink>
            <w:r w:rsidRPr="00057222">
              <w:rPr>
                <w:rFonts w:asciiTheme="minorHAnsi" w:hAnsiTheme="minorHAnsi"/>
                <w:sz w:val="24"/>
                <w:szCs w:val="24"/>
                <w:lang w:val="en-GB"/>
              </w:rPr>
              <w:t xml:space="preserve">)? </w:t>
            </w:r>
            <w:r w:rsidRPr="00057222">
              <w:rPr>
                <w:rFonts w:asciiTheme="minorHAnsi" w:hAnsiTheme="minorHAnsi"/>
                <w:sz w:val="24"/>
                <w:szCs w:val="24"/>
                <w:lang w:val="en-GB"/>
              </w:rPr>
              <w:br/>
            </w:r>
            <w:r w:rsidRPr="00057222">
              <w:rPr>
                <w:rFonts w:asciiTheme="minorHAnsi" w:hAnsiTheme="minorHAnsi"/>
                <w:sz w:val="24"/>
                <w:szCs w:val="24"/>
                <w:lang w:val="en-GB"/>
              </w:rPr>
              <w:br/>
              <w:t xml:space="preserve">(This question also applies for </w:t>
            </w:r>
            <w:hyperlink r:id="rId30" w:tooltip="American National Standard of Procedures for Compliance Testing of Unlicensed Wireless Devices" w:history="1">
              <w:r w:rsidRPr="00057222">
                <w:rPr>
                  <w:rStyle w:val="Hyperlink"/>
                  <w:rFonts w:asciiTheme="minorHAnsi" w:hAnsiTheme="minorHAnsi"/>
                  <w:sz w:val="24"/>
                  <w:szCs w:val="24"/>
                  <w:lang w:val="en-GB"/>
                </w:rPr>
                <w:t>ANSI C63.10</w:t>
              </w:r>
            </w:hyperlink>
            <w:r w:rsidRPr="00057222">
              <w:rPr>
                <w:rFonts w:asciiTheme="minorHAnsi" w:hAnsiTheme="minorHAnsi"/>
                <w:sz w:val="24"/>
                <w:szCs w:val="24"/>
                <w:lang w:val="en-GB"/>
              </w:rPr>
              <w:t xml:space="preserve">; </w:t>
            </w:r>
            <w:r w:rsidRPr="00057222">
              <w:rPr>
                <w:rStyle w:val="nowrap"/>
                <w:rFonts w:asciiTheme="minorHAnsi" w:hAnsiTheme="minorHAnsi"/>
                <w:sz w:val="24"/>
                <w:szCs w:val="24"/>
                <w:lang w:val="en-GB"/>
              </w:rPr>
              <w:t>see 6.2.2</w:t>
            </w:r>
            <w:r w:rsidRPr="00057222">
              <w:rPr>
                <w:rFonts w:asciiTheme="minorHAnsi" w:hAnsiTheme="minorHAnsi"/>
                <w:sz w:val="24"/>
                <w:szCs w:val="24"/>
                <w:lang w:val="en-GB"/>
              </w:rPr>
              <w:t xml:space="preserve"> of </w:t>
            </w:r>
            <w:hyperlink r:id="rId31" w:tooltip="American National Standard of Procedures for Compliance Testing of Unlicensed Wireless Devices" w:history="1">
              <w:r w:rsidRPr="00057222">
                <w:rPr>
                  <w:rStyle w:val="Hyperlink"/>
                  <w:rFonts w:asciiTheme="minorHAnsi" w:hAnsiTheme="minorHAnsi"/>
                  <w:sz w:val="24"/>
                  <w:szCs w:val="24"/>
                  <w:lang w:val="en-GB"/>
                </w:rPr>
                <w:t>ANSI C63.10-2013</w:t>
              </w:r>
            </w:hyperlink>
            <w:r w:rsidRPr="00057222">
              <w:rPr>
                <w:rFonts w:asciiTheme="minorHAnsi" w:hAnsiTheme="minorHAnsi"/>
                <w:sz w:val="24"/>
                <w:szCs w:val="24"/>
                <w:lang w:val="en-GB"/>
              </w:rPr>
              <w:t xml:space="preserve">, which refers to </w:t>
            </w:r>
            <w:r w:rsidRPr="00057222">
              <w:rPr>
                <w:rStyle w:val="nowrap"/>
                <w:rFonts w:asciiTheme="minorHAnsi" w:hAnsiTheme="minorHAnsi"/>
                <w:sz w:val="24"/>
                <w:szCs w:val="24"/>
                <w:lang w:val="en-GB"/>
              </w:rPr>
              <w:t>ANSI C63.4</w:t>
            </w:r>
            <w:r w:rsidRPr="00057222">
              <w:rPr>
                <w:rFonts w:asciiTheme="minorHAnsi" w:hAnsiTheme="minorHAnsi"/>
                <w:sz w:val="24"/>
                <w:szCs w:val="24"/>
                <w:lang w:val="en-GB"/>
              </w:rPr>
              <w:t>.)</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493109" w:rsidRPr="00D361CC" w:rsidTr="00ED0542">
        <w:trPr>
          <w:cantSplit/>
        </w:trPr>
        <w:tc>
          <w:tcPr>
            <w:tcW w:w="472"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369840279"/>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362547088"/>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48134570"/>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567" w:type="dxa"/>
            <w:shd w:val="clear" w:color="auto" w:fill="auto"/>
          </w:tcPr>
          <w:p w:rsidR="00493109" w:rsidRDefault="00493109"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20a</w:t>
            </w:r>
          </w:p>
        </w:tc>
        <w:tc>
          <w:tcPr>
            <w:tcW w:w="7643" w:type="dxa"/>
            <w:shd w:val="clear" w:color="auto" w:fill="auto"/>
          </w:tcPr>
          <w:p w:rsidR="00493109" w:rsidRPr="00BB0AC3" w:rsidRDefault="00493109"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Is the testing laboratory using any adaptors (e.g. power bars) connected to the EUT port of the LISN?</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493109" w:rsidRPr="00D361CC" w:rsidTr="00ED0542">
        <w:trPr>
          <w:cantSplit/>
        </w:trPr>
        <w:tc>
          <w:tcPr>
            <w:tcW w:w="472"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339000529"/>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358853112"/>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260251449"/>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567" w:type="dxa"/>
            <w:shd w:val="clear" w:color="auto" w:fill="auto"/>
          </w:tcPr>
          <w:p w:rsidR="00493109" w:rsidRDefault="00493109"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20b</w:t>
            </w:r>
          </w:p>
        </w:tc>
        <w:tc>
          <w:tcPr>
            <w:tcW w:w="7643" w:type="dxa"/>
            <w:shd w:val="clear" w:color="auto" w:fill="auto"/>
          </w:tcPr>
          <w:p w:rsidR="00493109" w:rsidRPr="00BB0AC3" w:rsidRDefault="00493109"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If the answer to 20a. is Yes, have these adaptors been calibrated together with the LISN, and insertion loss accounted for in all corresponding test results?</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493109" w:rsidRPr="00D361CC" w:rsidTr="00ED0542">
        <w:trPr>
          <w:cantSplit/>
        </w:trPr>
        <w:tc>
          <w:tcPr>
            <w:tcW w:w="472"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06533393"/>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276094860"/>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57549313"/>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567" w:type="dxa"/>
            <w:shd w:val="clear" w:color="auto" w:fill="auto"/>
          </w:tcPr>
          <w:p w:rsidR="00493109" w:rsidRDefault="00493109"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21</w:t>
            </w:r>
          </w:p>
        </w:tc>
        <w:tc>
          <w:tcPr>
            <w:tcW w:w="7643" w:type="dxa"/>
            <w:shd w:val="clear" w:color="auto" w:fill="auto"/>
          </w:tcPr>
          <w:p w:rsidR="00493109" w:rsidRPr="00BB0AC3" w:rsidRDefault="00493109"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For the standards assessed, has the testing laboratory demonstrated its capability of performing measurements in the appropriate frequency range, with the correct detector, and using the correct bandwidth (resolution bandwidth and video bandwidth, as applicable)?</w:t>
            </w:r>
          </w:p>
        </w:tc>
      </w:tr>
      <w:tr w:rsidR="00EC565F" w:rsidRPr="00BB0AC3" w:rsidTr="00F416FA">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bl>
    <w:p w:rsidR="00BB03A9" w:rsidRPr="003B1086" w:rsidRDefault="00BB03A9" w:rsidP="00BB03A9">
      <w:pPr>
        <w:spacing w:before="0" w:after="0"/>
        <w:rPr>
          <w:rFonts w:cs="Arial"/>
          <w:bCs/>
          <w:sz w:val="2"/>
          <w:szCs w:val="2"/>
          <w:lang w:val="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72"/>
        <w:gridCol w:w="473"/>
        <w:gridCol w:w="473"/>
        <w:gridCol w:w="425"/>
        <w:gridCol w:w="7785"/>
      </w:tblGrid>
      <w:tr w:rsidR="00493109" w:rsidRPr="00D361CC" w:rsidTr="00DE4409">
        <w:trPr>
          <w:cantSplit/>
        </w:trPr>
        <w:tc>
          <w:tcPr>
            <w:tcW w:w="472"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454548594"/>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343633592"/>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937836018"/>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425" w:type="dxa"/>
            <w:shd w:val="clear" w:color="auto" w:fill="auto"/>
          </w:tcPr>
          <w:p w:rsidR="00493109" w:rsidRDefault="00493109"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22</w:t>
            </w:r>
          </w:p>
        </w:tc>
        <w:tc>
          <w:tcPr>
            <w:tcW w:w="7785" w:type="dxa"/>
            <w:shd w:val="clear" w:color="auto" w:fill="auto"/>
          </w:tcPr>
          <w:p w:rsidR="00493109" w:rsidRPr="00BB0AC3" w:rsidRDefault="00493109"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sz w:val="24"/>
                <w:lang w:val="en-GB"/>
              </w:rPr>
              <w:t>Are the radiated emission tests performed in accordance with the proper standards?</w:t>
            </w:r>
          </w:p>
        </w:tc>
      </w:tr>
      <w:tr w:rsidR="00E00845" w:rsidRPr="003B1086" w:rsidTr="00644652">
        <w:trPr>
          <w:cantSplit/>
        </w:trPr>
        <w:tc>
          <w:tcPr>
            <w:tcW w:w="1418" w:type="dxa"/>
            <w:gridSpan w:val="3"/>
            <w:shd w:val="clear" w:color="auto" w:fill="auto"/>
          </w:tcPr>
          <w:p w:rsidR="00E00845" w:rsidRDefault="00E00845" w:rsidP="0068301C">
            <w:pPr>
              <w:overflowPunct w:val="0"/>
              <w:autoSpaceDE w:val="0"/>
              <w:autoSpaceDN w:val="0"/>
              <w:adjustRightInd w:val="0"/>
              <w:spacing w:before="0" w:after="0"/>
              <w:textAlignment w:val="baseline"/>
              <w:rPr>
                <w:lang w:val="en-GB"/>
              </w:rPr>
            </w:pPr>
            <w:r w:rsidRPr="003B1086">
              <w:rPr>
                <w:rFonts w:cs="Arial"/>
                <w:bCs/>
                <w:lang w:val="en-GB"/>
              </w:rPr>
              <w:t>Comment</w:t>
            </w:r>
          </w:p>
        </w:tc>
        <w:tc>
          <w:tcPr>
            <w:tcW w:w="8210" w:type="dxa"/>
            <w:gridSpan w:val="2"/>
            <w:shd w:val="clear" w:color="auto" w:fill="FFF2CC"/>
          </w:tcPr>
          <w:p w:rsidR="00E00845" w:rsidRPr="003B1086" w:rsidRDefault="00E473BF" w:rsidP="0068301C">
            <w:pPr>
              <w:overflowPunct w:val="0"/>
              <w:autoSpaceDE w:val="0"/>
              <w:autoSpaceDN w:val="0"/>
              <w:adjustRightInd w:val="0"/>
              <w:spacing w:before="0" w:after="0"/>
              <w:textAlignment w:val="baseline"/>
              <w:rPr>
                <w:rFonts w:cs="Arial"/>
                <w:bCs/>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493109" w:rsidRPr="00D361CC" w:rsidTr="00DE4409">
        <w:trPr>
          <w:cantSplit/>
        </w:trPr>
        <w:tc>
          <w:tcPr>
            <w:tcW w:w="472"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040942476"/>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314941166"/>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550537703"/>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425" w:type="dxa"/>
            <w:shd w:val="clear" w:color="auto" w:fill="auto"/>
          </w:tcPr>
          <w:p w:rsidR="00493109" w:rsidRDefault="00493109"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23</w:t>
            </w:r>
          </w:p>
        </w:tc>
        <w:tc>
          <w:tcPr>
            <w:tcW w:w="7785" w:type="dxa"/>
            <w:shd w:val="clear" w:color="auto" w:fill="auto"/>
          </w:tcPr>
          <w:p w:rsidR="00493109" w:rsidRPr="00BB0AC3" w:rsidRDefault="00493109"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sz w:val="24"/>
                <w:lang w:val="en-GB"/>
              </w:rPr>
              <w:t>Were radiated emission tests observed, and is the radiated emission test setup in accordance with the proper standards?</w:t>
            </w:r>
          </w:p>
        </w:tc>
      </w:tr>
      <w:tr w:rsidR="00B86515" w:rsidRPr="003B1086" w:rsidTr="00644652">
        <w:trPr>
          <w:cantSplit/>
        </w:trPr>
        <w:tc>
          <w:tcPr>
            <w:tcW w:w="1418" w:type="dxa"/>
            <w:gridSpan w:val="3"/>
            <w:shd w:val="clear" w:color="auto" w:fill="auto"/>
          </w:tcPr>
          <w:p w:rsidR="00B86515" w:rsidRDefault="00B86515" w:rsidP="0068301C">
            <w:pPr>
              <w:overflowPunct w:val="0"/>
              <w:autoSpaceDE w:val="0"/>
              <w:autoSpaceDN w:val="0"/>
              <w:adjustRightInd w:val="0"/>
              <w:spacing w:before="0" w:after="0"/>
              <w:textAlignment w:val="baseline"/>
              <w:rPr>
                <w:lang w:val="en-GB"/>
              </w:rPr>
            </w:pPr>
            <w:r w:rsidRPr="003B1086">
              <w:rPr>
                <w:rFonts w:cs="Arial"/>
                <w:bCs/>
                <w:lang w:val="en-GB"/>
              </w:rPr>
              <w:t>Comment</w:t>
            </w:r>
          </w:p>
        </w:tc>
        <w:tc>
          <w:tcPr>
            <w:tcW w:w="8210" w:type="dxa"/>
            <w:gridSpan w:val="2"/>
            <w:shd w:val="clear" w:color="auto" w:fill="FFF2CC"/>
          </w:tcPr>
          <w:p w:rsidR="00B86515" w:rsidRPr="003B1086" w:rsidRDefault="00E473BF" w:rsidP="0068301C">
            <w:pPr>
              <w:overflowPunct w:val="0"/>
              <w:autoSpaceDE w:val="0"/>
              <w:autoSpaceDN w:val="0"/>
              <w:adjustRightInd w:val="0"/>
              <w:spacing w:before="0" w:after="0"/>
              <w:textAlignment w:val="baseline"/>
              <w:rPr>
                <w:rFonts w:cs="Arial"/>
                <w:bCs/>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493109" w:rsidRPr="00D361CC" w:rsidTr="00DE4409">
        <w:trPr>
          <w:cantSplit/>
        </w:trPr>
        <w:tc>
          <w:tcPr>
            <w:tcW w:w="472"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682508761"/>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523090661"/>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931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602761507"/>
                <w14:checkbox>
                  <w14:checked w14:val="0"/>
                  <w14:checkedState w14:val="2612" w14:font="MS Gothic"/>
                  <w14:uncheckedState w14:val="2610" w14:font="MS Gothic"/>
                </w14:checkbox>
              </w:sdtPr>
              <w:sdtEndPr/>
              <w:sdtContent>
                <w:r w:rsidR="00493109" w:rsidRPr="00BB0AC3">
                  <w:rPr>
                    <w:rFonts w:ascii="Segoe UI Symbol" w:eastAsia="MS Gothic" w:hAnsi="Segoe UI Symbol" w:cs="Segoe UI Symbol"/>
                    <w:bCs/>
                    <w:sz w:val="24"/>
                    <w:szCs w:val="24"/>
                    <w:lang w:val="en-GB"/>
                  </w:rPr>
                  <w:t>☐</w:t>
                </w:r>
              </w:sdtContent>
            </w:sdt>
          </w:p>
        </w:tc>
        <w:tc>
          <w:tcPr>
            <w:tcW w:w="425" w:type="dxa"/>
            <w:shd w:val="clear" w:color="auto" w:fill="auto"/>
          </w:tcPr>
          <w:p w:rsidR="00493109" w:rsidRDefault="00493109" w:rsidP="004931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24</w:t>
            </w:r>
          </w:p>
        </w:tc>
        <w:tc>
          <w:tcPr>
            <w:tcW w:w="7785" w:type="dxa"/>
            <w:shd w:val="clear" w:color="auto" w:fill="auto"/>
          </w:tcPr>
          <w:p w:rsidR="00493109" w:rsidRPr="00BB0AC3" w:rsidRDefault="00493109"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sz w:val="24"/>
                <w:lang w:val="en-GB"/>
              </w:rPr>
              <w:t>Does the radiated emission measurement represent the maximized cable configuration and worst-case mode of EUT operation?</w:t>
            </w:r>
          </w:p>
        </w:tc>
      </w:tr>
      <w:tr w:rsidR="00B86515" w:rsidRPr="003B1086" w:rsidTr="00644652">
        <w:trPr>
          <w:cantSplit/>
        </w:trPr>
        <w:tc>
          <w:tcPr>
            <w:tcW w:w="1418" w:type="dxa"/>
            <w:gridSpan w:val="3"/>
            <w:shd w:val="clear" w:color="auto" w:fill="auto"/>
          </w:tcPr>
          <w:p w:rsidR="00B86515" w:rsidRDefault="00B86515" w:rsidP="0068301C">
            <w:pPr>
              <w:overflowPunct w:val="0"/>
              <w:autoSpaceDE w:val="0"/>
              <w:autoSpaceDN w:val="0"/>
              <w:adjustRightInd w:val="0"/>
              <w:spacing w:before="0" w:after="0"/>
              <w:textAlignment w:val="baseline"/>
              <w:rPr>
                <w:lang w:val="en-GB"/>
              </w:rPr>
            </w:pPr>
            <w:r w:rsidRPr="003B1086">
              <w:rPr>
                <w:rFonts w:cs="Arial"/>
                <w:bCs/>
                <w:lang w:val="en-GB"/>
              </w:rPr>
              <w:t>Comment</w:t>
            </w:r>
          </w:p>
        </w:tc>
        <w:tc>
          <w:tcPr>
            <w:tcW w:w="8210" w:type="dxa"/>
            <w:gridSpan w:val="2"/>
            <w:shd w:val="clear" w:color="auto" w:fill="FFF2CC"/>
          </w:tcPr>
          <w:p w:rsidR="00B86515" w:rsidRPr="003B1086" w:rsidRDefault="00E473BF" w:rsidP="0068301C">
            <w:pPr>
              <w:overflowPunct w:val="0"/>
              <w:autoSpaceDE w:val="0"/>
              <w:autoSpaceDN w:val="0"/>
              <w:adjustRightInd w:val="0"/>
              <w:spacing w:before="0" w:after="0"/>
              <w:textAlignment w:val="baseline"/>
              <w:rPr>
                <w:rFonts w:cs="Arial"/>
                <w:bCs/>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bl>
    <w:p w:rsidR="00644652" w:rsidRDefault="00644652"/>
    <w:p w:rsidR="00644652" w:rsidRDefault="00644652">
      <w:pPr>
        <w:spacing w:before="0" w:after="0"/>
      </w:pPr>
      <w: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72"/>
        <w:gridCol w:w="473"/>
        <w:gridCol w:w="473"/>
        <w:gridCol w:w="567"/>
        <w:gridCol w:w="7643"/>
      </w:tblGrid>
      <w:tr w:rsidR="0079758F" w:rsidRPr="00D361CC" w:rsidTr="00BB79AF">
        <w:trPr>
          <w:cantSplit/>
          <w:tblHeader/>
        </w:trPr>
        <w:tc>
          <w:tcPr>
            <w:tcW w:w="9628" w:type="dxa"/>
            <w:gridSpan w:val="5"/>
            <w:tcBorders>
              <w:bottom w:val="single" w:sz="4" w:space="0" w:color="auto"/>
            </w:tcBorders>
            <w:shd w:val="clear" w:color="auto" w:fill="auto"/>
          </w:tcPr>
          <w:p w:rsidR="0079758F" w:rsidRPr="00057222" w:rsidRDefault="000D3979" w:rsidP="00644652">
            <w:pPr>
              <w:spacing w:before="0" w:after="0"/>
              <w:rPr>
                <w:b/>
                <w:sz w:val="24"/>
                <w:lang w:val="en-GB"/>
              </w:rPr>
            </w:pPr>
            <w:r w:rsidRPr="00057222">
              <w:rPr>
                <w:b/>
                <w:sz w:val="24"/>
                <w:lang w:val="en-GB"/>
              </w:rPr>
              <w:lastRenderedPageBreak/>
              <w:t>III. Specific absorption rate (SAR)/localized power density (LPD) tests</w:t>
            </w:r>
          </w:p>
        </w:tc>
      </w:tr>
      <w:tr w:rsidR="003C1516" w:rsidRPr="00D361CC" w:rsidTr="00ED0542">
        <w:trPr>
          <w:cantSplit/>
        </w:trPr>
        <w:tc>
          <w:tcPr>
            <w:tcW w:w="472" w:type="dxa"/>
            <w:shd w:val="clear" w:color="auto" w:fill="FFF2CC"/>
          </w:tcPr>
          <w:p w:rsidR="003C1516"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538159723"/>
                <w14:checkbox>
                  <w14:checked w14:val="0"/>
                  <w14:checkedState w14:val="2612" w14:font="MS Gothic"/>
                  <w14:uncheckedState w14:val="2610" w14:font="MS Gothic"/>
                </w14:checkbox>
              </w:sdtPr>
              <w:sdtEndPr/>
              <w:sdtContent>
                <w:r w:rsidR="003C1516" w:rsidRPr="00BB0AC3">
                  <w:rPr>
                    <w:rFonts w:ascii="Segoe UI Symbol" w:eastAsia="MS Gothic" w:hAnsi="Segoe UI Symbol" w:cs="Segoe UI Symbol"/>
                    <w:bCs/>
                    <w:sz w:val="24"/>
                    <w:szCs w:val="24"/>
                    <w:lang w:val="en-GB"/>
                  </w:rPr>
                  <w:t>☐</w:t>
                </w:r>
              </w:sdtContent>
            </w:sdt>
          </w:p>
        </w:tc>
        <w:tc>
          <w:tcPr>
            <w:tcW w:w="473" w:type="dxa"/>
            <w:shd w:val="clear" w:color="auto" w:fill="FFF2CC"/>
          </w:tcPr>
          <w:p w:rsidR="003C1516"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991014749"/>
                <w14:checkbox>
                  <w14:checked w14:val="0"/>
                  <w14:checkedState w14:val="2612" w14:font="MS Gothic"/>
                  <w14:uncheckedState w14:val="2610" w14:font="MS Gothic"/>
                </w14:checkbox>
              </w:sdtPr>
              <w:sdtEndPr/>
              <w:sdtContent>
                <w:r w:rsidR="003C1516" w:rsidRPr="00BB0AC3">
                  <w:rPr>
                    <w:rFonts w:ascii="Segoe UI Symbol" w:eastAsia="MS Gothic" w:hAnsi="Segoe UI Symbol" w:cs="Segoe UI Symbol"/>
                    <w:bCs/>
                    <w:sz w:val="24"/>
                    <w:szCs w:val="24"/>
                    <w:lang w:val="en-GB"/>
                  </w:rPr>
                  <w:t>☐</w:t>
                </w:r>
              </w:sdtContent>
            </w:sdt>
          </w:p>
        </w:tc>
        <w:tc>
          <w:tcPr>
            <w:tcW w:w="473" w:type="dxa"/>
            <w:shd w:val="clear" w:color="auto" w:fill="FFF2CC"/>
          </w:tcPr>
          <w:p w:rsidR="003C1516"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118258464"/>
                <w14:checkbox>
                  <w14:checked w14:val="0"/>
                  <w14:checkedState w14:val="2612" w14:font="MS Gothic"/>
                  <w14:uncheckedState w14:val="2610" w14:font="MS Gothic"/>
                </w14:checkbox>
              </w:sdtPr>
              <w:sdtEndPr/>
              <w:sdtContent>
                <w:r w:rsidR="003C1516" w:rsidRPr="00BB0AC3">
                  <w:rPr>
                    <w:rFonts w:ascii="Segoe UI Symbol" w:eastAsia="MS Gothic" w:hAnsi="Segoe UI Symbol" w:cs="Segoe UI Symbol"/>
                    <w:bCs/>
                    <w:sz w:val="24"/>
                    <w:szCs w:val="24"/>
                    <w:lang w:val="en-GB"/>
                  </w:rPr>
                  <w:t>☐</w:t>
                </w:r>
              </w:sdtContent>
            </w:sdt>
          </w:p>
        </w:tc>
        <w:tc>
          <w:tcPr>
            <w:tcW w:w="567" w:type="dxa"/>
            <w:shd w:val="clear" w:color="auto" w:fill="auto"/>
          </w:tcPr>
          <w:p w:rsidR="003C1516" w:rsidRDefault="003C1516" w:rsidP="003C1516">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25a</w:t>
            </w:r>
          </w:p>
        </w:tc>
        <w:tc>
          <w:tcPr>
            <w:tcW w:w="7643" w:type="dxa"/>
            <w:shd w:val="clear" w:color="auto" w:fill="auto"/>
          </w:tcPr>
          <w:p w:rsidR="003C1516" w:rsidRPr="00BB0AC3" w:rsidRDefault="003C1516"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sz w:val="24"/>
                <w:lang w:val="en-GB"/>
              </w:rPr>
              <w:t>Does the measurement system meet the standardized requirements in the referenced standards listed in I. Scope of assessment, above?</w:t>
            </w:r>
          </w:p>
        </w:tc>
      </w:tr>
      <w:tr w:rsidR="00EC565F" w:rsidRPr="003B1086" w:rsidTr="00BB79AF">
        <w:trPr>
          <w:cantSplit/>
        </w:trPr>
        <w:tc>
          <w:tcPr>
            <w:tcW w:w="1418" w:type="dxa"/>
            <w:gridSpan w:val="3"/>
            <w:shd w:val="clear" w:color="auto" w:fill="auto"/>
          </w:tcPr>
          <w:p w:rsidR="00EC565F" w:rsidRDefault="00EC565F" w:rsidP="00F416FA">
            <w:pPr>
              <w:overflowPunct w:val="0"/>
              <w:autoSpaceDE w:val="0"/>
              <w:autoSpaceDN w:val="0"/>
              <w:adjustRightInd w:val="0"/>
              <w:spacing w:before="0" w:after="0"/>
              <w:textAlignment w:val="baseline"/>
              <w:rPr>
                <w:lang w:val="en-GB"/>
              </w:rPr>
            </w:pPr>
            <w:r w:rsidRPr="003B1086">
              <w:rPr>
                <w:rFonts w:cs="Arial"/>
                <w:bCs/>
                <w:lang w:val="en-GB"/>
              </w:rPr>
              <w:t>Comment</w:t>
            </w:r>
          </w:p>
        </w:tc>
        <w:tc>
          <w:tcPr>
            <w:tcW w:w="8210" w:type="dxa"/>
            <w:gridSpan w:val="2"/>
            <w:shd w:val="clear" w:color="auto" w:fill="FFF2CC"/>
          </w:tcPr>
          <w:p w:rsidR="00EC565F" w:rsidRPr="003B1086" w:rsidRDefault="00E473BF" w:rsidP="00B5561E">
            <w:pPr>
              <w:overflowPunct w:val="0"/>
              <w:autoSpaceDE w:val="0"/>
              <w:autoSpaceDN w:val="0"/>
              <w:adjustRightInd w:val="0"/>
              <w:spacing w:before="0" w:after="0"/>
              <w:textAlignment w:val="baseline"/>
              <w:rPr>
                <w:rFonts w:cs="Arial"/>
                <w:bCs/>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3C1516" w:rsidRPr="00D361CC" w:rsidTr="00ED0542">
        <w:trPr>
          <w:cantSplit/>
        </w:trPr>
        <w:tc>
          <w:tcPr>
            <w:tcW w:w="472" w:type="dxa"/>
            <w:shd w:val="clear" w:color="auto" w:fill="FFF2CC"/>
          </w:tcPr>
          <w:p w:rsidR="003C1516"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335750033"/>
                <w14:checkbox>
                  <w14:checked w14:val="0"/>
                  <w14:checkedState w14:val="2612" w14:font="MS Gothic"/>
                  <w14:uncheckedState w14:val="2610" w14:font="MS Gothic"/>
                </w14:checkbox>
              </w:sdtPr>
              <w:sdtEndPr/>
              <w:sdtContent>
                <w:r w:rsidR="003C1516" w:rsidRPr="00BB0AC3">
                  <w:rPr>
                    <w:rFonts w:ascii="Segoe UI Symbol" w:eastAsia="MS Gothic" w:hAnsi="Segoe UI Symbol" w:cs="Segoe UI Symbol"/>
                    <w:bCs/>
                    <w:sz w:val="24"/>
                    <w:szCs w:val="24"/>
                    <w:lang w:val="en-GB"/>
                  </w:rPr>
                  <w:t>☐</w:t>
                </w:r>
              </w:sdtContent>
            </w:sdt>
          </w:p>
        </w:tc>
        <w:tc>
          <w:tcPr>
            <w:tcW w:w="473" w:type="dxa"/>
            <w:shd w:val="clear" w:color="auto" w:fill="FFF2CC"/>
          </w:tcPr>
          <w:p w:rsidR="003C1516"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992593538"/>
                <w14:checkbox>
                  <w14:checked w14:val="0"/>
                  <w14:checkedState w14:val="2612" w14:font="MS Gothic"/>
                  <w14:uncheckedState w14:val="2610" w14:font="MS Gothic"/>
                </w14:checkbox>
              </w:sdtPr>
              <w:sdtEndPr/>
              <w:sdtContent>
                <w:r w:rsidR="003C1516" w:rsidRPr="00BB0AC3">
                  <w:rPr>
                    <w:rFonts w:ascii="Segoe UI Symbol" w:eastAsia="MS Gothic" w:hAnsi="Segoe UI Symbol" w:cs="Segoe UI Symbol"/>
                    <w:bCs/>
                    <w:sz w:val="24"/>
                    <w:szCs w:val="24"/>
                    <w:lang w:val="en-GB"/>
                  </w:rPr>
                  <w:t>☐</w:t>
                </w:r>
              </w:sdtContent>
            </w:sdt>
          </w:p>
        </w:tc>
        <w:tc>
          <w:tcPr>
            <w:tcW w:w="473" w:type="dxa"/>
            <w:shd w:val="clear" w:color="auto" w:fill="FFF2CC"/>
          </w:tcPr>
          <w:p w:rsidR="003C1516"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925995757"/>
                <w14:checkbox>
                  <w14:checked w14:val="0"/>
                  <w14:checkedState w14:val="2612" w14:font="MS Gothic"/>
                  <w14:uncheckedState w14:val="2610" w14:font="MS Gothic"/>
                </w14:checkbox>
              </w:sdtPr>
              <w:sdtEndPr/>
              <w:sdtContent>
                <w:r w:rsidR="003C1516" w:rsidRPr="00BB0AC3">
                  <w:rPr>
                    <w:rFonts w:ascii="Segoe UI Symbol" w:eastAsia="MS Gothic" w:hAnsi="Segoe UI Symbol" w:cs="Segoe UI Symbol"/>
                    <w:bCs/>
                    <w:sz w:val="24"/>
                    <w:szCs w:val="24"/>
                    <w:lang w:val="en-GB"/>
                  </w:rPr>
                  <w:t>☐</w:t>
                </w:r>
              </w:sdtContent>
            </w:sdt>
          </w:p>
        </w:tc>
        <w:tc>
          <w:tcPr>
            <w:tcW w:w="567" w:type="dxa"/>
            <w:shd w:val="clear" w:color="auto" w:fill="auto"/>
          </w:tcPr>
          <w:p w:rsidR="003C1516" w:rsidRDefault="003C1516"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25b</w:t>
            </w:r>
          </w:p>
        </w:tc>
        <w:tc>
          <w:tcPr>
            <w:tcW w:w="7643" w:type="dxa"/>
            <w:shd w:val="clear" w:color="auto" w:fill="auto"/>
          </w:tcPr>
          <w:p w:rsidR="003C1516" w:rsidRPr="00BB0AC3" w:rsidRDefault="003C1516"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sz w:val="24"/>
                <w:lang w:val="en-GB"/>
              </w:rPr>
              <w:t xml:space="preserve">When computational assessments are performed, does the software meet the normative requirements of IEC/IEEE 62704-1, </w:t>
            </w:r>
            <w:hyperlink r:id="rId32" w:history="1">
              <w:r w:rsidRPr="00057222">
                <w:rPr>
                  <w:sz w:val="24"/>
                  <w:lang w:val="en-GB"/>
                </w:rPr>
                <w:t>Determining the peak spatial-average specific absorption rate (SAR) in the human body from wireless communications devices, 30 MHz to 6 GHz - Part 1: General requirements for using the finite difference time-domain (FDTD) method for SAR calculations</w:t>
              </w:r>
            </w:hyperlink>
            <w:r w:rsidRPr="00057222">
              <w:rPr>
                <w:sz w:val="24"/>
                <w:lang w:val="en-GB"/>
              </w:rPr>
              <w:t xml:space="preserve"> / IEC/IEEE 62704-4, </w:t>
            </w:r>
            <w:hyperlink r:id="rId33" w:history="1">
              <w:r w:rsidRPr="00057222">
                <w:rPr>
                  <w:sz w:val="24"/>
                  <w:lang w:val="en-GB"/>
                </w:rPr>
                <w:t>Determining the peak spatial-average specific absorption rate (SAR) in the human body from wireless communication devices, 30 MHz to 6 GHz - Part 4: General requirements for using the finite element method for SAR calculations</w:t>
              </w:r>
            </w:hyperlink>
            <w:r w:rsidRPr="00057222">
              <w:rPr>
                <w:sz w:val="24"/>
                <w:lang w:val="en-GB"/>
              </w:rPr>
              <w:t xml:space="preserve"> for Finite-Difference Time-Domain and Finite Element Method applications respectively?</w:t>
            </w:r>
          </w:p>
        </w:tc>
      </w:tr>
      <w:tr w:rsidR="00EC565F" w:rsidRPr="003B1086" w:rsidTr="00BB79AF">
        <w:trPr>
          <w:cantSplit/>
        </w:trPr>
        <w:tc>
          <w:tcPr>
            <w:tcW w:w="1418" w:type="dxa"/>
            <w:gridSpan w:val="3"/>
            <w:shd w:val="clear" w:color="auto" w:fill="auto"/>
          </w:tcPr>
          <w:p w:rsidR="00EC565F" w:rsidRDefault="00EC565F" w:rsidP="00F416FA">
            <w:pPr>
              <w:overflowPunct w:val="0"/>
              <w:autoSpaceDE w:val="0"/>
              <w:autoSpaceDN w:val="0"/>
              <w:adjustRightInd w:val="0"/>
              <w:spacing w:before="0" w:after="0"/>
              <w:textAlignment w:val="baseline"/>
              <w:rPr>
                <w:lang w:val="en-GB"/>
              </w:rPr>
            </w:pPr>
            <w:r w:rsidRPr="003B1086">
              <w:rPr>
                <w:rFonts w:cs="Arial"/>
                <w:bCs/>
                <w:lang w:val="en-GB"/>
              </w:rPr>
              <w:t>Comment</w:t>
            </w:r>
          </w:p>
        </w:tc>
        <w:tc>
          <w:tcPr>
            <w:tcW w:w="8210" w:type="dxa"/>
            <w:gridSpan w:val="2"/>
            <w:shd w:val="clear" w:color="auto" w:fill="FFF2CC"/>
          </w:tcPr>
          <w:p w:rsidR="00EC565F" w:rsidRPr="003B1086" w:rsidRDefault="00E473BF" w:rsidP="00B5561E">
            <w:pPr>
              <w:overflowPunct w:val="0"/>
              <w:autoSpaceDE w:val="0"/>
              <w:autoSpaceDN w:val="0"/>
              <w:adjustRightInd w:val="0"/>
              <w:spacing w:before="0" w:after="0"/>
              <w:textAlignment w:val="baseline"/>
              <w:rPr>
                <w:rFonts w:cs="Arial"/>
                <w:bCs/>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3C1516" w:rsidRPr="00D361CC" w:rsidTr="00ED0542">
        <w:trPr>
          <w:cantSplit/>
        </w:trPr>
        <w:tc>
          <w:tcPr>
            <w:tcW w:w="472" w:type="dxa"/>
            <w:shd w:val="clear" w:color="auto" w:fill="FFF2CC"/>
          </w:tcPr>
          <w:p w:rsidR="003C1516"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273666309"/>
                <w14:checkbox>
                  <w14:checked w14:val="0"/>
                  <w14:checkedState w14:val="2612" w14:font="MS Gothic"/>
                  <w14:uncheckedState w14:val="2610" w14:font="MS Gothic"/>
                </w14:checkbox>
              </w:sdtPr>
              <w:sdtEndPr/>
              <w:sdtContent>
                <w:r w:rsidR="003C1516" w:rsidRPr="00BB0AC3">
                  <w:rPr>
                    <w:rFonts w:ascii="Segoe UI Symbol" w:eastAsia="MS Gothic" w:hAnsi="Segoe UI Symbol" w:cs="Segoe UI Symbol"/>
                    <w:bCs/>
                    <w:sz w:val="24"/>
                    <w:szCs w:val="24"/>
                    <w:lang w:val="en-GB"/>
                  </w:rPr>
                  <w:t>☐</w:t>
                </w:r>
              </w:sdtContent>
            </w:sdt>
          </w:p>
        </w:tc>
        <w:tc>
          <w:tcPr>
            <w:tcW w:w="473" w:type="dxa"/>
            <w:shd w:val="clear" w:color="auto" w:fill="FFF2CC"/>
          </w:tcPr>
          <w:p w:rsidR="003C1516"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832094966"/>
                <w14:checkbox>
                  <w14:checked w14:val="0"/>
                  <w14:checkedState w14:val="2612" w14:font="MS Gothic"/>
                  <w14:uncheckedState w14:val="2610" w14:font="MS Gothic"/>
                </w14:checkbox>
              </w:sdtPr>
              <w:sdtEndPr/>
              <w:sdtContent>
                <w:r w:rsidR="003C1516" w:rsidRPr="00BB0AC3">
                  <w:rPr>
                    <w:rFonts w:ascii="Segoe UI Symbol" w:eastAsia="MS Gothic" w:hAnsi="Segoe UI Symbol" w:cs="Segoe UI Symbol"/>
                    <w:bCs/>
                    <w:sz w:val="24"/>
                    <w:szCs w:val="24"/>
                    <w:lang w:val="en-GB"/>
                  </w:rPr>
                  <w:t>☐</w:t>
                </w:r>
              </w:sdtContent>
            </w:sdt>
          </w:p>
        </w:tc>
        <w:tc>
          <w:tcPr>
            <w:tcW w:w="473" w:type="dxa"/>
            <w:shd w:val="clear" w:color="auto" w:fill="FFF2CC"/>
          </w:tcPr>
          <w:p w:rsidR="003C1516"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605778879"/>
                <w14:checkbox>
                  <w14:checked w14:val="0"/>
                  <w14:checkedState w14:val="2612" w14:font="MS Gothic"/>
                  <w14:uncheckedState w14:val="2610" w14:font="MS Gothic"/>
                </w14:checkbox>
              </w:sdtPr>
              <w:sdtEndPr/>
              <w:sdtContent>
                <w:r w:rsidR="003C1516" w:rsidRPr="00BB0AC3">
                  <w:rPr>
                    <w:rFonts w:ascii="Segoe UI Symbol" w:eastAsia="MS Gothic" w:hAnsi="Segoe UI Symbol" w:cs="Segoe UI Symbol"/>
                    <w:bCs/>
                    <w:sz w:val="24"/>
                    <w:szCs w:val="24"/>
                    <w:lang w:val="en-GB"/>
                  </w:rPr>
                  <w:t>☐</w:t>
                </w:r>
              </w:sdtContent>
            </w:sdt>
          </w:p>
        </w:tc>
        <w:tc>
          <w:tcPr>
            <w:tcW w:w="567" w:type="dxa"/>
            <w:shd w:val="clear" w:color="auto" w:fill="auto"/>
          </w:tcPr>
          <w:p w:rsidR="003C1516" w:rsidRDefault="003C1516" w:rsidP="003C1516">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26</w:t>
            </w:r>
          </w:p>
        </w:tc>
        <w:tc>
          <w:tcPr>
            <w:tcW w:w="7643" w:type="dxa"/>
            <w:shd w:val="clear" w:color="auto" w:fill="auto"/>
          </w:tcPr>
          <w:p w:rsidR="003C1516" w:rsidRPr="00BB0AC3" w:rsidRDefault="003C1516"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sz w:val="24"/>
                <w:lang w:val="en-GB"/>
              </w:rPr>
              <w:t>Does the testing laboratory have the proper equipment (tissue simulating liquid, dipoles, vector network analyzer for dielectric measurements, etc.) to conduct the assessment in accordance with the latest version of IEC/IEEE SAR-related standards as defined in 2f.?</w:t>
            </w:r>
          </w:p>
        </w:tc>
      </w:tr>
      <w:tr w:rsidR="00EC565F" w:rsidRPr="003B1086" w:rsidTr="00BB79AF">
        <w:trPr>
          <w:cantSplit/>
        </w:trPr>
        <w:tc>
          <w:tcPr>
            <w:tcW w:w="1418" w:type="dxa"/>
            <w:gridSpan w:val="3"/>
            <w:shd w:val="clear" w:color="auto" w:fill="auto"/>
          </w:tcPr>
          <w:p w:rsidR="00EC565F" w:rsidRDefault="00EC565F" w:rsidP="00F416FA">
            <w:pPr>
              <w:overflowPunct w:val="0"/>
              <w:autoSpaceDE w:val="0"/>
              <w:autoSpaceDN w:val="0"/>
              <w:adjustRightInd w:val="0"/>
              <w:spacing w:before="0" w:after="0"/>
              <w:textAlignment w:val="baseline"/>
              <w:rPr>
                <w:lang w:val="en-GB"/>
              </w:rPr>
            </w:pPr>
            <w:r w:rsidRPr="003B1086">
              <w:rPr>
                <w:rFonts w:cs="Arial"/>
                <w:bCs/>
                <w:lang w:val="en-GB"/>
              </w:rPr>
              <w:t>Comment</w:t>
            </w:r>
          </w:p>
        </w:tc>
        <w:tc>
          <w:tcPr>
            <w:tcW w:w="8210" w:type="dxa"/>
            <w:gridSpan w:val="2"/>
            <w:shd w:val="clear" w:color="auto" w:fill="FFF2CC"/>
          </w:tcPr>
          <w:p w:rsidR="00EC565F" w:rsidRPr="003B1086" w:rsidRDefault="00E473BF" w:rsidP="00B5561E">
            <w:pPr>
              <w:overflowPunct w:val="0"/>
              <w:autoSpaceDE w:val="0"/>
              <w:autoSpaceDN w:val="0"/>
              <w:adjustRightInd w:val="0"/>
              <w:spacing w:before="0" w:after="0"/>
              <w:textAlignment w:val="baseline"/>
              <w:rPr>
                <w:rFonts w:cs="Arial"/>
                <w:bCs/>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DE4409" w:rsidRPr="00D361CC" w:rsidTr="00ED0542">
        <w:trPr>
          <w:cantSplit/>
        </w:trPr>
        <w:tc>
          <w:tcPr>
            <w:tcW w:w="472" w:type="dxa"/>
            <w:shd w:val="clear" w:color="auto" w:fill="FFF2CC"/>
          </w:tcPr>
          <w:p w:rsidR="00DE44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70717238"/>
                <w14:checkbox>
                  <w14:checked w14:val="0"/>
                  <w14:checkedState w14:val="2612" w14:font="MS Gothic"/>
                  <w14:uncheckedState w14:val="2610" w14:font="MS Gothic"/>
                </w14:checkbox>
              </w:sdtPr>
              <w:sdtEndPr/>
              <w:sdtContent>
                <w:r w:rsidR="00DE440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DE44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44856474"/>
                <w14:checkbox>
                  <w14:checked w14:val="0"/>
                  <w14:checkedState w14:val="2612" w14:font="MS Gothic"/>
                  <w14:uncheckedState w14:val="2610" w14:font="MS Gothic"/>
                </w14:checkbox>
              </w:sdtPr>
              <w:sdtEndPr/>
              <w:sdtContent>
                <w:r w:rsidR="00DE440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DE4409" w:rsidRPr="00BB0AC3" w:rsidRDefault="00C1185E" w:rsidP="00DE4409">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13938226"/>
                <w14:checkbox>
                  <w14:checked w14:val="0"/>
                  <w14:checkedState w14:val="2612" w14:font="MS Gothic"/>
                  <w14:uncheckedState w14:val="2610" w14:font="MS Gothic"/>
                </w14:checkbox>
              </w:sdtPr>
              <w:sdtEndPr/>
              <w:sdtContent>
                <w:r w:rsidR="00DE4409" w:rsidRPr="00BB0AC3">
                  <w:rPr>
                    <w:rFonts w:ascii="Segoe UI Symbol" w:eastAsia="MS Gothic" w:hAnsi="Segoe UI Symbol" w:cs="Segoe UI Symbol"/>
                    <w:bCs/>
                    <w:sz w:val="24"/>
                    <w:szCs w:val="24"/>
                    <w:lang w:val="en-GB"/>
                  </w:rPr>
                  <w:t>☐</w:t>
                </w:r>
              </w:sdtContent>
            </w:sdt>
          </w:p>
        </w:tc>
        <w:tc>
          <w:tcPr>
            <w:tcW w:w="567" w:type="dxa"/>
            <w:shd w:val="clear" w:color="auto" w:fill="auto"/>
          </w:tcPr>
          <w:p w:rsidR="00DE4409" w:rsidRDefault="00DE4409" w:rsidP="00DE440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2</w:t>
            </w:r>
            <w:r w:rsidR="00BB79AF">
              <w:rPr>
                <w:rFonts w:asciiTheme="minorHAnsi" w:hAnsiTheme="minorHAnsi"/>
                <w:sz w:val="24"/>
                <w:szCs w:val="24"/>
              </w:rPr>
              <w:t>7</w:t>
            </w:r>
          </w:p>
        </w:tc>
        <w:tc>
          <w:tcPr>
            <w:tcW w:w="7643" w:type="dxa"/>
            <w:shd w:val="clear" w:color="auto" w:fill="auto"/>
          </w:tcPr>
          <w:p w:rsidR="00DE4409" w:rsidRPr="00BB0AC3" w:rsidRDefault="00BB79AF" w:rsidP="00DE4409">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sz w:val="24"/>
                <w:lang w:val="en-GB"/>
              </w:rPr>
              <w:t>Was the measurement system or computational software validated in accordance with the proper standards and at the proper intervals (annually, after probe calibration, etc.) and is it being tracked?</w:t>
            </w:r>
          </w:p>
        </w:tc>
      </w:tr>
      <w:tr w:rsidR="000D3979" w:rsidRPr="003B1086" w:rsidTr="00BB79AF">
        <w:trPr>
          <w:cantSplit/>
        </w:trPr>
        <w:tc>
          <w:tcPr>
            <w:tcW w:w="1418" w:type="dxa"/>
            <w:gridSpan w:val="3"/>
            <w:shd w:val="clear" w:color="auto" w:fill="auto"/>
          </w:tcPr>
          <w:p w:rsidR="000D3979" w:rsidRDefault="000D3979" w:rsidP="0068301C">
            <w:pPr>
              <w:overflowPunct w:val="0"/>
              <w:autoSpaceDE w:val="0"/>
              <w:autoSpaceDN w:val="0"/>
              <w:adjustRightInd w:val="0"/>
              <w:spacing w:before="0" w:after="0"/>
              <w:textAlignment w:val="baseline"/>
              <w:rPr>
                <w:lang w:val="en-GB"/>
              </w:rPr>
            </w:pPr>
            <w:r w:rsidRPr="003B1086">
              <w:rPr>
                <w:rFonts w:cs="Arial"/>
                <w:bCs/>
                <w:lang w:val="en-GB"/>
              </w:rPr>
              <w:t>Comment</w:t>
            </w:r>
          </w:p>
        </w:tc>
        <w:tc>
          <w:tcPr>
            <w:tcW w:w="8210" w:type="dxa"/>
            <w:gridSpan w:val="2"/>
            <w:shd w:val="clear" w:color="auto" w:fill="FFF2CC"/>
          </w:tcPr>
          <w:p w:rsidR="000D3979" w:rsidRPr="003B1086" w:rsidRDefault="00E473BF" w:rsidP="0068301C">
            <w:pPr>
              <w:overflowPunct w:val="0"/>
              <w:autoSpaceDE w:val="0"/>
              <w:autoSpaceDN w:val="0"/>
              <w:adjustRightInd w:val="0"/>
              <w:spacing w:before="0" w:after="0"/>
              <w:textAlignment w:val="baseline"/>
              <w:rPr>
                <w:rFonts w:cs="Arial"/>
                <w:bCs/>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BB79AF" w:rsidRPr="00D361CC" w:rsidTr="00ED0542">
        <w:trPr>
          <w:cantSplit/>
        </w:trPr>
        <w:tc>
          <w:tcPr>
            <w:tcW w:w="472"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06164801"/>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473"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477195849"/>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473"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324856758"/>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567" w:type="dxa"/>
            <w:shd w:val="clear" w:color="auto" w:fill="auto"/>
          </w:tcPr>
          <w:p w:rsidR="00BB79AF" w:rsidRDefault="00BB79AF" w:rsidP="00BB79AF">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28</w:t>
            </w:r>
          </w:p>
        </w:tc>
        <w:tc>
          <w:tcPr>
            <w:tcW w:w="7643" w:type="dxa"/>
            <w:shd w:val="clear" w:color="auto" w:fill="auto"/>
          </w:tcPr>
          <w:p w:rsidR="00BB79AF" w:rsidRPr="00BB0AC3" w:rsidRDefault="00BB79AF"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sz w:val="24"/>
                <w:lang w:val="en-GB"/>
              </w:rPr>
              <w:t>Are the measurements or computations performed in accordance with the proper standards (including dielectric measurements, system checks, SAR evaluation, LPD, etc.)?</w:t>
            </w:r>
          </w:p>
        </w:tc>
      </w:tr>
      <w:tr w:rsidR="000D3979" w:rsidRPr="003B1086" w:rsidTr="00BB79AF">
        <w:trPr>
          <w:cantSplit/>
        </w:trPr>
        <w:tc>
          <w:tcPr>
            <w:tcW w:w="1418" w:type="dxa"/>
            <w:gridSpan w:val="3"/>
            <w:shd w:val="clear" w:color="auto" w:fill="auto"/>
          </w:tcPr>
          <w:p w:rsidR="000D3979" w:rsidRDefault="000D3979" w:rsidP="0068301C">
            <w:pPr>
              <w:overflowPunct w:val="0"/>
              <w:autoSpaceDE w:val="0"/>
              <w:autoSpaceDN w:val="0"/>
              <w:adjustRightInd w:val="0"/>
              <w:spacing w:before="0" w:after="0"/>
              <w:textAlignment w:val="baseline"/>
              <w:rPr>
                <w:lang w:val="en-GB"/>
              </w:rPr>
            </w:pPr>
            <w:r w:rsidRPr="003B1086">
              <w:rPr>
                <w:rFonts w:cs="Arial"/>
                <w:bCs/>
                <w:lang w:val="en-GB"/>
              </w:rPr>
              <w:t>Comment</w:t>
            </w:r>
          </w:p>
        </w:tc>
        <w:tc>
          <w:tcPr>
            <w:tcW w:w="8210" w:type="dxa"/>
            <w:gridSpan w:val="2"/>
            <w:shd w:val="clear" w:color="auto" w:fill="FFF2CC"/>
          </w:tcPr>
          <w:p w:rsidR="000D3979" w:rsidRPr="003B1086" w:rsidRDefault="000D3979" w:rsidP="0068301C">
            <w:pPr>
              <w:overflowPunct w:val="0"/>
              <w:autoSpaceDE w:val="0"/>
              <w:autoSpaceDN w:val="0"/>
              <w:adjustRightInd w:val="0"/>
              <w:spacing w:before="0" w:after="0"/>
              <w:textAlignment w:val="baseline"/>
              <w:rPr>
                <w:rFonts w:cs="Arial"/>
                <w:bCs/>
                <w:lang w:val="en-GB"/>
              </w:rPr>
            </w:pPr>
          </w:p>
        </w:tc>
      </w:tr>
      <w:tr w:rsidR="00BB79AF" w:rsidRPr="00D361CC" w:rsidTr="00ED0542">
        <w:trPr>
          <w:cantSplit/>
        </w:trPr>
        <w:tc>
          <w:tcPr>
            <w:tcW w:w="472"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96214312"/>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473"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436547300"/>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473"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334139604"/>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567" w:type="dxa"/>
            <w:shd w:val="clear" w:color="auto" w:fill="auto"/>
          </w:tcPr>
          <w:p w:rsidR="00BB79AF" w:rsidRDefault="00BB79AF" w:rsidP="00E121BA">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29</w:t>
            </w:r>
          </w:p>
        </w:tc>
        <w:tc>
          <w:tcPr>
            <w:tcW w:w="7643" w:type="dxa"/>
            <w:shd w:val="clear" w:color="auto" w:fill="auto"/>
          </w:tcPr>
          <w:p w:rsidR="00BB79AF" w:rsidRPr="00BB0AC3" w:rsidRDefault="00BB79AF"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Is the LPD assessment conducted in accordance with </w:t>
            </w:r>
            <w:r w:rsidRPr="00057222">
              <w:rPr>
                <w:rStyle w:val="nowrap"/>
                <w:rFonts w:asciiTheme="minorHAnsi" w:hAnsiTheme="minorHAnsi"/>
                <w:sz w:val="24"/>
                <w:szCs w:val="24"/>
                <w:lang w:val="en-GB"/>
              </w:rPr>
              <w:t>SPR-003</w:t>
            </w:r>
            <w:r w:rsidRPr="00057222">
              <w:rPr>
                <w:rFonts w:asciiTheme="minorHAnsi" w:hAnsiTheme="minorHAnsi"/>
                <w:sz w:val="24"/>
                <w:szCs w:val="24"/>
                <w:lang w:val="en-GB"/>
              </w:rPr>
              <w:t xml:space="preserve">, </w:t>
            </w:r>
            <w:hyperlink r:id="rId34" w:history="1">
              <w:r w:rsidRPr="00057222">
                <w:rPr>
                  <w:rStyle w:val="Hyperlink"/>
                  <w:rFonts w:asciiTheme="minorHAnsi" w:hAnsiTheme="minorHAnsi"/>
                  <w:i/>
                  <w:iCs/>
                  <w:sz w:val="24"/>
                  <w:szCs w:val="24"/>
                  <w:lang w:val="en-GB"/>
                </w:rPr>
                <w:t xml:space="preserve">Supplementary Procedure for Assessing Radio Frequency Exposure Compliance of Portable Devices Operating in the </w:t>
              </w:r>
              <w:r w:rsidRPr="00057222">
                <w:rPr>
                  <w:rStyle w:val="nowrap"/>
                  <w:rFonts w:asciiTheme="minorHAnsi" w:hAnsiTheme="minorHAnsi"/>
                  <w:i/>
                  <w:iCs/>
                  <w:color w:val="0000FF"/>
                  <w:sz w:val="24"/>
                  <w:szCs w:val="24"/>
                  <w:u w:val="single"/>
                  <w:lang w:val="en-GB"/>
                </w:rPr>
                <w:t>60 GHz</w:t>
              </w:r>
              <w:r w:rsidRPr="00057222">
                <w:rPr>
                  <w:rStyle w:val="Hyperlink"/>
                  <w:rFonts w:asciiTheme="minorHAnsi" w:hAnsiTheme="minorHAnsi"/>
                  <w:i/>
                  <w:iCs/>
                  <w:sz w:val="24"/>
                  <w:szCs w:val="24"/>
                  <w:lang w:val="en-GB"/>
                </w:rPr>
                <w:t xml:space="preserve"> Frequency Band </w:t>
              </w:r>
              <w:r w:rsidRPr="00057222">
                <w:rPr>
                  <w:rStyle w:val="nowrap"/>
                  <w:rFonts w:asciiTheme="minorHAnsi" w:hAnsiTheme="minorHAnsi"/>
                  <w:i/>
                  <w:iCs/>
                  <w:color w:val="0000FF"/>
                  <w:sz w:val="24"/>
                  <w:szCs w:val="24"/>
                  <w:u w:val="single"/>
                  <w:lang w:val="en-GB"/>
                </w:rPr>
                <w:t>(57-71 GHz)</w:t>
              </w:r>
            </w:hyperlink>
            <w:r w:rsidRPr="00057222">
              <w:rPr>
                <w:rFonts w:asciiTheme="minorHAnsi" w:hAnsiTheme="minorHAnsi"/>
                <w:sz w:val="24"/>
                <w:szCs w:val="24"/>
                <w:lang w:val="en-GB"/>
              </w:rPr>
              <w:t>?</w:t>
            </w:r>
          </w:p>
        </w:tc>
      </w:tr>
      <w:tr w:rsidR="00EC565F" w:rsidRPr="00BB0AC3" w:rsidTr="00BB79AF">
        <w:trPr>
          <w:cantSplit/>
        </w:trPr>
        <w:tc>
          <w:tcPr>
            <w:tcW w:w="1418" w:type="dxa"/>
            <w:gridSpan w:val="3"/>
            <w:shd w:val="clear" w:color="auto" w:fill="auto"/>
          </w:tcPr>
          <w:p w:rsidR="00EC565F" w:rsidRPr="00BB0AC3" w:rsidRDefault="00EC565F"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EC565F"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bl>
    <w:p w:rsidR="00644652" w:rsidRDefault="00644652" w:rsidP="00BB03A9">
      <w:pPr>
        <w:spacing w:before="0" w:after="0"/>
        <w:rPr>
          <w:rFonts w:asciiTheme="minorHAnsi" w:hAnsiTheme="minorHAnsi" w:cs="Arial"/>
          <w:bCs/>
          <w:sz w:val="24"/>
          <w:szCs w:val="24"/>
          <w:lang w:val="en-GB"/>
        </w:rPr>
      </w:pPr>
    </w:p>
    <w:p w:rsidR="00644652" w:rsidRDefault="00644652">
      <w:pPr>
        <w:spacing w:before="0" w:after="0"/>
        <w:rPr>
          <w:rFonts w:asciiTheme="minorHAnsi" w:hAnsiTheme="minorHAnsi" w:cs="Arial"/>
          <w:bCs/>
          <w:sz w:val="24"/>
          <w:szCs w:val="24"/>
          <w:lang w:val="en-GB"/>
        </w:rPr>
      </w:pPr>
      <w:r>
        <w:rPr>
          <w:rFonts w:asciiTheme="minorHAnsi" w:hAnsiTheme="minorHAnsi" w:cs="Arial"/>
          <w:bCs/>
          <w:sz w:val="24"/>
          <w:szCs w:val="24"/>
          <w:lang w:val="en-GB"/>
        </w:rPr>
        <w:br w:type="page"/>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72"/>
        <w:gridCol w:w="473"/>
        <w:gridCol w:w="473"/>
        <w:gridCol w:w="567"/>
        <w:gridCol w:w="7643"/>
        <w:gridCol w:w="12"/>
      </w:tblGrid>
      <w:tr w:rsidR="0079758F" w:rsidRPr="00D361CC" w:rsidTr="00BB79AF">
        <w:trPr>
          <w:cantSplit/>
        </w:trPr>
        <w:tc>
          <w:tcPr>
            <w:tcW w:w="9640" w:type="dxa"/>
            <w:gridSpan w:val="6"/>
            <w:tcBorders>
              <w:bottom w:val="single" w:sz="4" w:space="0" w:color="auto"/>
            </w:tcBorders>
            <w:shd w:val="clear" w:color="auto" w:fill="auto"/>
          </w:tcPr>
          <w:p w:rsidR="0079758F" w:rsidRPr="00057222" w:rsidRDefault="000D3979" w:rsidP="00644652">
            <w:pPr>
              <w:spacing w:before="0" w:after="0"/>
              <w:rPr>
                <w:rFonts w:asciiTheme="minorHAnsi" w:hAnsiTheme="minorHAnsi"/>
                <w:b/>
                <w:sz w:val="24"/>
                <w:szCs w:val="24"/>
                <w:lang w:val="en-GB"/>
              </w:rPr>
            </w:pPr>
            <w:r w:rsidRPr="00057222">
              <w:rPr>
                <w:rFonts w:asciiTheme="minorHAnsi" w:hAnsiTheme="minorHAnsi"/>
                <w:b/>
                <w:sz w:val="24"/>
                <w:szCs w:val="24"/>
                <w:lang w:val="en-GB"/>
              </w:rPr>
              <w:lastRenderedPageBreak/>
              <w:t>IV. Radio frequency (RF) exposure evaluation and nerve stimulation test</w:t>
            </w:r>
          </w:p>
        </w:tc>
      </w:tr>
      <w:tr w:rsidR="00BB79AF" w:rsidRPr="00D361CC" w:rsidTr="00ED0542">
        <w:trPr>
          <w:gridAfter w:val="1"/>
          <w:wAfter w:w="12" w:type="dxa"/>
          <w:cantSplit/>
        </w:trPr>
        <w:tc>
          <w:tcPr>
            <w:tcW w:w="472"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74984787"/>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473"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475280286"/>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473"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536035766"/>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567" w:type="dxa"/>
            <w:shd w:val="clear" w:color="auto" w:fill="auto"/>
          </w:tcPr>
          <w:p w:rsidR="00BB79AF" w:rsidRDefault="00BB79AF" w:rsidP="00E121BA">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30a</w:t>
            </w:r>
          </w:p>
        </w:tc>
        <w:tc>
          <w:tcPr>
            <w:tcW w:w="7643" w:type="dxa"/>
            <w:shd w:val="clear" w:color="auto" w:fill="auto"/>
          </w:tcPr>
          <w:p w:rsidR="00BB79AF" w:rsidRPr="00BB0AC3" w:rsidRDefault="00BB79AF"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Does the testing laboratory have the proper equipment to test devices under the scope of </w:t>
            </w:r>
            <w:r w:rsidRPr="00057222">
              <w:rPr>
                <w:rStyle w:val="nowrap"/>
                <w:rFonts w:asciiTheme="minorHAnsi" w:hAnsiTheme="minorHAnsi"/>
                <w:sz w:val="24"/>
                <w:szCs w:val="24"/>
                <w:lang w:val="en-GB"/>
              </w:rPr>
              <w:t>IEEE C95.3-2021</w:t>
            </w:r>
            <w:r w:rsidRPr="00057222">
              <w:rPr>
                <w:rFonts w:asciiTheme="minorHAnsi" w:hAnsiTheme="minorHAnsi"/>
                <w:sz w:val="24"/>
                <w:szCs w:val="24"/>
                <w:lang w:val="en-GB"/>
              </w:rPr>
              <w:t xml:space="preserve">, </w:t>
            </w:r>
            <w:hyperlink r:id="rId35" w:history="1">
              <w:r w:rsidRPr="00057222">
                <w:rPr>
                  <w:rStyle w:val="Hyperlink"/>
                  <w:rFonts w:asciiTheme="minorHAnsi" w:hAnsiTheme="minorHAnsi"/>
                  <w:i/>
                  <w:iCs/>
                  <w:sz w:val="24"/>
                  <w:szCs w:val="24"/>
                  <w:lang w:val="en-GB"/>
                </w:rPr>
                <w:t xml:space="preserve">IEEE Recommended Practice for Measurements and Computations of Electric, Magnetic, and Electromagnetic Fields with Respect to Human Exposure to Such Fields, </w:t>
              </w:r>
              <w:r w:rsidRPr="00057222">
                <w:rPr>
                  <w:rStyle w:val="nowrap"/>
                  <w:rFonts w:asciiTheme="minorHAnsi" w:hAnsiTheme="minorHAnsi"/>
                  <w:i/>
                  <w:iCs/>
                  <w:color w:val="0000FF"/>
                  <w:sz w:val="24"/>
                  <w:szCs w:val="24"/>
                  <w:u w:val="single"/>
                  <w:lang w:val="en-GB"/>
                </w:rPr>
                <w:t>0 Hz</w:t>
              </w:r>
              <w:r w:rsidRPr="00057222">
                <w:rPr>
                  <w:rStyle w:val="Hyperlink"/>
                  <w:rFonts w:asciiTheme="minorHAnsi" w:hAnsiTheme="minorHAnsi"/>
                  <w:i/>
                  <w:iCs/>
                  <w:sz w:val="24"/>
                  <w:szCs w:val="24"/>
                  <w:lang w:val="en-GB"/>
                </w:rPr>
                <w:t xml:space="preserve"> to </w:t>
              </w:r>
              <w:r w:rsidRPr="00057222">
                <w:rPr>
                  <w:rStyle w:val="nowrap"/>
                  <w:rFonts w:asciiTheme="minorHAnsi" w:hAnsiTheme="minorHAnsi"/>
                  <w:i/>
                  <w:iCs/>
                  <w:color w:val="0000FF"/>
                  <w:sz w:val="24"/>
                  <w:szCs w:val="24"/>
                  <w:u w:val="single"/>
                  <w:lang w:val="en-GB"/>
                </w:rPr>
                <w:t>300 GHz</w:t>
              </w:r>
            </w:hyperlink>
            <w:r w:rsidRPr="00057222">
              <w:rPr>
                <w:rFonts w:asciiTheme="minorHAnsi" w:hAnsiTheme="minorHAnsi"/>
                <w:sz w:val="24"/>
                <w:szCs w:val="24"/>
                <w:lang w:val="en-GB"/>
              </w:rPr>
              <w:t>?</w:t>
            </w:r>
          </w:p>
        </w:tc>
      </w:tr>
      <w:tr w:rsidR="000856F0" w:rsidRPr="00BB0AC3" w:rsidTr="00BB79AF">
        <w:trPr>
          <w:gridAfter w:val="1"/>
          <w:wAfter w:w="12" w:type="dxa"/>
          <w:cantSplit/>
        </w:trPr>
        <w:tc>
          <w:tcPr>
            <w:tcW w:w="1418" w:type="dxa"/>
            <w:gridSpan w:val="3"/>
            <w:shd w:val="clear" w:color="auto" w:fill="auto"/>
          </w:tcPr>
          <w:p w:rsidR="000856F0" w:rsidRPr="00BB0AC3" w:rsidRDefault="000856F0"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0856F0" w:rsidRPr="00BB0AC3" w:rsidRDefault="00E473BF" w:rsidP="00F416FA">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BB79AF" w:rsidRPr="00D361CC" w:rsidTr="00ED0542">
        <w:trPr>
          <w:gridAfter w:val="1"/>
          <w:wAfter w:w="12" w:type="dxa"/>
          <w:cantSplit/>
        </w:trPr>
        <w:tc>
          <w:tcPr>
            <w:tcW w:w="472"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38887098"/>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473"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645111303"/>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473"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062539998"/>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567" w:type="dxa"/>
            <w:shd w:val="clear" w:color="auto" w:fill="auto"/>
          </w:tcPr>
          <w:p w:rsidR="00BB79AF" w:rsidRDefault="00BB79AF" w:rsidP="00E121BA">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30b</w:t>
            </w:r>
          </w:p>
        </w:tc>
        <w:tc>
          <w:tcPr>
            <w:tcW w:w="7643" w:type="dxa"/>
            <w:shd w:val="clear" w:color="auto" w:fill="auto"/>
          </w:tcPr>
          <w:p w:rsidR="00BB79AF" w:rsidRPr="00BB0AC3" w:rsidRDefault="00BB79AF"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When computational assessments are performed, does the software meet the requirements of the latest versions of </w:t>
            </w:r>
            <w:hyperlink r:id="rId36" w:tooltip="Radio Frequency (RF) Exposure Compliance of Radiocommunication Apparatus (All Frequency Bands)" w:history="1">
              <w:r w:rsidRPr="00057222">
                <w:rPr>
                  <w:rStyle w:val="Hyperlink"/>
                  <w:rFonts w:asciiTheme="minorHAnsi" w:hAnsiTheme="minorHAnsi"/>
                  <w:sz w:val="24"/>
                  <w:szCs w:val="24"/>
                  <w:lang w:val="en-GB"/>
                </w:rPr>
                <w:t>RSS-102</w:t>
              </w:r>
            </w:hyperlink>
            <w:r w:rsidRPr="00057222">
              <w:rPr>
                <w:rFonts w:asciiTheme="minorHAnsi" w:hAnsiTheme="minorHAnsi"/>
                <w:sz w:val="24"/>
                <w:szCs w:val="24"/>
                <w:lang w:val="en-GB"/>
              </w:rPr>
              <w:t> and related SPRs?</w:t>
            </w:r>
          </w:p>
        </w:tc>
      </w:tr>
      <w:tr w:rsidR="000856F0" w:rsidRPr="00BB0AC3" w:rsidTr="00BB79AF">
        <w:trPr>
          <w:gridAfter w:val="1"/>
          <w:wAfter w:w="12" w:type="dxa"/>
          <w:cantSplit/>
        </w:trPr>
        <w:tc>
          <w:tcPr>
            <w:tcW w:w="1418" w:type="dxa"/>
            <w:gridSpan w:val="3"/>
            <w:shd w:val="clear" w:color="auto" w:fill="auto"/>
          </w:tcPr>
          <w:p w:rsidR="000856F0" w:rsidRPr="00BB0AC3" w:rsidRDefault="000856F0"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0856F0" w:rsidRPr="00BB0AC3" w:rsidRDefault="00E473BF" w:rsidP="00F416FA">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BB79AF" w:rsidRPr="00D361CC" w:rsidTr="00ED0542">
        <w:trPr>
          <w:gridAfter w:val="1"/>
          <w:wAfter w:w="12" w:type="dxa"/>
          <w:cantSplit/>
        </w:trPr>
        <w:tc>
          <w:tcPr>
            <w:tcW w:w="472"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107658642"/>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473"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950815797"/>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473"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820154905"/>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567" w:type="dxa"/>
            <w:shd w:val="clear" w:color="auto" w:fill="auto"/>
          </w:tcPr>
          <w:p w:rsidR="00BB79AF" w:rsidRDefault="00BB79AF" w:rsidP="00E121BA">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31</w:t>
            </w:r>
          </w:p>
        </w:tc>
        <w:tc>
          <w:tcPr>
            <w:tcW w:w="7643" w:type="dxa"/>
            <w:shd w:val="clear" w:color="auto" w:fill="auto"/>
          </w:tcPr>
          <w:p w:rsidR="00BB79AF" w:rsidRPr="00BB0AC3" w:rsidRDefault="00BB79AF"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Are the RF exposure evaluations conducted in accordance with </w:t>
            </w:r>
            <w:hyperlink r:id="rId37" w:tooltip="IEEE Recommended Practice for Measurements and Computations of Electric, Magnetic, and Electromagnetic Fields with Respect to Human Exposure to Such Fields, 0 Hz to 300 GHz" w:history="1">
              <w:r w:rsidRPr="00057222">
                <w:rPr>
                  <w:rFonts w:asciiTheme="minorHAnsi" w:hAnsiTheme="minorHAnsi"/>
                  <w:sz w:val="24"/>
                  <w:szCs w:val="24"/>
                  <w:lang w:val="en-GB"/>
                </w:rPr>
                <w:t>IEEE C95.3</w:t>
              </w:r>
            </w:hyperlink>
            <w:r w:rsidRPr="00057222">
              <w:rPr>
                <w:rFonts w:asciiTheme="minorHAnsi" w:hAnsiTheme="minorHAnsi"/>
                <w:sz w:val="24"/>
                <w:szCs w:val="24"/>
                <w:lang w:val="en-GB"/>
              </w:rPr>
              <w:t>?</w:t>
            </w:r>
          </w:p>
        </w:tc>
      </w:tr>
      <w:tr w:rsidR="000856F0" w:rsidRPr="00BB0AC3" w:rsidTr="00BB79AF">
        <w:trPr>
          <w:gridAfter w:val="1"/>
          <w:wAfter w:w="12" w:type="dxa"/>
          <w:cantSplit/>
        </w:trPr>
        <w:tc>
          <w:tcPr>
            <w:tcW w:w="1418" w:type="dxa"/>
            <w:gridSpan w:val="3"/>
            <w:shd w:val="clear" w:color="auto" w:fill="auto"/>
          </w:tcPr>
          <w:p w:rsidR="000856F0" w:rsidRPr="00BB0AC3" w:rsidRDefault="000856F0"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0856F0"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BB79AF" w:rsidRPr="00D361CC" w:rsidTr="00ED0542">
        <w:trPr>
          <w:gridAfter w:val="1"/>
          <w:wAfter w:w="12" w:type="dxa"/>
          <w:cantSplit/>
        </w:trPr>
        <w:tc>
          <w:tcPr>
            <w:tcW w:w="472"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39279646"/>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473"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207560132"/>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473"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71404829"/>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567" w:type="dxa"/>
            <w:shd w:val="clear" w:color="auto" w:fill="auto"/>
          </w:tcPr>
          <w:p w:rsidR="00BB79AF" w:rsidRDefault="00BB79AF" w:rsidP="00BB79AF">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32</w:t>
            </w:r>
          </w:p>
        </w:tc>
        <w:tc>
          <w:tcPr>
            <w:tcW w:w="7643" w:type="dxa"/>
            <w:shd w:val="clear" w:color="auto" w:fill="auto"/>
          </w:tcPr>
          <w:p w:rsidR="00BB79AF" w:rsidRPr="00BB0AC3" w:rsidRDefault="00BB79AF"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Does the testing laboratory have the proper equipment to conduct the assessment in accordance with the latest version of SPR-002, </w:t>
            </w:r>
            <w:hyperlink r:id="rId38" w:history="1">
              <w:r w:rsidRPr="00057222">
                <w:rPr>
                  <w:rFonts w:asciiTheme="minorHAnsi" w:hAnsiTheme="minorHAnsi"/>
                  <w:sz w:val="24"/>
                  <w:szCs w:val="24"/>
                  <w:lang w:val="en-GB"/>
                </w:rPr>
                <w:t>Supplementary Procedure for Assessing Compliance with RSS-102 Nerve Stimulation Exposure Limits</w:t>
              </w:r>
            </w:hyperlink>
            <w:r w:rsidRPr="00057222">
              <w:rPr>
                <w:rFonts w:asciiTheme="minorHAnsi" w:hAnsiTheme="minorHAnsi"/>
                <w:sz w:val="24"/>
                <w:szCs w:val="24"/>
                <w:lang w:val="en-GB"/>
              </w:rPr>
              <w:t>?</w:t>
            </w:r>
          </w:p>
        </w:tc>
      </w:tr>
      <w:tr w:rsidR="000D3979" w:rsidRPr="00BB0AC3" w:rsidTr="00BB79AF">
        <w:trPr>
          <w:gridAfter w:val="1"/>
          <w:wAfter w:w="12" w:type="dxa"/>
          <w:cantSplit/>
        </w:trPr>
        <w:tc>
          <w:tcPr>
            <w:tcW w:w="1418" w:type="dxa"/>
            <w:gridSpan w:val="3"/>
            <w:shd w:val="clear" w:color="auto" w:fill="auto"/>
          </w:tcPr>
          <w:p w:rsidR="000D3979" w:rsidRPr="00BB0AC3" w:rsidRDefault="000D3979" w:rsidP="0068301C">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0D3979" w:rsidRPr="00BB0AC3" w:rsidRDefault="00E473BF" w:rsidP="0068301C">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BB79AF" w:rsidRPr="00D361CC" w:rsidTr="00ED0542">
        <w:trPr>
          <w:gridAfter w:val="1"/>
          <w:wAfter w:w="12" w:type="dxa"/>
          <w:cantSplit/>
        </w:trPr>
        <w:tc>
          <w:tcPr>
            <w:tcW w:w="472"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957212446"/>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473"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977524601"/>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473" w:type="dxa"/>
            <w:shd w:val="clear" w:color="auto" w:fill="FFF2CC"/>
          </w:tcPr>
          <w:p w:rsidR="00BB79AF"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510416465"/>
                <w14:checkbox>
                  <w14:checked w14:val="0"/>
                  <w14:checkedState w14:val="2612" w14:font="MS Gothic"/>
                  <w14:uncheckedState w14:val="2610" w14:font="MS Gothic"/>
                </w14:checkbox>
              </w:sdtPr>
              <w:sdtEndPr/>
              <w:sdtContent>
                <w:r w:rsidR="00BB79AF" w:rsidRPr="00BB0AC3">
                  <w:rPr>
                    <w:rFonts w:ascii="Segoe UI Symbol" w:eastAsia="MS Gothic" w:hAnsi="Segoe UI Symbol" w:cs="Segoe UI Symbol"/>
                    <w:bCs/>
                    <w:sz w:val="24"/>
                    <w:szCs w:val="24"/>
                    <w:lang w:val="en-GB"/>
                  </w:rPr>
                  <w:t>☐</w:t>
                </w:r>
              </w:sdtContent>
            </w:sdt>
          </w:p>
        </w:tc>
        <w:tc>
          <w:tcPr>
            <w:tcW w:w="567" w:type="dxa"/>
            <w:shd w:val="clear" w:color="auto" w:fill="auto"/>
          </w:tcPr>
          <w:p w:rsidR="00BB79AF" w:rsidRDefault="00BB79AF" w:rsidP="00BB79AF">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33</w:t>
            </w:r>
          </w:p>
        </w:tc>
        <w:tc>
          <w:tcPr>
            <w:tcW w:w="7643" w:type="dxa"/>
            <w:shd w:val="clear" w:color="auto" w:fill="auto"/>
          </w:tcPr>
          <w:p w:rsidR="00BB79AF" w:rsidRPr="00BB0AC3" w:rsidRDefault="00BB79AF"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Is the nerve stimulation assessment conducted in accordance with the latest version of </w:t>
            </w:r>
            <w:hyperlink r:id="rId39" w:history="1">
              <w:r w:rsidRPr="00057222">
                <w:rPr>
                  <w:rFonts w:asciiTheme="minorHAnsi" w:hAnsiTheme="minorHAnsi"/>
                  <w:sz w:val="24"/>
                  <w:szCs w:val="24"/>
                  <w:lang w:val="en-GB"/>
                </w:rPr>
                <w:t>SPR-002</w:t>
              </w:r>
            </w:hyperlink>
            <w:r w:rsidRPr="00057222">
              <w:rPr>
                <w:rFonts w:asciiTheme="minorHAnsi" w:hAnsiTheme="minorHAnsi"/>
                <w:sz w:val="24"/>
                <w:szCs w:val="24"/>
                <w:lang w:val="en-GB"/>
              </w:rPr>
              <w:t>?</w:t>
            </w:r>
          </w:p>
        </w:tc>
      </w:tr>
      <w:tr w:rsidR="000856F0" w:rsidRPr="00BB0AC3" w:rsidTr="00BB79AF">
        <w:trPr>
          <w:gridAfter w:val="1"/>
          <w:wAfter w:w="12" w:type="dxa"/>
          <w:cantSplit/>
        </w:trPr>
        <w:tc>
          <w:tcPr>
            <w:tcW w:w="1418" w:type="dxa"/>
            <w:gridSpan w:val="3"/>
            <w:shd w:val="clear" w:color="auto" w:fill="auto"/>
          </w:tcPr>
          <w:p w:rsidR="000856F0" w:rsidRPr="00BB0AC3" w:rsidRDefault="000856F0"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0856F0"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bl>
    <w:p w:rsidR="00644652" w:rsidRDefault="00644652"/>
    <w:p w:rsidR="00644652" w:rsidRDefault="00644652">
      <w:pPr>
        <w:spacing w:before="0" w:after="0"/>
      </w:pPr>
      <w:r>
        <w:br w:type="page"/>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72"/>
        <w:gridCol w:w="473"/>
        <w:gridCol w:w="473"/>
        <w:gridCol w:w="567"/>
        <w:gridCol w:w="7643"/>
        <w:gridCol w:w="12"/>
      </w:tblGrid>
      <w:tr w:rsidR="0079758F" w:rsidRPr="00D361CC" w:rsidTr="000856F0">
        <w:trPr>
          <w:cantSplit/>
          <w:tblHeader/>
        </w:trPr>
        <w:tc>
          <w:tcPr>
            <w:tcW w:w="9640" w:type="dxa"/>
            <w:gridSpan w:val="6"/>
            <w:tcBorders>
              <w:bottom w:val="single" w:sz="4" w:space="0" w:color="auto"/>
            </w:tcBorders>
            <w:shd w:val="clear" w:color="auto" w:fill="auto"/>
          </w:tcPr>
          <w:p w:rsidR="0079758F" w:rsidRPr="00057222" w:rsidRDefault="001773AF" w:rsidP="00644652">
            <w:pPr>
              <w:spacing w:before="0" w:after="0"/>
              <w:rPr>
                <w:rFonts w:asciiTheme="minorHAnsi" w:hAnsiTheme="minorHAnsi"/>
                <w:b/>
                <w:sz w:val="24"/>
                <w:szCs w:val="24"/>
                <w:lang w:val="en-GB"/>
              </w:rPr>
            </w:pPr>
            <w:r w:rsidRPr="00057222">
              <w:rPr>
                <w:rFonts w:asciiTheme="minorHAnsi" w:hAnsiTheme="minorHAnsi"/>
                <w:b/>
                <w:sz w:val="24"/>
                <w:szCs w:val="24"/>
                <w:lang w:val="en-GB"/>
              </w:rPr>
              <w:lastRenderedPageBreak/>
              <w:t>V. Test reports</w:t>
            </w:r>
            <w:r w:rsidRPr="00057222">
              <w:rPr>
                <w:rFonts w:asciiTheme="minorHAnsi" w:hAnsiTheme="minorHAnsi"/>
                <w:b/>
                <w:sz w:val="24"/>
                <w:szCs w:val="24"/>
                <w:lang w:val="en-GB"/>
              </w:rPr>
              <w:br/>
            </w:r>
            <w:r w:rsidRPr="00057222">
              <w:rPr>
                <w:rFonts w:asciiTheme="minorHAnsi" w:hAnsiTheme="minorHAnsi"/>
                <w:sz w:val="24"/>
                <w:szCs w:val="24"/>
                <w:lang w:val="en-GB"/>
              </w:rPr>
              <w:t>Assessor should request to review several sample test reports for various types of products.</w:t>
            </w:r>
          </w:p>
        </w:tc>
      </w:tr>
      <w:tr w:rsidR="00100261" w:rsidRPr="00D361CC" w:rsidTr="00ED0542">
        <w:trPr>
          <w:gridAfter w:val="1"/>
          <w:wAfter w:w="12" w:type="dxa"/>
          <w:cantSplit/>
        </w:trPr>
        <w:tc>
          <w:tcPr>
            <w:tcW w:w="472" w:type="dxa"/>
            <w:shd w:val="clear" w:color="auto" w:fill="FFF2CC"/>
          </w:tcPr>
          <w:p w:rsidR="0010026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072780484"/>
                <w14:checkbox>
                  <w14:checked w14:val="0"/>
                  <w14:checkedState w14:val="2612" w14:font="MS Gothic"/>
                  <w14:uncheckedState w14:val="2610" w14:font="MS Gothic"/>
                </w14:checkbox>
              </w:sdtPr>
              <w:sdtEndPr/>
              <w:sdtContent>
                <w:r w:rsidR="00100261" w:rsidRPr="00BB0AC3">
                  <w:rPr>
                    <w:rFonts w:ascii="Segoe UI Symbol" w:eastAsia="MS Gothic" w:hAnsi="Segoe UI Symbol" w:cs="Segoe UI Symbol"/>
                    <w:bCs/>
                    <w:sz w:val="24"/>
                    <w:szCs w:val="24"/>
                    <w:lang w:val="en-GB"/>
                  </w:rPr>
                  <w:t>☐</w:t>
                </w:r>
              </w:sdtContent>
            </w:sdt>
          </w:p>
        </w:tc>
        <w:tc>
          <w:tcPr>
            <w:tcW w:w="473" w:type="dxa"/>
            <w:shd w:val="clear" w:color="auto" w:fill="FFF2CC"/>
          </w:tcPr>
          <w:p w:rsidR="0010026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686254215"/>
                <w14:checkbox>
                  <w14:checked w14:val="0"/>
                  <w14:checkedState w14:val="2612" w14:font="MS Gothic"/>
                  <w14:uncheckedState w14:val="2610" w14:font="MS Gothic"/>
                </w14:checkbox>
              </w:sdtPr>
              <w:sdtEndPr/>
              <w:sdtContent>
                <w:r w:rsidR="00100261" w:rsidRPr="00BB0AC3">
                  <w:rPr>
                    <w:rFonts w:ascii="Segoe UI Symbol" w:eastAsia="MS Gothic" w:hAnsi="Segoe UI Symbol" w:cs="Segoe UI Symbol"/>
                    <w:bCs/>
                    <w:sz w:val="24"/>
                    <w:szCs w:val="24"/>
                    <w:lang w:val="en-GB"/>
                  </w:rPr>
                  <w:t>☐</w:t>
                </w:r>
              </w:sdtContent>
            </w:sdt>
          </w:p>
        </w:tc>
        <w:tc>
          <w:tcPr>
            <w:tcW w:w="473" w:type="dxa"/>
            <w:shd w:val="clear" w:color="auto" w:fill="FFF2CC"/>
          </w:tcPr>
          <w:p w:rsidR="0010026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289318878"/>
                <w14:checkbox>
                  <w14:checked w14:val="0"/>
                  <w14:checkedState w14:val="2612" w14:font="MS Gothic"/>
                  <w14:uncheckedState w14:val="2610" w14:font="MS Gothic"/>
                </w14:checkbox>
              </w:sdtPr>
              <w:sdtEndPr/>
              <w:sdtContent>
                <w:r w:rsidR="00100261" w:rsidRPr="00BB0AC3">
                  <w:rPr>
                    <w:rFonts w:ascii="Segoe UI Symbol" w:eastAsia="MS Gothic" w:hAnsi="Segoe UI Symbol" w:cs="Segoe UI Symbol"/>
                    <w:bCs/>
                    <w:sz w:val="24"/>
                    <w:szCs w:val="24"/>
                    <w:lang w:val="en-GB"/>
                  </w:rPr>
                  <w:t>☐</w:t>
                </w:r>
              </w:sdtContent>
            </w:sdt>
          </w:p>
        </w:tc>
        <w:tc>
          <w:tcPr>
            <w:tcW w:w="567" w:type="dxa"/>
            <w:shd w:val="clear" w:color="auto" w:fill="auto"/>
          </w:tcPr>
          <w:p w:rsidR="00100261" w:rsidRDefault="00100261" w:rsidP="00E121BA">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34</w:t>
            </w:r>
          </w:p>
        </w:tc>
        <w:tc>
          <w:tcPr>
            <w:tcW w:w="7643" w:type="dxa"/>
            <w:shd w:val="clear" w:color="auto" w:fill="auto"/>
          </w:tcPr>
          <w:p w:rsidR="00100261" w:rsidRPr="00BB0AC3" w:rsidRDefault="00100261"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Have several sample test reports for various types of products been reviewed for accuracy?</w:t>
            </w:r>
          </w:p>
        </w:tc>
      </w:tr>
      <w:tr w:rsidR="000856F0" w:rsidRPr="00BB0AC3" w:rsidTr="000856F0">
        <w:trPr>
          <w:gridAfter w:val="1"/>
          <w:wAfter w:w="12" w:type="dxa"/>
          <w:cantSplit/>
        </w:trPr>
        <w:tc>
          <w:tcPr>
            <w:tcW w:w="1418" w:type="dxa"/>
            <w:gridSpan w:val="3"/>
            <w:shd w:val="clear" w:color="auto" w:fill="auto"/>
          </w:tcPr>
          <w:p w:rsidR="000856F0" w:rsidRPr="00BB0AC3" w:rsidRDefault="000856F0"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0856F0"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100261" w:rsidRPr="00D361CC" w:rsidTr="00ED0542">
        <w:trPr>
          <w:gridAfter w:val="1"/>
          <w:wAfter w:w="12" w:type="dxa"/>
          <w:cantSplit/>
        </w:trPr>
        <w:tc>
          <w:tcPr>
            <w:tcW w:w="472" w:type="dxa"/>
            <w:shd w:val="clear" w:color="auto" w:fill="FFF2CC"/>
          </w:tcPr>
          <w:p w:rsidR="0010026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340921228"/>
                <w14:checkbox>
                  <w14:checked w14:val="0"/>
                  <w14:checkedState w14:val="2612" w14:font="MS Gothic"/>
                  <w14:uncheckedState w14:val="2610" w14:font="MS Gothic"/>
                </w14:checkbox>
              </w:sdtPr>
              <w:sdtEndPr/>
              <w:sdtContent>
                <w:r w:rsidR="00100261" w:rsidRPr="00BB0AC3">
                  <w:rPr>
                    <w:rFonts w:ascii="Segoe UI Symbol" w:eastAsia="MS Gothic" w:hAnsi="Segoe UI Symbol" w:cs="Segoe UI Symbol"/>
                    <w:bCs/>
                    <w:sz w:val="24"/>
                    <w:szCs w:val="24"/>
                    <w:lang w:val="en-GB"/>
                  </w:rPr>
                  <w:t>☐</w:t>
                </w:r>
              </w:sdtContent>
            </w:sdt>
          </w:p>
        </w:tc>
        <w:tc>
          <w:tcPr>
            <w:tcW w:w="473" w:type="dxa"/>
            <w:shd w:val="clear" w:color="auto" w:fill="FFF2CC"/>
          </w:tcPr>
          <w:p w:rsidR="0010026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91235759"/>
                <w14:checkbox>
                  <w14:checked w14:val="0"/>
                  <w14:checkedState w14:val="2612" w14:font="MS Gothic"/>
                  <w14:uncheckedState w14:val="2610" w14:font="MS Gothic"/>
                </w14:checkbox>
              </w:sdtPr>
              <w:sdtEndPr/>
              <w:sdtContent>
                <w:r w:rsidR="00100261" w:rsidRPr="00BB0AC3">
                  <w:rPr>
                    <w:rFonts w:ascii="Segoe UI Symbol" w:eastAsia="MS Gothic" w:hAnsi="Segoe UI Symbol" w:cs="Segoe UI Symbol"/>
                    <w:bCs/>
                    <w:sz w:val="24"/>
                    <w:szCs w:val="24"/>
                    <w:lang w:val="en-GB"/>
                  </w:rPr>
                  <w:t>☐</w:t>
                </w:r>
              </w:sdtContent>
            </w:sdt>
          </w:p>
        </w:tc>
        <w:tc>
          <w:tcPr>
            <w:tcW w:w="473" w:type="dxa"/>
            <w:shd w:val="clear" w:color="auto" w:fill="FFF2CC"/>
          </w:tcPr>
          <w:p w:rsidR="0010026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04622713"/>
                <w14:checkbox>
                  <w14:checked w14:val="0"/>
                  <w14:checkedState w14:val="2612" w14:font="MS Gothic"/>
                  <w14:uncheckedState w14:val="2610" w14:font="MS Gothic"/>
                </w14:checkbox>
              </w:sdtPr>
              <w:sdtEndPr/>
              <w:sdtContent>
                <w:r w:rsidR="00100261" w:rsidRPr="00BB0AC3">
                  <w:rPr>
                    <w:rFonts w:ascii="Segoe UI Symbol" w:eastAsia="MS Gothic" w:hAnsi="Segoe UI Symbol" w:cs="Segoe UI Symbol"/>
                    <w:bCs/>
                    <w:sz w:val="24"/>
                    <w:szCs w:val="24"/>
                    <w:lang w:val="en-GB"/>
                  </w:rPr>
                  <w:t>☐</w:t>
                </w:r>
              </w:sdtContent>
            </w:sdt>
          </w:p>
        </w:tc>
        <w:tc>
          <w:tcPr>
            <w:tcW w:w="567" w:type="dxa"/>
            <w:shd w:val="clear" w:color="auto" w:fill="auto"/>
          </w:tcPr>
          <w:p w:rsidR="00100261" w:rsidRDefault="00100261" w:rsidP="00E121BA">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35</w:t>
            </w:r>
          </w:p>
        </w:tc>
        <w:tc>
          <w:tcPr>
            <w:tcW w:w="7643" w:type="dxa"/>
            <w:shd w:val="clear" w:color="auto" w:fill="auto"/>
          </w:tcPr>
          <w:p w:rsidR="00100261" w:rsidRPr="00BB0AC3" w:rsidRDefault="00100261"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Does each of the test reports contain all the required information based on the RSS being assessed (e.g. reporting requirements of </w:t>
            </w:r>
            <w:r w:rsidRPr="00057222">
              <w:rPr>
                <w:rStyle w:val="nowrap"/>
                <w:rFonts w:asciiTheme="minorHAnsi" w:hAnsiTheme="minorHAnsi"/>
                <w:sz w:val="24"/>
                <w:szCs w:val="24"/>
                <w:lang w:val="en-GB"/>
              </w:rPr>
              <w:t>RSS-Gen</w:t>
            </w:r>
            <w:r w:rsidRPr="00057222">
              <w:rPr>
                <w:rFonts w:asciiTheme="minorHAnsi" w:hAnsiTheme="minorHAnsi"/>
                <w:sz w:val="24"/>
                <w:szCs w:val="24"/>
                <w:lang w:val="en-GB"/>
              </w:rPr>
              <w:t xml:space="preserve">, </w:t>
            </w:r>
            <w:hyperlink r:id="rId40" w:history="1">
              <w:r w:rsidRPr="00057222">
                <w:rPr>
                  <w:rStyle w:val="Hyperlink"/>
                  <w:rFonts w:asciiTheme="minorHAnsi" w:hAnsiTheme="minorHAnsi"/>
                  <w:i/>
                  <w:iCs/>
                  <w:sz w:val="24"/>
                  <w:szCs w:val="24"/>
                  <w:lang w:val="en-GB"/>
                </w:rPr>
                <w:t>General Requirements for Compliance of Radio Apparatus</w:t>
              </w:r>
            </w:hyperlink>
            <w:r w:rsidRPr="00057222">
              <w:rPr>
                <w:rFonts w:asciiTheme="minorHAnsi" w:hAnsiTheme="minorHAnsi"/>
                <w:sz w:val="24"/>
                <w:szCs w:val="24"/>
                <w:lang w:val="en-GB"/>
              </w:rPr>
              <w:t xml:space="preserve">, or </w:t>
            </w:r>
            <w:hyperlink r:id="rId41" w:tooltip="Radio Frequency (RF) Exposure Compliance of Radiocommunication Apparatus (All Frequency Bands)" w:history="1">
              <w:r w:rsidRPr="00057222">
                <w:rPr>
                  <w:rStyle w:val="Hyperlink"/>
                  <w:rFonts w:asciiTheme="minorHAnsi" w:hAnsiTheme="minorHAnsi"/>
                  <w:sz w:val="24"/>
                  <w:szCs w:val="24"/>
                  <w:lang w:val="en-GB"/>
                </w:rPr>
                <w:t>RSS-102</w:t>
              </w:r>
            </w:hyperlink>
            <w:r w:rsidRPr="00057222">
              <w:rPr>
                <w:rStyle w:val="nowrap"/>
                <w:rFonts w:asciiTheme="minorHAnsi" w:hAnsiTheme="minorHAnsi"/>
                <w:sz w:val="24"/>
                <w:szCs w:val="24"/>
                <w:lang w:val="en-GB"/>
              </w:rPr>
              <w:t>)</w:t>
            </w:r>
            <w:r w:rsidRPr="00057222">
              <w:rPr>
                <w:rFonts w:asciiTheme="minorHAnsi" w:hAnsiTheme="minorHAnsi"/>
                <w:sz w:val="24"/>
                <w:szCs w:val="24"/>
                <w:lang w:val="en-GB"/>
              </w:rPr>
              <w:t>?</w:t>
            </w:r>
          </w:p>
        </w:tc>
      </w:tr>
      <w:tr w:rsidR="000856F0" w:rsidRPr="00BB0AC3" w:rsidTr="000856F0">
        <w:trPr>
          <w:gridAfter w:val="1"/>
          <w:wAfter w:w="12" w:type="dxa"/>
          <w:cantSplit/>
        </w:trPr>
        <w:tc>
          <w:tcPr>
            <w:tcW w:w="1418" w:type="dxa"/>
            <w:gridSpan w:val="3"/>
            <w:shd w:val="clear" w:color="auto" w:fill="auto"/>
          </w:tcPr>
          <w:p w:rsidR="000856F0" w:rsidRPr="00BB0AC3" w:rsidRDefault="000856F0"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0856F0"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100261" w:rsidRPr="00D361CC" w:rsidTr="00ED0542">
        <w:trPr>
          <w:gridAfter w:val="1"/>
          <w:wAfter w:w="12" w:type="dxa"/>
          <w:cantSplit/>
        </w:trPr>
        <w:tc>
          <w:tcPr>
            <w:tcW w:w="472" w:type="dxa"/>
            <w:shd w:val="clear" w:color="auto" w:fill="FFF2CC"/>
          </w:tcPr>
          <w:p w:rsidR="0010026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180853420"/>
                <w14:checkbox>
                  <w14:checked w14:val="0"/>
                  <w14:checkedState w14:val="2612" w14:font="MS Gothic"/>
                  <w14:uncheckedState w14:val="2610" w14:font="MS Gothic"/>
                </w14:checkbox>
              </w:sdtPr>
              <w:sdtEndPr/>
              <w:sdtContent>
                <w:r w:rsidR="00100261" w:rsidRPr="00BB0AC3">
                  <w:rPr>
                    <w:rFonts w:ascii="Segoe UI Symbol" w:eastAsia="MS Gothic" w:hAnsi="Segoe UI Symbol" w:cs="Segoe UI Symbol"/>
                    <w:bCs/>
                    <w:sz w:val="24"/>
                    <w:szCs w:val="24"/>
                    <w:lang w:val="en-GB"/>
                  </w:rPr>
                  <w:t>☐</w:t>
                </w:r>
              </w:sdtContent>
            </w:sdt>
          </w:p>
        </w:tc>
        <w:tc>
          <w:tcPr>
            <w:tcW w:w="473" w:type="dxa"/>
            <w:shd w:val="clear" w:color="auto" w:fill="FFF2CC"/>
          </w:tcPr>
          <w:p w:rsidR="0010026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831482838"/>
                <w14:checkbox>
                  <w14:checked w14:val="0"/>
                  <w14:checkedState w14:val="2612" w14:font="MS Gothic"/>
                  <w14:uncheckedState w14:val="2610" w14:font="MS Gothic"/>
                </w14:checkbox>
              </w:sdtPr>
              <w:sdtEndPr/>
              <w:sdtContent>
                <w:r w:rsidR="00100261" w:rsidRPr="00BB0AC3">
                  <w:rPr>
                    <w:rFonts w:ascii="Segoe UI Symbol" w:eastAsia="MS Gothic" w:hAnsi="Segoe UI Symbol" w:cs="Segoe UI Symbol"/>
                    <w:bCs/>
                    <w:sz w:val="24"/>
                    <w:szCs w:val="24"/>
                    <w:lang w:val="en-GB"/>
                  </w:rPr>
                  <w:t>☐</w:t>
                </w:r>
              </w:sdtContent>
            </w:sdt>
          </w:p>
        </w:tc>
        <w:tc>
          <w:tcPr>
            <w:tcW w:w="473" w:type="dxa"/>
            <w:shd w:val="clear" w:color="auto" w:fill="FFF2CC"/>
          </w:tcPr>
          <w:p w:rsidR="0010026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768844418"/>
                <w14:checkbox>
                  <w14:checked w14:val="0"/>
                  <w14:checkedState w14:val="2612" w14:font="MS Gothic"/>
                  <w14:uncheckedState w14:val="2610" w14:font="MS Gothic"/>
                </w14:checkbox>
              </w:sdtPr>
              <w:sdtEndPr/>
              <w:sdtContent>
                <w:r w:rsidR="00100261" w:rsidRPr="00BB0AC3">
                  <w:rPr>
                    <w:rFonts w:ascii="Segoe UI Symbol" w:eastAsia="MS Gothic" w:hAnsi="Segoe UI Symbol" w:cs="Segoe UI Symbol"/>
                    <w:bCs/>
                    <w:sz w:val="24"/>
                    <w:szCs w:val="24"/>
                    <w:lang w:val="en-GB"/>
                  </w:rPr>
                  <w:t>☐</w:t>
                </w:r>
              </w:sdtContent>
            </w:sdt>
          </w:p>
        </w:tc>
        <w:tc>
          <w:tcPr>
            <w:tcW w:w="567" w:type="dxa"/>
            <w:shd w:val="clear" w:color="auto" w:fill="auto"/>
          </w:tcPr>
          <w:p w:rsidR="00100261" w:rsidRDefault="00100261" w:rsidP="00E121BA">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36</w:t>
            </w:r>
          </w:p>
        </w:tc>
        <w:tc>
          <w:tcPr>
            <w:tcW w:w="7643" w:type="dxa"/>
            <w:shd w:val="clear" w:color="auto" w:fill="auto"/>
          </w:tcPr>
          <w:p w:rsidR="00100261" w:rsidRPr="00BB0AC3" w:rsidRDefault="00100261"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Does each of the test reports reference the standard used and specify any deviations?</w:t>
            </w:r>
          </w:p>
        </w:tc>
      </w:tr>
      <w:tr w:rsidR="000856F0" w:rsidRPr="00BB0AC3" w:rsidTr="000856F0">
        <w:trPr>
          <w:gridAfter w:val="1"/>
          <w:wAfter w:w="12" w:type="dxa"/>
          <w:cantSplit/>
        </w:trPr>
        <w:tc>
          <w:tcPr>
            <w:tcW w:w="1418" w:type="dxa"/>
            <w:gridSpan w:val="3"/>
            <w:shd w:val="clear" w:color="auto" w:fill="auto"/>
          </w:tcPr>
          <w:p w:rsidR="000856F0" w:rsidRPr="00BB0AC3" w:rsidRDefault="000856F0"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0856F0"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6907DA" w:rsidRPr="00D361CC" w:rsidTr="00ED0542">
        <w:trPr>
          <w:gridAfter w:val="1"/>
          <w:wAfter w:w="12" w:type="dxa"/>
          <w:cantSplit/>
        </w:trPr>
        <w:tc>
          <w:tcPr>
            <w:tcW w:w="472" w:type="dxa"/>
            <w:shd w:val="clear" w:color="auto" w:fill="FFF2CC"/>
          </w:tcPr>
          <w:p w:rsidR="006907DA"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37605166"/>
                <w14:checkbox>
                  <w14:checked w14:val="0"/>
                  <w14:checkedState w14:val="2612" w14:font="MS Gothic"/>
                  <w14:uncheckedState w14:val="2610" w14:font="MS Gothic"/>
                </w14:checkbox>
              </w:sdtPr>
              <w:sdtEndPr/>
              <w:sdtContent>
                <w:r w:rsidR="006907DA" w:rsidRPr="00BB0AC3">
                  <w:rPr>
                    <w:rFonts w:ascii="Segoe UI Symbol" w:eastAsia="MS Gothic" w:hAnsi="Segoe UI Symbol" w:cs="Segoe UI Symbol"/>
                    <w:bCs/>
                    <w:sz w:val="24"/>
                    <w:szCs w:val="24"/>
                    <w:lang w:val="en-GB"/>
                  </w:rPr>
                  <w:t>☐</w:t>
                </w:r>
              </w:sdtContent>
            </w:sdt>
          </w:p>
        </w:tc>
        <w:tc>
          <w:tcPr>
            <w:tcW w:w="473" w:type="dxa"/>
            <w:shd w:val="clear" w:color="auto" w:fill="FFF2CC"/>
          </w:tcPr>
          <w:p w:rsidR="006907DA"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514878"/>
                <w14:checkbox>
                  <w14:checked w14:val="0"/>
                  <w14:checkedState w14:val="2612" w14:font="MS Gothic"/>
                  <w14:uncheckedState w14:val="2610" w14:font="MS Gothic"/>
                </w14:checkbox>
              </w:sdtPr>
              <w:sdtEndPr/>
              <w:sdtContent>
                <w:r w:rsidR="006907DA" w:rsidRPr="00BB0AC3">
                  <w:rPr>
                    <w:rFonts w:ascii="Segoe UI Symbol" w:eastAsia="MS Gothic" w:hAnsi="Segoe UI Symbol" w:cs="Segoe UI Symbol"/>
                    <w:bCs/>
                    <w:sz w:val="24"/>
                    <w:szCs w:val="24"/>
                    <w:lang w:val="en-GB"/>
                  </w:rPr>
                  <w:t>☐</w:t>
                </w:r>
              </w:sdtContent>
            </w:sdt>
          </w:p>
        </w:tc>
        <w:tc>
          <w:tcPr>
            <w:tcW w:w="473" w:type="dxa"/>
            <w:shd w:val="clear" w:color="auto" w:fill="FFF2CC"/>
          </w:tcPr>
          <w:p w:rsidR="006907DA"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996912216"/>
                <w14:checkbox>
                  <w14:checked w14:val="0"/>
                  <w14:checkedState w14:val="2612" w14:font="MS Gothic"/>
                  <w14:uncheckedState w14:val="2610" w14:font="MS Gothic"/>
                </w14:checkbox>
              </w:sdtPr>
              <w:sdtEndPr/>
              <w:sdtContent>
                <w:r w:rsidR="006907DA" w:rsidRPr="00BB0AC3">
                  <w:rPr>
                    <w:rFonts w:ascii="Segoe UI Symbol" w:eastAsia="MS Gothic" w:hAnsi="Segoe UI Symbol" w:cs="Segoe UI Symbol"/>
                    <w:bCs/>
                    <w:sz w:val="24"/>
                    <w:szCs w:val="24"/>
                    <w:lang w:val="en-GB"/>
                  </w:rPr>
                  <w:t>☐</w:t>
                </w:r>
              </w:sdtContent>
            </w:sdt>
          </w:p>
        </w:tc>
        <w:tc>
          <w:tcPr>
            <w:tcW w:w="567" w:type="dxa"/>
            <w:shd w:val="clear" w:color="auto" w:fill="auto"/>
          </w:tcPr>
          <w:p w:rsidR="006907DA" w:rsidRDefault="006907DA" w:rsidP="00E121BA">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37</w:t>
            </w:r>
          </w:p>
        </w:tc>
        <w:tc>
          <w:tcPr>
            <w:tcW w:w="7643" w:type="dxa"/>
            <w:shd w:val="clear" w:color="auto" w:fill="auto"/>
          </w:tcPr>
          <w:p w:rsidR="006907DA" w:rsidRPr="00BB0AC3" w:rsidRDefault="006907DA"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Is the rationale for arranging the EUT clearly stated, and are the components of the EUT system clearly identified?</w:t>
            </w:r>
          </w:p>
        </w:tc>
      </w:tr>
      <w:tr w:rsidR="000856F0" w:rsidRPr="00BB0AC3" w:rsidTr="000856F0">
        <w:trPr>
          <w:gridAfter w:val="1"/>
          <w:wAfter w:w="12" w:type="dxa"/>
          <w:cantSplit/>
        </w:trPr>
        <w:tc>
          <w:tcPr>
            <w:tcW w:w="1418" w:type="dxa"/>
            <w:gridSpan w:val="3"/>
            <w:shd w:val="clear" w:color="auto" w:fill="auto"/>
          </w:tcPr>
          <w:p w:rsidR="000856F0" w:rsidRPr="00BB0AC3" w:rsidRDefault="000856F0"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0856F0"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6907DA" w:rsidRPr="00D361CC" w:rsidTr="00ED0542">
        <w:trPr>
          <w:gridAfter w:val="1"/>
          <w:wAfter w:w="12" w:type="dxa"/>
          <w:cantSplit/>
        </w:trPr>
        <w:tc>
          <w:tcPr>
            <w:tcW w:w="472" w:type="dxa"/>
            <w:shd w:val="clear" w:color="auto" w:fill="FFF2CC"/>
          </w:tcPr>
          <w:p w:rsidR="006907DA"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607009636"/>
                <w14:checkbox>
                  <w14:checked w14:val="0"/>
                  <w14:checkedState w14:val="2612" w14:font="MS Gothic"/>
                  <w14:uncheckedState w14:val="2610" w14:font="MS Gothic"/>
                </w14:checkbox>
              </w:sdtPr>
              <w:sdtEndPr/>
              <w:sdtContent>
                <w:r w:rsidR="006907DA" w:rsidRPr="00BB0AC3">
                  <w:rPr>
                    <w:rFonts w:ascii="Segoe UI Symbol" w:eastAsia="MS Gothic" w:hAnsi="Segoe UI Symbol" w:cs="Segoe UI Symbol"/>
                    <w:bCs/>
                    <w:sz w:val="24"/>
                    <w:szCs w:val="24"/>
                    <w:lang w:val="en-GB"/>
                  </w:rPr>
                  <w:t>☐</w:t>
                </w:r>
              </w:sdtContent>
            </w:sdt>
          </w:p>
        </w:tc>
        <w:tc>
          <w:tcPr>
            <w:tcW w:w="473" w:type="dxa"/>
            <w:shd w:val="clear" w:color="auto" w:fill="FFF2CC"/>
          </w:tcPr>
          <w:p w:rsidR="006907DA"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646401041"/>
                <w14:checkbox>
                  <w14:checked w14:val="0"/>
                  <w14:checkedState w14:val="2612" w14:font="MS Gothic"/>
                  <w14:uncheckedState w14:val="2610" w14:font="MS Gothic"/>
                </w14:checkbox>
              </w:sdtPr>
              <w:sdtEndPr/>
              <w:sdtContent>
                <w:r w:rsidR="006907DA" w:rsidRPr="00BB0AC3">
                  <w:rPr>
                    <w:rFonts w:ascii="Segoe UI Symbol" w:eastAsia="MS Gothic" w:hAnsi="Segoe UI Symbol" w:cs="Segoe UI Symbol"/>
                    <w:bCs/>
                    <w:sz w:val="24"/>
                    <w:szCs w:val="24"/>
                    <w:lang w:val="en-GB"/>
                  </w:rPr>
                  <w:t>☐</w:t>
                </w:r>
              </w:sdtContent>
            </w:sdt>
          </w:p>
        </w:tc>
        <w:tc>
          <w:tcPr>
            <w:tcW w:w="473" w:type="dxa"/>
            <w:shd w:val="clear" w:color="auto" w:fill="FFF2CC"/>
          </w:tcPr>
          <w:p w:rsidR="006907DA"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020534571"/>
                <w14:checkbox>
                  <w14:checked w14:val="0"/>
                  <w14:checkedState w14:val="2612" w14:font="MS Gothic"/>
                  <w14:uncheckedState w14:val="2610" w14:font="MS Gothic"/>
                </w14:checkbox>
              </w:sdtPr>
              <w:sdtEndPr/>
              <w:sdtContent>
                <w:r w:rsidR="006907DA" w:rsidRPr="00BB0AC3">
                  <w:rPr>
                    <w:rFonts w:ascii="Segoe UI Symbol" w:eastAsia="MS Gothic" w:hAnsi="Segoe UI Symbol" w:cs="Segoe UI Symbol"/>
                    <w:bCs/>
                    <w:sz w:val="24"/>
                    <w:szCs w:val="24"/>
                    <w:lang w:val="en-GB"/>
                  </w:rPr>
                  <w:t>☐</w:t>
                </w:r>
              </w:sdtContent>
            </w:sdt>
          </w:p>
        </w:tc>
        <w:tc>
          <w:tcPr>
            <w:tcW w:w="567" w:type="dxa"/>
            <w:shd w:val="clear" w:color="auto" w:fill="auto"/>
          </w:tcPr>
          <w:p w:rsidR="006907DA" w:rsidRDefault="006907DA" w:rsidP="00E121BA">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38</w:t>
            </w:r>
          </w:p>
        </w:tc>
        <w:tc>
          <w:tcPr>
            <w:tcW w:w="7643" w:type="dxa"/>
            <w:shd w:val="clear" w:color="auto" w:fill="auto"/>
          </w:tcPr>
          <w:p w:rsidR="006907DA" w:rsidRPr="00BB0AC3" w:rsidRDefault="006907DA"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Does each of the test reports include photographs or detailed sketches of the EUT configuration?</w:t>
            </w:r>
          </w:p>
        </w:tc>
      </w:tr>
      <w:tr w:rsidR="000856F0" w:rsidRPr="00BB0AC3" w:rsidTr="000856F0">
        <w:trPr>
          <w:gridAfter w:val="1"/>
          <w:wAfter w:w="12" w:type="dxa"/>
          <w:cantSplit/>
        </w:trPr>
        <w:tc>
          <w:tcPr>
            <w:tcW w:w="1418" w:type="dxa"/>
            <w:gridSpan w:val="3"/>
            <w:shd w:val="clear" w:color="auto" w:fill="auto"/>
          </w:tcPr>
          <w:p w:rsidR="000856F0" w:rsidRPr="00BB0AC3" w:rsidRDefault="000856F0"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0856F0"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4E62A1" w:rsidRPr="00D361CC" w:rsidTr="00ED0542">
        <w:trPr>
          <w:gridAfter w:val="1"/>
          <w:wAfter w:w="12" w:type="dxa"/>
          <w:cantSplit/>
        </w:trPr>
        <w:tc>
          <w:tcPr>
            <w:tcW w:w="472" w:type="dxa"/>
            <w:shd w:val="clear" w:color="auto" w:fill="FFF2CC"/>
          </w:tcPr>
          <w:p w:rsidR="004E62A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731110641"/>
                <w14:checkbox>
                  <w14:checked w14:val="0"/>
                  <w14:checkedState w14:val="2612" w14:font="MS Gothic"/>
                  <w14:uncheckedState w14:val="2610" w14:font="MS Gothic"/>
                </w14:checkbox>
              </w:sdtPr>
              <w:sdtEndPr/>
              <w:sdtContent>
                <w:r w:rsidR="004E62A1"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E62A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597402020"/>
                <w14:checkbox>
                  <w14:checked w14:val="0"/>
                  <w14:checkedState w14:val="2612" w14:font="MS Gothic"/>
                  <w14:uncheckedState w14:val="2610" w14:font="MS Gothic"/>
                </w14:checkbox>
              </w:sdtPr>
              <w:sdtEndPr/>
              <w:sdtContent>
                <w:r w:rsidR="004E62A1"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E62A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310360867"/>
                <w14:checkbox>
                  <w14:checked w14:val="0"/>
                  <w14:checkedState w14:val="2612" w14:font="MS Gothic"/>
                  <w14:uncheckedState w14:val="2610" w14:font="MS Gothic"/>
                </w14:checkbox>
              </w:sdtPr>
              <w:sdtEndPr/>
              <w:sdtContent>
                <w:r w:rsidR="004E62A1" w:rsidRPr="00BB0AC3">
                  <w:rPr>
                    <w:rFonts w:ascii="Segoe UI Symbol" w:eastAsia="MS Gothic" w:hAnsi="Segoe UI Symbol" w:cs="Segoe UI Symbol"/>
                    <w:bCs/>
                    <w:sz w:val="24"/>
                    <w:szCs w:val="24"/>
                    <w:lang w:val="en-GB"/>
                  </w:rPr>
                  <w:t>☐</w:t>
                </w:r>
              </w:sdtContent>
            </w:sdt>
          </w:p>
        </w:tc>
        <w:tc>
          <w:tcPr>
            <w:tcW w:w="567" w:type="dxa"/>
            <w:shd w:val="clear" w:color="auto" w:fill="auto"/>
          </w:tcPr>
          <w:p w:rsidR="004E62A1" w:rsidRDefault="004E62A1" w:rsidP="00E121BA">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39</w:t>
            </w:r>
          </w:p>
        </w:tc>
        <w:tc>
          <w:tcPr>
            <w:tcW w:w="7643" w:type="dxa"/>
            <w:shd w:val="clear" w:color="auto" w:fill="auto"/>
          </w:tcPr>
          <w:p w:rsidR="004E62A1" w:rsidRPr="00BB0AC3" w:rsidRDefault="004E62A1"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Does the measurement report include a sample calculation with all conversion and correction factors used?</w:t>
            </w:r>
          </w:p>
        </w:tc>
      </w:tr>
      <w:tr w:rsidR="000856F0" w:rsidRPr="00BB0AC3" w:rsidTr="000856F0">
        <w:trPr>
          <w:gridAfter w:val="1"/>
          <w:wAfter w:w="12" w:type="dxa"/>
          <w:cantSplit/>
        </w:trPr>
        <w:tc>
          <w:tcPr>
            <w:tcW w:w="1418" w:type="dxa"/>
            <w:gridSpan w:val="3"/>
            <w:shd w:val="clear" w:color="auto" w:fill="auto"/>
          </w:tcPr>
          <w:p w:rsidR="000856F0" w:rsidRPr="00BB0AC3" w:rsidRDefault="000856F0"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0856F0" w:rsidRPr="00BB0AC3" w:rsidRDefault="00E473BF" w:rsidP="00B5561E">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4E62A1" w:rsidRPr="00D361CC" w:rsidTr="00ED0542">
        <w:trPr>
          <w:gridAfter w:val="1"/>
          <w:wAfter w:w="12" w:type="dxa"/>
          <w:cantSplit/>
        </w:trPr>
        <w:tc>
          <w:tcPr>
            <w:tcW w:w="472" w:type="dxa"/>
            <w:shd w:val="clear" w:color="auto" w:fill="FFF2CC"/>
          </w:tcPr>
          <w:p w:rsidR="004E62A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144456056"/>
                <w14:checkbox>
                  <w14:checked w14:val="0"/>
                  <w14:checkedState w14:val="2612" w14:font="MS Gothic"/>
                  <w14:uncheckedState w14:val="2610" w14:font="MS Gothic"/>
                </w14:checkbox>
              </w:sdtPr>
              <w:sdtEndPr/>
              <w:sdtContent>
                <w:r w:rsidR="004E62A1"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E62A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844174688"/>
                <w14:checkbox>
                  <w14:checked w14:val="0"/>
                  <w14:checkedState w14:val="2612" w14:font="MS Gothic"/>
                  <w14:uncheckedState w14:val="2610" w14:font="MS Gothic"/>
                </w14:checkbox>
              </w:sdtPr>
              <w:sdtEndPr/>
              <w:sdtContent>
                <w:r w:rsidR="004E62A1"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E62A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581409638"/>
                <w14:checkbox>
                  <w14:checked w14:val="0"/>
                  <w14:checkedState w14:val="2612" w14:font="MS Gothic"/>
                  <w14:uncheckedState w14:val="2610" w14:font="MS Gothic"/>
                </w14:checkbox>
              </w:sdtPr>
              <w:sdtEndPr/>
              <w:sdtContent>
                <w:r w:rsidR="004E62A1" w:rsidRPr="00BB0AC3">
                  <w:rPr>
                    <w:rFonts w:ascii="Segoe UI Symbol" w:eastAsia="MS Gothic" w:hAnsi="Segoe UI Symbol" w:cs="Segoe UI Symbol"/>
                    <w:bCs/>
                    <w:sz w:val="24"/>
                    <w:szCs w:val="24"/>
                    <w:lang w:val="en-GB"/>
                  </w:rPr>
                  <w:t>☐</w:t>
                </w:r>
              </w:sdtContent>
            </w:sdt>
          </w:p>
        </w:tc>
        <w:tc>
          <w:tcPr>
            <w:tcW w:w="567" w:type="dxa"/>
            <w:shd w:val="clear" w:color="auto" w:fill="auto"/>
          </w:tcPr>
          <w:p w:rsidR="004E62A1" w:rsidRDefault="004E62A1" w:rsidP="00E121BA">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40</w:t>
            </w:r>
          </w:p>
        </w:tc>
        <w:tc>
          <w:tcPr>
            <w:tcW w:w="7643" w:type="dxa"/>
            <w:shd w:val="clear" w:color="auto" w:fill="auto"/>
          </w:tcPr>
          <w:p w:rsidR="004E62A1" w:rsidRPr="00BB0AC3" w:rsidRDefault="004E62A1"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Does the testing laboratory use external resources/subcontractors to perform testing and, if so, do they have procedures in place to ensure that the external resources/subcontractors are properly accredited and ISED-recognized?</w:t>
            </w:r>
          </w:p>
        </w:tc>
      </w:tr>
      <w:tr w:rsidR="000856F0" w:rsidRPr="00BB0AC3" w:rsidTr="000856F0">
        <w:trPr>
          <w:gridAfter w:val="1"/>
          <w:wAfter w:w="12" w:type="dxa"/>
          <w:cantSplit/>
        </w:trPr>
        <w:tc>
          <w:tcPr>
            <w:tcW w:w="1418" w:type="dxa"/>
            <w:gridSpan w:val="3"/>
            <w:shd w:val="clear" w:color="auto" w:fill="auto"/>
          </w:tcPr>
          <w:p w:rsidR="000856F0" w:rsidRPr="00BB0AC3" w:rsidRDefault="000856F0"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0856F0" w:rsidRPr="00BB0AC3" w:rsidRDefault="00E473BF" w:rsidP="00C11206">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4E62A1" w:rsidRPr="00D361CC" w:rsidTr="00ED0542">
        <w:trPr>
          <w:gridAfter w:val="1"/>
          <w:wAfter w:w="12" w:type="dxa"/>
          <w:cantSplit/>
        </w:trPr>
        <w:tc>
          <w:tcPr>
            <w:tcW w:w="472" w:type="dxa"/>
            <w:shd w:val="clear" w:color="auto" w:fill="FFF2CC"/>
          </w:tcPr>
          <w:p w:rsidR="004E62A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555683128"/>
                <w14:checkbox>
                  <w14:checked w14:val="0"/>
                  <w14:checkedState w14:val="2612" w14:font="MS Gothic"/>
                  <w14:uncheckedState w14:val="2610" w14:font="MS Gothic"/>
                </w14:checkbox>
              </w:sdtPr>
              <w:sdtEndPr/>
              <w:sdtContent>
                <w:r w:rsidR="004E62A1"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E62A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008437218"/>
                <w14:checkbox>
                  <w14:checked w14:val="0"/>
                  <w14:checkedState w14:val="2612" w14:font="MS Gothic"/>
                  <w14:uncheckedState w14:val="2610" w14:font="MS Gothic"/>
                </w14:checkbox>
              </w:sdtPr>
              <w:sdtEndPr/>
              <w:sdtContent>
                <w:r w:rsidR="004E62A1"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E62A1"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123030922"/>
                <w14:checkbox>
                  <w14:checked w14:val="0"/>
                  <w14:checkedState w14:val="2612" w14:font="MS Gothic"/>
                  <w14:uncheckedState w14:val="2610" w14:font="MS Gothic"/>
                </w14:checkbox>
              </w:sdtPr>
              <w:sdtEndPr/>
              <w:sdtContent>
                <w:r w:rsidR="004E62A1" w:rsidRPr="00BB0AC3">
                  <w:rPr>
                    <w:rFonts w:ascii="Segoe UI Symbol" w:eastAsia="MS Gothic" w:hAnsi="Segoe UI Symbol" w:cs="Segoe UI Symbol"/>
                    <w:bCs/>
                    <w:sz w:val="24"/>
                    <w:szCs w:val="24"/>
                    <w:lang w:val="en-GB"/>
                  </w:rPr>
                  <w:t>☐</w:t>
                </w:r>
              </w:sdtContent>
            </w:sdt>
          </w:p>
        </w:tc>
        <w:tc>
          <w:tcPr>
            <w:tcW w:w="567" w:type="dxa"/>
            <w:shd w:val="clear" w:color="auto" w:fill="auto"/>
          </w:tcPr>
          <w:p w:rsidR="004E62A1" w:rsidRDefault="004E62A1" w:rsidP="00E121BA">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41</w:t>
            </w:r>
          </w:p>
        </w:tc>
        <w:tc>
          <w:tcPr>
            <w:tcW w:w="7643" w:type="dxa"/>
            <w:shd w:val="clear" w:color="auto" w:fill="auto"/>
          </w:tcPr>
          <w:p w:rsidR="004E62A1" w:rsidRPr="00BB0AC3" w:rsidRDefault="004E62A1"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4"/>
                <w:szCs w:val="24"/>
                <w:lang w:val="en-GB"/>
              </w:rPr>
              <w:t xml:space="preserve">If external resources/subcontractors are used to perform testing, do the test reports clearly identify the work performed by the external resources/subcontractors and the results of the testing? </w:t>
            </w:r>
            <w:r w:rsidRPr="00057222">
              <w:rPr>
                <w:rFonts w:asciiTheme="minorHAnsi" w:hAnsiTheme="minorHAnsi"/>
                <w:sz w:val="24"/>
                <w:szCs w:val="24"/>
                <w:lang w:val="en-GB"/>
              </w:rPr>
              <w:br/>
            </w:r>
            <w:r w:rsidRPr="00057222">
              <w:rPr>
                <w:rFonts w:asciiTheme="minorHAnsi" w:hAnsiTheme="minorHAnsi"/>
                <w:sz w:val="24"/>
                <w:szCs w:val="24"/>
                <w:lang w:val="en-GB"/>
              </w:rPr>
              <w:br/>
              <w:t>Note: External resources/subcontractors must be from an ISED-recognized testing laboratory.</w:t>
            </w:r>
          </w:p>
        </w:tc>
      </w:tr>
      <w:tr w:rsidR="000856F0" w:rsidRPr="00BB0AC3" w:rsidTr="000856F0">
        <w:trPr>
          <w:gridAfter w:val="1"/>
          <w:wAfter w:w="12" w:type="dxa"/>
          <w:cantSplit/>
        </w:trPr>
        <w:tc>
          <w:tcPr>
            <w:tcW w:w="1418" w:type="dxa"/>
            <w:gridSpan w:val="3"/>
            <w:shd w:val="clear" w:color="auto" w:fill="auto"/>
          </w:tcPr>
          <w:p w:rsidR="000856F0" w:rsidRPr="00BB0AC3" w:rsidRDefault="000856F0" w:rsidP="00F416FA">
            <w:pPr>
              <w:overflowPunct w:val="0"/>
              <w:autoSpaceDE w:val="0"/>
              <w:autoSpaceDN w:val="0"/>
              <w:adjustRightInd w:val="0"/>
              <w:spacing w:before="0" w:after="0"/>
              <w:textAlignment w:val="baseline"/>
              <w:rPr>
                <w:rFonts w:asciiTheme="minorHAnsi" w:hAnsiTheme="minorHAnsi"/>
                <w:sz w:val="24"/>
                <w:szCs w:val="24"/>
                <w:lang w:val="en-GB"/>
              </w:rPr>
            </w:pPr>
            <w:r w:rsidRPr="00BB0AC3">
              <w:rPr>
                <w:rFonts w:asciiTheme="minorHAnsi" w:hAnsiTheme="minorHAnsi" w:cs="Arial"/>
                <w:bCs/>
                <w:sz w:val="24"/>
                <w:szCs w:val="24"/>
                <w:lang w:val="en-GB"/>
              </w:rPr>
              <w:t>Comment</w:t>
            </w:r>
          </w:p>
        </w:tc>
        <w:tc>
          <w:tcPr>
            <w:tcW w:w="8210" w:type="dxa"/>
            <w:gridSpan w:val="2"/>
            <w:shd w:val="clear" w:color="auto" w:fill="FFF2CC"/>
          </w:tcPr>
          <w:p w:rsidR="000856F0" w:rsidRPr="00BB0AC3" w:rsidRDefault="00E473BF" w:rsidP="00C11206">
            <w:pPr>
              <w:overflowPunct w:val="0"/>
              <w:autoSpaceDE w:val="0"/>
              <w:autoSpaceDN w:val="0"/>
              <w:adjustRightInd w:val="0"/>
              <w:spacing w:before="0" w:after="0"/>
              <w:textAlignment w:val="baseline"/>
              <w:rPr>
                <w:rFonts w:asciiTheme="minorHAnsi" w:hAnsiTheme="minorHAnsi" w:cs="Arial"/>
                <w:bCs/>
                <w:sz w:val="24"/>
                <w:szCs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bl>
    <w:p w:rsidR="00ED0542" w:rsidRDefault="00ED0542" w:rsidP="00ED0542">
      <w:pPr>
        <w:spacing w:before="0" w:after="0"/>
      </w:pPr>
    </w:p>
    <w:p w:rsidR="00ED0542" w:rsidRDefault="00ED0542" w:rsidP="00ED0542">
      <w:pPr>
        <w:spacing w:before="0" w:after="0"/>
      </w:pPr>
    </w:p>
    <w:p w:rsidR="00644652" w:rsidRDefault="00644652" w:rsidP="00ED0542">
      <w:pPr>
        <w:spacing w:before="0" w:after="0"/>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72"/>
        <w:gridCol w:w="473"/>
        <w:gridCol w:w="473"/>
        <w:gridCol w:w="567"/>
        <w:gridCol w:w="7643"/>
        <w:gridCol w:w="12"/>
      </w:tblGrid>
      <w:tr w:rsidR="0036537F" w:rsidRPr="00D361CC" w:rsidTr="000856F0">
        <w:trPr>
          <w:cantSplit/>
          <w:tblHeader/>
        </w:trPr>
        <w:tc>
          <w:tcPr>
            <w:tcW w:w="9640" w:type="dxa"/>
            <w:gridSpan w:val="6"/>
            <w:tcBorders>
              <w:bottom w:val="single" w:sz="4" w:space="0" w:color="auto"/>
            </w:tcBorders>
            <w:shd w:val="clear" w:color="auto" w:fill="auto"/>
          </w:tcPr>
          <w:p w:rsidR="0036537F" w:rsidRPr="00644652" w:rsidRDefault="0068301C" w:rsidP="00EF0D51">
            <w:pPr>
              <w:overflowPunct w:val="0"/>
              <w:autoSpaceDE w:val="0"/>
              <w:autoSpaceDN w:val="0"/>
              <w:adjustRightInd w:val="0"/>
              <w:spacing w:before="0" w:after="0"/>
              <w:textAlignment w:val="baseline"/>
              <w:rPr>
                <w:rFonts w:asciiTheme="minorHAnsi" w:hAnsiTheme="minorHAnsi" w:cs="Arial"/>
                <w:sz w:val="22"/>
                <w:szCs w:val="22"/>
                <w:lang w:val="en-GB"/>
              </w:rPr>
            </w:pPr>
            <w:r w:rsidRPr="00057222">
              <w:rPr>
                <w:rStyle w:val="h3"/>
                <w:rFonts w:asciiTheme="minorHAnsi" w:hAnsiTheme="minorHAnsi"/>
                <w:b/>
                <w:sz w:val="22"/>
                <w:szCs w:val="22"/>
                <w:lang w:val="en-GB"/>
              </w:rPr>
              <w:lastRenderedPageBreak/>
              <w:t>VI. Personnel competency</w:t>
            </w:r>
            <w:r w:rsidRPr="00057222">
              <w:rPr>
                <w:rFonts w:asciiTheme="minorHAnsi" w:hAnsiTheme="minorHAnsi"/>
                <w:sz w:val="22"/>
                <w:szCs w:val="22"/>
                <w:lang w:val="en-GB"/>
              </w:rPr>
              <w:br/>
            </w:r>
            <w:r w:rsidRPr="00057222">
              <w:rPr>
                <w:rFonts w:asciiTheme="minorHAnsi" w:hAnsiTheme="minorHAnsi"/>
                <w:iCs/>
                <w:sz w:val="22"/>
                <w:szCs w:val="22"/>
                <w:lang w:val="en-GB"/>
              </w:rPr>
              <w:t xml:space="preserve">The following is a list of general or </w:t>
            </w:r>
            <w:r w:rsidRPr="00057222">
              <w:rPr>
                <w:rStyle w:val="nowrap"/>
                <w:rFonts w:asciiTheme="minorHAnsi" w:hAnsiTheme="minorHAnsi"/>
                <w:iCs/>
                <w:sz w:val="22"/>
                <w:szCs w:val="22"/>
                <w:lang w:val="en-GB"/>
              </w:rPr>
              <w:t>lead-in</w:t>
            </w:r>
            <w:r w:rsidRPr="00057222">
              <w:rPr>
                <w:rFonts w:asciiTheme="minorHAnsi" w:hAnsiTheme="minorHAnsi"/>
                <w:iCs/>
                <w:sz w:val="22"/>
                <w:szCs w:val="22"/>
                <w:lang w:val="en-GB"/>
              </w:rPr>
              <w:t xml:space="preserve"> questions, which are intended to be used as a guide to assess competency of laboratory personnel. Additional specific questions should be used to determine the technical competency of the personnel performing the measurement.</w:t>
            </w:r>
          </w:p>
        </w:tc>
      </w:tr>
      <w:tr w:rsidR="00D22F75" w:rsidRPr="00D361CC" w:rsidTr="00ED0542">
        <w:trPr>
          <w:gridAfter w:val="1"/>
          <w:wAfter w:w="12" w:type="dxa"/>
          <w:cantSplit/>
        </w:trPr>
        <w:tc>
          <w:tcPr>
            <w:tcW w:w="472" w:type="dxa"/>
            <w:shd w:val="clear" w:color="auto" w:fill="FFF2CC"/>
          </w:tcPr>
          <w:p w:rsidR="00D22F75"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593058653"/>
                <w14:checkbox>
                  <w14:checked w14:val="0"/>
                  <w14:checkedState w14:val="2612" w14:font="MS Gothic"/>
                  <w14:uncheckedState w14:val="2610" w14:font="MS Gothic"/>
                </w14:checkbox>
              </w:sdtPr>
              <w:sdtEndPr/>
              <w:sdtContent>
                <w:r w:rsidR="00D22F75" w:rsidRPr="00BB0AC3">
                  <w:rPr>
                    <w:rFonts w:ascii="Segoe UI Symbol" w:eastAsia="MS Gothic" w:hAnsi="Segoe UI Symbol" w:cs="Segoe UI Symbol"/>
                    <w:bCs/>
                    <w:sz w:val="24"/>
                    <w:szCs w:val="24"/>
                    <w:lang w:val="en-GB"/>
                  </w:rPr>
                  <w:t>☐</w:t>
                </w:r>
              </w:sdtContent>
            </w:sdt>
          </w:p>
        </w:tc>
        <w:tc>
          <w:tcPr>
            <w:tcW w:w="473" w:type="dxa"/>
            <w:shd w:val="clear" w:color="auto" w:fill="FFF2CC"/>
          </w:tcPr>
          <w:p w:rsidR="00D22F75"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150175151"/>
                <w14:checkbox>
                  <w14:checked w14:val="0"/>
                  <w14:checkedState w14:val="2612" w14:font="MS Gothic"/>
                  <w14:uncheckedState w14:val="2610" w14:font="MS Gothic"/>
                </w14:checkbox>
              </w:sdtPr>
              <w:sdtEndPr/>
              <w:sdtContent>
                <w:r w:rsidR="00D22F75" w:rsidRPr="00BB0AC3">
                  <w:rPr>
                    <w:rFonts w:ascii="Segoe UI Symbol" w:eastAsia="MS Gothic" w:hAnsi="Segoe UI Symbol" w:cs="Segoe UI Symbol"/>
                    <w:bCs/>
                    <w:sz w:val="24"/>
                    <w:szCs w:val="24"/>
                    <w:lang w:val="en-GB"/>
                  </w:rPr>
                  <w:t>☐</w:t>
                </w:r>
              </w:sdtContent>
            </w:sdt>
          </w:p>
        </w:tc>
        <w:tc>
          <w:tcPr>
            <w:tcW w:w="473" w:type="dxa"/>
            <w:shd w:val="clear" w:color="auto" w:fill="FFF2CC"/>
          </w:tcPr>
          <w:p w:rsidR="00D22F75"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640141939"/>
                <w14:checkbox>
                  <w14:checked w14:val="0"/>
                  <w14:checkedState w14:val="2612" w14:font="MS Gothic"/>
                  <w14:uncheckedState w14:val="2610" w14:font="MS Gothic"/>
                </w14:checkbox>
              </w:sdtPr>
              <w:sdtEndPr/>
              <w:sdtContent>
                <w:r w:rsidR="00D22F75" w:rsidRPr="00BB0AC3">
                  <w:rPr>
                    <w:rFonts w:ascii="Segoe UI Symbol" w:eastAsia="MS Gothic" w:hAnsi="Segoe UI Symbol" w:cs="Segoe UI Symbol"/>
                    <w:bCs/>
                    <w:sz w:val="24"/>
                    <w:szCs w:val="24"/>
                    <w:lang w:val="en-GB"/>
                  </w:rPr>
                  <w:t>☐</w:t>
                </w:r>
              </w:sdtContent>
            </w:sdt>
          </w:p>
        </w:tc>
        <w:tc>
          <w:tcPr>
            <w:tcW w:w="567" w:type="dxa"/>
            <w:shd w:val="clear" w:color="auto" w:fill="auto"/>
          </w:tcPr>
          <w:p w:rsidR="00D22F75" w:rsidRDefault="00D22F75" w:rsidP="00E121BA">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42</w:t>
            </w:r>
          </w:p>
        </w:tc>
        <w:tc>
          <w:tcPr>
            <w:tcW w:w="7643" w:type="dxa"/>
            <w:shd w:val="clear" w:color="auto" w:fill="auto"/>
          </w:tcPr>
          <w:p w:rsidR="00D22F75" w:rsidRPr="00BB0AC3" w:rsidRDefault="00D22F75"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2"/>
                <w:szCs w:val="22"/>
                <w:lang w:val="en-GB"/>
              </w:rPr>
              <w:t>Are laboratory personnel able to obtain recent ISED standards and appropriate test procedures?</w:t>
            </w:r>
          </w:p>
        </w:tc>
      </w:tr>
      <w:tr w:rsidR="000856F0" w:rsidRPr="00644652" w:rsidTr="000856F0">
        <w:trPr>
          <w:gridAfter w:val="1"/>
          <w:wAfter w:w="12" w:type="dxa"/>
          <w:cantSplit/>
        </w:trPr>
        <w:tc>
          <w:tcPr>
            <w:tcW w:w="1418" w:type="dxa"/>
            <w:gridSpan w:val="3"/>
            <w:shd w:val="clear" w:color="auto" w:fill="auto"/>
          </w:tcPr>
          <w:p w:rsidR="000856F0" w:rsidRPr="00644652" w:rsidRDefault="000856F0" w:rsidP="00F416FA">
            <w:pPr>
              <w:overflowPunct w:val="0"/>
              <w:autoSpaceDE w:val="0"/>
              <w:autoSpaceDN w:val="0"/>
              <w:adjustRightInd w:val="0"/>
              <w:spacing w:before="0" w:after="0"/>
              <w:textAlignment w:val="baseline"/>
              <w:rPr>
                <w:rFonts w:asciiTheme="minorHAnsi" w:hAnsiTheme="minorHAnsi"/>
                <w:sz w:val="22"/>
                <w:szCs w:val="22"/>
                <w:lang w:val="en-GB"/>
              </w:rPr>
            </w:pPr>
            <w:r w:rsidRPr="00644652">
              <w:rPr>
                <w:rFonts w:asciiTheme="minorHAnsi" w:hAnsiTheme="minorHAnsi" w:cs="Arial"/>
                <w:bCs/>
                <w:sz w:val="22"/>
                <w:szCs w:val="22"/>
                <w:lang w:val="en-GB"/>
              </w:rPr>
              <w:t>Comment</w:t>
            </w:r>
          </w:p>
        </w:tc>
        <w:tc>
          <w:tcPr>
            <w:tcW w:w="8210" w:type="dxa"/>
            <w:gridSpan w:val="2"/>
            <w:shd w:val="clear" w:color="auto" w:fill="FFF2CC"/>
          </w:tcPr>
          <w:p w:rsidR="000856F0" w:rsidRPr="00644652" w:rsidRDefault="00E473BF" w:rsidP="00C11206">
            <w:pPr>
              <w:overflowPunct w:val="0"/>
              <w:autoSpaceDE w:val="0"/>
              <w:autoSpaceDN w:val="0"/>
              <w:adjustRightInd w:val="0"/>
              <w:spacing w:before="0" w:after="0"/>
              <w:textAlignment w:val="baseline"/>
              <w:rPr>
                <w:rFonts w:asciiTheme="minorHAnsi" w:hAnsiTheme="minorHAnsi" w:cs="Arial"/>
                <w:bCs/>
                <w:sz w:val="22"/>
                <w:szCs w:val="22"/>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D22F75" w:rsidRPr="00D361CC" w:rsidTr="00ED0542">
        <w:trPr>
          <w:gridAfter w:val="1"/>
          <w:wAfter w:w="12" w:type="dxa"/>
          <w:cantSplit/>
        </w:trPr>
        <w:tc>
          <w:tcPr>
            <w:tcW w:w="472" w:type="dxa"/>
            <w:shd w:val="clear" w:color="auto" w:fill="FFF2CC"/>
          </w:tcPr>
          <w:p w:rsidR="00D22F75"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617496372"/>
                <w14:checkbox>
                  <w14:checked w14:val="0"/>
                  <w14:checkedState w14:val="2612" w14:font="MS Gothic"/>
                  <w14:uncheckedState w14:val="2610" w14:font="MS Gothic"/>
                </w14:checkbox>
              </w:sdtPr>
              <w:sdtEndPr/>
              <w:sdtContent>
                <w:r w:rsidR="00D22F75" w:rsidRPr="00BB0AC3">
                  <w:rPr>
                    <w:rFonts w:ascii="Segoe UI Symbol" w:eastAsia="MS Gothic" w:hAnsi="Segoe UI Symbol" w:cs="Segoe UI Symbol"/>
                    <w:bCs/>
                    <w:sz w:val="24"/>
                    <w:szCs w:val="24"/>
                    <w:lang w:val="en-GB"/>
                  </w:rPr>
                  <w:t>☐</w:t>
                </w:r>
              </w:sdtContent>
            </w:sdt>
          </w:p>
        </w:tc>
        <w:tc>
          <w:tcPr>
            <w:tcW w:w="473" w:type="dxa"/>
            <w:shd w:val="clear" w:color="auto" w:fill="FFF2CC"/>
          </w:tcPr>
          <w:p w:rsidR="00D22F75"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44967595"/>
                <w14:checkbox>
                  <w14:checked w14:val="0"/>
                  <w14:checkedState w14:val="2612" w14:font="MS Gothic"/>
                  <w14:uncheckedState w14:val="2610" w14:font="MS Gothic"/>
                </w14:checkbox>
              </w:sdtPr>
              <w:sdtEndPr/>
              <w:sdtContent>
                <w:r w:rsidR="00D22F75" w:rsidRPr="00BB0AC3">
                  <w:rPr>
                    <w:rFonts w:ascii="Segoe UI Symbol" w:eastAsia="MS Gothic" w:hAnsi="Segoe UI Symbol" w:cs="Segoe UI Symbol"/>
                    <w:bCs/>
                    <w:sz w:val="24"/>
                    <w:szCs w:val="24"/>
                    <w:lang w:val="en-GB"/>
                  </w:rPr>
                  <w:t>☐</w:t>
                </w:r>
              </w:sdtContent>
            </w:sdt>
          </w:p>
        </w:tc>
        <w:tc>
          <w:tcPr>
            <w:tcW w:w="473" w:type="dxa"/>
            <w:shd w:val="clear" w:color="auto" w:fill="FFF2CC"/>
          </w:tcPr>
          <w:p w:rsidR="00D22F75"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079064233"/>
                <w14:checkbox>
                  <w14:checked w14:val="0"/>
                  <w14:checkedState w14:val="2612" w14:font="MS Gothic"/>
                  <w14:uncheckedState w14:val="2610" w14:font="MS Gothic"/>
                </w14:checkbox>
              </w:sdtPr>
              <w:sdtEndPr/>
              <w:sdtContent>
                <w:r w:rsidR="00D22F75" w:rsidRPr="00BB0AC3">
                  <w:rPr>
                    <w:rFonts w:ascii="Segoe UI Symbol" w:eastAsia="MS Gothic" w:hAnsi="Segoe UI Symbol" w:cs="Segoe UI Symbol"/>
                    <w:bCs/>
                    <w:sz w:val="24"/>
                    <w:szCs w:val="24"/>
                    <w:lang w:val="en-GB"/>
                  </w:rPr>
                  <w:t>☐</w:t>
                </w:r>
              </w:sdtContent>
            </w:sdt>
          </w:p>
        </w:tc>
        <w:tc>
          <w:tcPr>
            <w:tcW w:w="567" w:type="dxa"/>
            <w:shd w:val="clear" w:color="auto" w:fill="auto"/>
          </w:tcPr>
          <w:p w:rsidR="00D22F75" w:rsidRDefault="00D22F75" w:rsidP="00E121BA">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43</w:t>
            </w:r>
          </w:p>
        </w:tc>
        <w:tc>
          <w:tcPr>
            <w:tcW w:w="7643" w:type="dxa"/>
            <w:shd w:val="clear" w:color="auto" w:fill="auto"/>
          </w:tcPr>
          <w:p w:rsidR="00D22F75" w:rsidRPr="00BB0AC3" w:rsidRDefault="00D22F75"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2"/>
                <w:szCs w:val="22"/>
                <w:lang w:val="en-GB"/>
              </w:rPr>
              <w:t>Have all laboratory personnel responsible for testing been able to demonstrate performing an assessment of an applicable device?</w:t>
            </w:r>
          </w:p>
        </w:tc>
      </w:tr>
      <w:tr w:rsidR="000856F0" w:rsidRPr="00644652" w:rsidTr="000856F0">
        <w:trPr>
          <w:gridAfter w:val="1"/>
          <w:wAfter w:w="12" w:type="dxa"/>
          <w:cantSplit/>
        </w:trPr>
        <w:tc>
          <w:tcPr>
            <w:tcW w:w="1418" w:type="dxa"/>
            <w:gridSpan w:val="3"/>
            <w:shd w:val="clear" w:color="auto" w:fill="auto"/>
          </w:tcPr>
          <w:p w:rsidR="000856F0" w:rsidRPr="00644652" w:rsidRDefault="000856F0" w:rsidP="00F416FA">
            <w:pPr>
              <w:overflowPunct w:val="0"/>
              <w:autoSpaceDE w:val="0"/>
              <w:autoSpaceDN w:val="0"/>
              <w:adjustRightInd w:val="0"/>
              <w:spacing w:before="0" w:after="0"/>
              <w:textAlignment w:val="baseline"/>
              <w:rPr>
                <w:rFonts w:asciiTheme="minorHAnsi" w:hAnsiTheme="minorHAnsi"/>
                <w:sz w:val="22"/>
                <w:szCs w:val="22"/>
                <w:lang w:val="en-GB"/>
              </w:rPr>
            </w:pPr>
            <w:r w:rsidRPr="00644652">
              <w:rPr>
                <w:rFonts w:asciiTheme="minorHAnsi" w:hAnsiTheme="minorHAnsi" w:cs="Arial"/>
                <w:bCs/>
                <w:sz w:val="22"/>
                <w:szCs w:val="22"/>
                <w:lang w:val="en-GB"/>
              </w:rPr>
              <w:t>Comment</w:t>
            </w:r>
          </w:p>
        </w:tc>
        <w:tc>
          <w:tcPr>
            <w:tcW w:w="8210" w:type="dxa"/>
            <w:gridSpan w:val="2"/>
            <w:shd w:val="clear" w:color="auto" w:fill="FFF2CC"/>
          </w:tcPr>
          <w:p w:rsidR="000856F0" w:rsidRPr="00644652" w:rsidRDefault="00E473BF" w:rsidP="00C11206">
            <w:pPr>
              <w:overflowPunct w:val="0"/>
              <w:autoSpaceDE w:val="0"/>
              <w:autoSpaceDN w:val="0"/>
              <w:adjustRightInd w:val="0"/>
              <w:spacing w:before="0" w:after="0"/>
              <w:textAlignment w:val="baseline"/>
              <w:rPr>
                <w:rFonts w:asciiTheme="minorHAnsi" w:hAnsiTheme="minorHAnsi" w:cs="Arial"/>
                <w:bCs/>
                <w:sz w:val="22"/>
                <w:szCs w:val="22"/>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D22F75" w:rsidRPr="00D361CC" w:rsidTr="00ED0542">
        <w:trPr>
          <w:gridAfter w:val="1"/>
          <w:wAfter w:w="12" w:type="dxa"/>
          <w:cantSplit/>
        </w:trPr>
        <w:tc>
          <w:tcPr>
            <w:tcW w:w="472" w:type="dxa"/>
            <w:shd w:val="clear" w:color="auto" w:fill="FFF2CC"/>
          </w:tcPr>
          <w:p w:rsidR="00D22F75"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701865807"/>
                <w14:checkbox>
                  <w14:checked w14:val="0"/>
                  <w14:checkedState w14:val="2612" w14:font="MS Gothic"/>
                  <w14:uncheckedState w14:val="2610" w14:font="MS Gothic"/>
                </w14:checkbox>
              </w:sdtPr>
              <w:sdtEndPr/>
              <w:sdtContent>
                <w:r w:rsidR="00D22F75" w:rsidRPr="00BB0AC3">
                  <w:rPr>
                    <w:rFonts w:ascii="Segoe UI Symbol" w:eastAsia="MS Gothic" w:hAnsi="Segoe UI Symbol" w:cs="Segoe UI Symbol"/>
                    <w:bCs/>
                    <w:sz w:val="24"/>
                    <w:szCs w:val="24"/>
                    <w:lang w:val="en-GB"/>
                  </w:rPr>
                  <w:t>☐</w:t>
                </w:r>
              </w:sdtContent>
            </w:sdt>
          </w:p>
        </w:tc>
        <w:tc>
          <w:tcPr>
            <w:tcW w:w="473" w:type="dxa"/>
            <w:shd w:val="clear" w:color="auto" w:fill="FFF2CC"/>
          </w:tcPr>
          <w:p w:rsidR="00D22F75"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932118515"/>
                <w14:checkbox>
                  <w14:checked w14:val="0"/>
                  <w14:checkedState w14:val="2612" w14:font="MS Gothic"/>
                  <w14:uncheckedState w14:val="2610" w14:font="MS Gothic"/>
                </w14:checkbox>
              </w:sdtPr>
              <w:sdtEndPr/>
              <w:sdtContent>
                <w:r w:rsidR="00D22F75" w:rsidRPr="00BB0AC3">
                  <w:rPr>
                    <w:rFonts w:ascii="Segoe UI Symbol" w:eastAsia="MS Gothic" w:hAnsi="Segoe UI Symbol" w:cs="Segoe UI Symbol"/>
                    <w:bCs/>
                    <w:sz w:val="24"/>
                    <w:szCs w:val="24"/>
                    <w:lang w:val="en-GB"/>
                  </w:rPr>
                  <w:t>☐</w:t>
                </w:r>
              </w:sdtContent>
            </w:sdt>
          </w:p>
        </w:tc>
        <w:tc>
          <w:tcPr>
            <w:tcW w:w="473" w:type="dxa"/>
            <w:shd w:val="clear" w:color="auto" w:fill="FFF2CC"/>
          </w:tcPr>
          <w:p w:rsidR="00D22F75"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726497235"/>
                <w14:checkbox>
                  <w14:checked w14:val="0"/>
                  <w14:checkedState w14:val="2612" w14:font="MS Gothic"/>
                  <w14:uncheckedState w14:val="2610" w14:font="MS Gothic"/>
                </w14:checkbox>
              </w:sdtPr>
              <w:sdtEndPr/>
              <w:sdtContent>
                <w:r w:rsidR="00D22F75" w:rsidRPr="00BB0AC3">
                  <w:rPr>
                    <w:rFonts w:ascii="Segoe UI Symbol" w:eastAsia="MS Gothic" w:hAnsi="Segoe UI Symbol" w:cs="Segoe UI Symbol"/>
                    <w:bCs/>
                    <w:sz w:val="24"/>
                    <w:szCs w:val="24"/>
                    <w:lang w:val="en-GB"/>
                  </w:rPr>
                  <w:t>☐</w:t>
                </w:r>
              </w:sdtContent>
            </w:sdt>
          </w:p>
        </w:tc>
        <w:tc>
          <w:tcPr>
            <w:tcW w:w="567" w:type="dxa"/>
            <w:shd w:val="clear" w:color="auto" w:fill="auto"/>
          </w:tcPr>
          <w:p w:rsidR="00D22F75" w:rsidRDefault="00D22F75" w:rsidP="00D22F75">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44a</w:t>
            </w:r>
          </w:p>
        </w:tc>
        <w:tc>
          <w:tcPr>
            <w:tcW w:w="7643" w:type="dxa"/>
            <w:shd w:val="clear" w:color="auto" w:fill="auto"/>
          </w:tcPr>
          <w:p w:rsidR="00D22F75" w:rsidRPr="00BB0AC3" w:rsidRDefault="00D22F75"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2"/>
                <w:szCs w:val="22"/>
                <w:lang w:val="en-GB"/>
              </w:rPr>
              <w:t xml:space="preserve">Do the test personnel know how to determine if an emission is from the EUT or is an ambient signal? (Note that ambient signals can also exist inside a </w:t>
            </w:r>
            <w:r w:rsidRPr="00057222">
              <w:rPr>
                <w:rStyle w:val="nowrap"/>
                <w:rFonts w:asciiTheme="minorHAnsi" w:hAnsiTheme="minorHAnsi"/>
                <w:sz w:val="22"/>
                <w:szCs w:val="22"/>
                <w:lang w:val="en-GB"/>
              </w:rPr>
              <w:t>semi-anechoic</w:t>
            </w:r>
            <w:r w:rsidRPr="00057222">
              <w:rPr>
                <w:rFonts w:asciiTheme="minorHAnsi" w:hAnsiTheme="minorHAnsi"/>
                <w:sz w:val="22"/>
                <w:szCs w:val="22"/>
                <w:lang w:val="en-GB"/>
              </w:rPr>
              <w:t xml:space="preserve"> chamber, for example from a faulty bulkhead or a noisy LED lighting fixture.)</w:t>
            </w:r>
          </w:p>
        </w:tc>
      </w:tr>
      <w:tr w:rsidR="000856F0" w:rsidRPr="00644652" w:rsidTr="000856F0">
        <w:trPr>
          <w:gridAfter w:val="1"/>
          <w:wAfter w:w="12" w:type="dxa"/>
          <w:cantSplit/>
        </w:trPr>
        <w:tc>
          <w:tcPr>
            <w:tcW w:w="1418" w:type="dxa"/>
            <w:gridSpan w:val="3"/>
            <w:shd w:val="clear" w:color="auto" w:fill="auto"/>
          </w:tcPr>
          <w:p w:rsidR="000856F0" w:rsidRPr="00644652" w:rsidRDefault="000856F0" w:rsidP="00F416FA">
            <w:pPr>
              <w:overflowPunct w:val="0"/>
              <w:autoSpaceDE w:val="0"/>
              <w:autoSpaceDN w:val="0"/>
              <w:adjustRightInd w:val="0"/>
              <w:spacing w:before="0" w:after="0"/>
              <w:textAlignment w:val="baseline"/>
              <w:rPr>
                <w:rFonts w:asciiTheme="minorHAnsi" w:hAnsiTheme="minorHAnsi"/>
                <w:sz w:val="22"/>
                <w:szCs w:val="22"/>
                <w:lang w:val="en-GB"/>
              </w:rPr>
            </w:pPr>
            <w:r w:rsidRPr="00644652">
              <w:rPr>
                <w:rFonts w:asciiTheme="minorHAnsi" w:hAnsiTheme="minorHAnsi" w:cs="Arial"/>
                <w:bCs/>
                <w:sz w:val="22"/>
                <w:szCs w:val="22"/>
                <w:lang w:val="en-GB"/>
              </w:rPr>
              <w:t>Comment</w:t>
            </w:r>
          </w:p>
        </w:tc>
        <w:tc>
          <w:tcPr>
            <w:tcW w:w="8210" w:type="dxa"/>
            <w:gridSpan w:val="2"/>
            <w:shd w:val="clear" w:color="auto" w:fill="FFF2CC"/>
          </w:tcPr>
          <w:p w:rsidR="000856F0" w:rsidRPr="00644652" w:rsidRDefault="00E473BF" w:rsidP="00C11206">
            <w:pPr>
              <w:overflowPunct w:val="0"/>
              <w:autoSpaceDE w:val="0"/>
              <w:autoSpaceDN w:val="0"/>
              <w:adjustRightInd w:val="0"/>
              <w:spacing w:before="0" w:after="0"/>
              <w:textAlignment w:val="baseline"/>
              <w:rPr>
                <w:rFonts w:asciiTheme="minorHAnsi" w:hAnsiTheme="minorHAnsi" w:cs="Arial"/>
                <w:bCs/>
                <w:sz w:val="22"/>
                <w:szCs w:val="22"/>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D22F75" w:rsidRPr="00D361CC" w:rsidTr="00ED0542">
        <w:trPr>
          <w:gridAfter w:val="1"/>
          <w:wAfter w:w="12" w:type="dxa"/>
          <w:cantSplit/>
        </w:trPr>
        <w:tc>
          <w:tcPr>
            <w:tcW w:w="472" w:type="dxa"/>
            <w:shd w:val="clear" w:color="auto" w:fill="FFF2CC"/>
          </w:tcPr>
          <w:p w:rsidR="00D22F75"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908914784"/>
                <w14:checkbox>
                  <w14:checked w14:val="0"/>
                  <w14:checkedState w14:val="2612" w14:font="MS Gothic"/>
                  <w14:uncheckedState w14:val="2610" w14:font="MS Gothic"/>
                </w14:checkbox>
              </w:sdtPr>
              <w:sdtEndPr/>
              <w:sdtContent>
                <w:r w:rsidR="00D22F75" w:rsidRPr="00BB0AC3">
                  <w:rPr>
                    <w:rFonts w:ascii="Segoe UI Symbol" w:eastAsia="MS Gothic" w:hAnsi="Segoe UI Symbol" w:cs="Segoe UI Symbol"/>
                    <w:bCs/>
                    <w:sz w:val="24"/>
                    <w:szCs w:val="24"/>
                    <w:lang w:val="en-GB"/>
                  </w:rPr>
                  <w:t>☐</w:t>
                </w:r>
              </w:sdtContent>
            </w:sdt>
          </w:p>
        </w:tc>
        <w:tc>
          <w:tcPr>
            <w:tcW w:w="473" w:type="dxa"/>
            <w:shd w:val="clear" w:color="auto" w:fill="FFF2CC"/>
          </w:tcPr>
          <w:p w:rsidR="00D22F75"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064870041"/>
                <w14:checkbox>
                  <w14:checked w14:val="0"/>
                  <w14:checkedState w14:val="2612" w14:font="MS Gothic"/>
                  <w14:uncheckedState w14:val="2610" w14:font="MS Gothic"/>
                </w14:checkbox>
              </w:sdtPr>
              <w:sdtEndPr/>
              <w:sdtContent>
                <w:r w:rsidR="00D22F75" w:rsidRPr="00BB0AC3">
                  <w:rPr>
                    <w:rFonts w:ascii="Segoe UI Symbol" w:eastAsia="MS Gothic" w:hAnsi="Segoe UI Symbol" w:cs="Segoe UI Symbol"/>
                    <w:bCs/>
                    <w:sz w:val="24"/>
                    <w:szCs w:val="24"/>
                    <w:lang w:val="en-GB"/>
                  </w:rPr>
                  <w:t>☐</w:t>
                </w:r>
              </w:sdtContent>
            </w:sdt>
          </w:p>
        </w:tc>
        <w:tc>
          <w:tcPr>
            <w:tcW w:w="473" w:type="dxa"/>
            <w:shd w:val="clear" w:color="auto" w:fill="FFF2CC"/>
          </w:tcPr>
          <w:p w:rsidR="00D22F75"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454438149"/>
                <w14:checkbox>
                  <w14:checked w14:val="0"/>
                  <w14:checkedState w14:val="2612" w14:font="MS Gothic"/>
                  <w14:uncheckedState w14:val="2610" w14:font="MS Gothic"/>
                </w14:checkbox>
              </w:sdtPr>
              <w:sdtEndPr/>
              <w:sdtContent>
                <w:r w:rsidR="00D22F75" w:rsidRPr="00BB0AC3">
                  <w:rPr>
                    <w:rFonts w:ascii="Segoe UI Symbol" w:eastAsia="MS Gothic" w:hAnsi="Segoe UI Symbol" w:cs="Segoe UI Symbol"/>
                    <w:bCs/>
                    <w:sz w:val="24"/>
                    <w:szCs w:val="24"/>
                    <w:lang w:val="en-GB"/>
                  </w:rPr>
                  <w:t>☐</w:t>
                </w:r>
              </w:sdtContent>
            </w:sdt>
          </w:p>
        </w:tc>
        <w:tc>
          <w:tcPr>
            <w:tcW w:w="567" w:type="dxa"/>
            <w:shd w:val="clear" w:color="auto" w:fill="auto"/>
          </w:tcPr>
          <w:p w:rsidR="00D22F75" w:rsidRDefault="00D22F75" w:rsidP="00E121BA">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44b</w:t>
            </w:r>
          </w:p>
        </w:tc>
        <w:tc>
          <w:tcPr>
            <w:tcW w:w="7643" w:type="dxa"/>
            <w:shd w:val="clear" w:color="auto" w:fill="auto"/>
          </w:tcPr>
          <w:p w:rsidR="00D22F75" w:rsidRPr="00BB0AC3" w:rsidRDefault="00D22F75" w:rsidP="00E121BA">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2"/>
                <w:szCs w:val="22"/>
                <w:lang w:val="en-GB"/>
              </w:rPr>
              <w:t>Do the test personnel know how to handle an emission that is close to, or coincident with, an ambient signal?</w:t>
            </w:r>
          </w:p>
        </w:tc>
      </w:tr>
      <w:tr w:rsidR="000856F0" w:rsidRPr="00644652" w:rsidTr="000856F0">
        <w:trPr>
          <w:gridAfter w:val="1"/>
          <w:wAfter w:w="12" w:type="dxa"/>
          <w:cantSplit/>
        </w:trPr>
        <w:tc>
          <w:tcPr>
            <w:tcW w:w="1418" w:type="dxa"/>
            <w:gridSpan w:val="3"/>
            <w:shd w:val="clear" w:color="auto" w:fill="auto"/>
          </w:tcPr>
          <w:p w:rsidR="000856F0" w:rsidRPr="00644652" w:rsidRDefault="000856F0" w:rsidP="00F416FA">
            <w:pPr>
              <w:overflowPunct w:val="0"/>
              <w:autoSpaceDE w:val="0"/>
              <w:autoSpaceDN w:val="0"/>
              <w:adjustRightInd w:val="0"/>
              <w:spacing w:before="0" w:after="0"/>
              <w:textAlignment w:val="baseline"/>
              <w:rPr>
                <w:rFonts w:asciiTheme="minorHAnsi" w:hAnsiTheme="minorHAnsi"/>
                <w:sz w:val="22"/>
                <w:szCs w:val="22"/>
                <w:lang w:val="en-GB"/>
              </w:rPr>
            </w:pPr>
            <w:r w:rsidRPr="00644652">
              <w:rPr>
                <w:rFonts w:asciiTheme="minorHAnsi" w:hAnsiTheme="minorHAnsi" w:cs="Arial"/>
                <w:bCs/>
                <w:sz w:val="22"/>
                <w:szCs w:val="22"/>
                <w:lang w:val="en-GB"/>
              </w:rPr>
              <w:t>Comment</w:t>
            </w:r>
          </w:p>
        </w:tc>
        <w:tc>
          <w:tcPr>
            <w:tcW w:w="8210" w:type="dxa"/>
            <w:gridSpan w:val="2"/>
            <w:shd w:val="clear" w:color="auto" w:fill="FFF2CC"/>
          </w:tcPr>
          <w:p w:rsidR="000856F0" w:rsidRPr="00644652" w:rsidRDefault="00E473BF" w:rsidP="00C11206">
            <w:pPr>
              <w:overflowPunct w:val="0"/>
              <w:autoSpaceDE w:val="0"/>
              <w:autoSpaceDN w:val="0"/>
              <w:adjustRightInd w:val="0"/>
              <w:spacing w:before="0" w:after="0"/>
              <w:textAlignment w:val="baseline"/>
              <w:rPr>
                <w:rFonts w:asciiTheme="minorHAnsi" w:hAnsiTheme="minorHAnsi" w:cs="Arial"/>
                <w:bCs/>
                <w:sz w:val="22"/>
                <w:szCs w:val="22"/>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4B4654" w:rsidRPr="00D361CC" w:rsidTr="00ED0542">
        <w:trPr>
          <w:gridAfter w:val="1"/>
          <w:wAfter w:w="12" w:type="dxa"/>
          <w:cantSplit/>
          <w:trHeight w:val="1008"/>
        </w:trPr>
        <w:tc>
          <w:tcPr>
            <w:tcW w:w="472" w:type="dxa"/>
            <w:vMerge w:val="restart"/>
            <w:shd w:val="clear" w:color="auto" w:fill="FFF2CC"/>
          </w:tcPr>
          <w:p w:rsidR="004B4654"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127552983"/>
                <w14:checkbox>
                  <w14:checked w14:val="0"/>
                  <w14:checkedState w14:val="2612" w14:font="MS Gothic"/>
                  <w14:uncheckedState w14:val="2610" w14:font="MS Gothic"/>
                </w14:checkbox>
              </w:sdtPr>
              <w:sdtEndPr/>
              <w:sdtContent>
                <w:r w:rsidR="004B4654" w:rsidRPr="00BB0AC3">
                  <w:rPr>
                    <w:rFonts w:ascii="Segoe UI Symbol" w:eastAsia="MS Gothic" w:hAnsi="Segoe UI Symbol" w:cs="Segoe UI Symbol"/>
                    <w:bCs/>
                    <w:sz w:val="24"/>
                    <w:szCs w:val="24"/>
                    <w:lang w:val="en-GB"/>
                  </w:rPr>
                  <w:t>☐</w:t>
                </w:r>
              </w:sdtContent>
            </w:sdt>
          </w:p>
        </w:tc>
        <w:tc>
          <w:tcPr>
            <w:tcW w:w="473" w:type="dxa"/>
            <w:vMerge w:val="restart"/>
            <w:shd w:val="clear" w:color="auto" w:fill="FFF2CC"/>
          </w:tcPr>
          <w:p w:rsidR="004B4654"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650283616"/>
                <w14:checkbox>
                  <w14:checked w14:val="0"/>
                  <w14:checkedState w14:val="2612" w14:font="MS Gothic"/>
                  <w14:uncheckedState w14:val="2610" w14:font="MS Gothic"/>
                </w14:checkbox>
              </w:sdtPr>
              <w:sdtEndPr/>
              <w:sdtContent>
                <w:r w:rsidR="004B4654" w:rsidRPr="00BB0AC3">
                  <w:rPr>
                    <w:rFonts w:ascii="Segoe UI Symbol" w:eastAsia="MS Gothic" w:hAnsi="Segoe UI Symbol" w:cs="Segoe UI Symbol"/>
                    <w:bCs/>
                    <w:sz w:val="24"/>
                    <w:szCs w:val="24"/>
                    <w:lang w:val="en-GB"/>
                  </w:rPr>
                  <w:t>☐</w:t>
                </w:r>
              </w:sdtContent>
            </w:sdt>
          </w:p>
        </w:tc>
        <w:tc>
          <w:tcPr>
            <w:tcW w:w="473" w:type="dxa"/>
            <w:vMerge w:val="restart"/>
            <w:shd w:val="clear" w:color="auto" w:fill="FFF2CC"/>
          </w:tcPr>
          <w:p w:rsidR="004B4654" w:rsidRPr="00BB0AC3" w:rsidRDefault="00C1185E" w:rsidP="00E121BA">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587849169"/>
                <w14:checkbox>
                  <w14:checked w14:val="0"/>
                  <w14:checkedState w14:val="2612" w14:font="MS Gothic"/>
                  <w14:uncheckedState w14:val="2610" w14:font="MS Gothic"/>
                </w14:checkbox>
              </w:sdtPr>
              <w:sdtEndPr/>
              <w:sdtContent>
                <w:r w:rsidR="004B4654" w:rsidRPr="00BB0AC3">
                  <w:rPr>
                    <w:rFonts w:ascii="Segoe UI Symbol" w:eastAsia="MS Gothic" w:hAnsi="Segoe UI Symbol" w:cs="Segoe UI Symbol"/>
                    <w:bCs/>
                    <w:sz w:val="24"/>
                    <w:szCs w:val="24"/>
                    <w:lang w:val="en-GB"/>
                  </w:rPr>
                  <w:t>☐</w:t>
                </w:r>
              </w:sdtContent>
            </w:sdt>
          </w:p>
        </w:tc>
        <w:tc>
          <w:tcPr>
            <w:tcW w:w="567" w:type="dxa"/>
            <w:shd w:val="clear" w:color="auto" w:fill="auto"/>
          </w:tcPr>
          <w:p w:rsidR="004B4654" w:rsidRDefault="004B4654" w:rsidP="00E121BA">
            <w:pPr>
              <w:keepNext/>
              <w:overflowPunct w:val="0"/>
              <w:autoSpaceDE w:val="0"/>
              <w:autoSpaceDN w:val="0"/>
              <w:adjustRightInd w:val="0"/>
              <w:spacing w:before="0" w:after="0"/>
              <w:textAlignment w:val="baseline"/>
              <w:rPr>
                <w:rFonts w:asciiTheme="minorHAnsi" w:hAnsiTheme="minorHAnsi"/>
                <w:sz w:val="24"/>
                <w:szCs w:val="24"/>
              </w:rPr>
            </w:pPr>
          </w:p>
          <w:p w:rsidR="004B4654" w:rsidRDefault="004B4654" w:rsidP="00E121BA">
            <w:pPr>
              <w:keepNext/>
              <w:overflowPunct w:val="0"/>
              <w:autoSpaceDE w:val="0"/>
              <w:autoSpaceDN w:val="0"/>
              <w:adjustRightInd w:val="0"/>
              <w:spacing w:before="0" w:after="0"/>
              <w:textAlignment w:val="baseline"/>
              <w:rPr>
                <w:rFonts w:asciiTheme="minorHAnsi" w:hAnsiTheme="minorHAnsi"/>
                <w:sz w:val="24"/>
                <w:szCs w:val="24"/>
              </w:rPr>
            </w:pPr>
          </w:p>
          <w:p w:rsidR="004B4654" w:rsidRDefault="004B4654" w:rsidP="00E121BA">
            <w:pPr>
              <w:keepNext/>
              <w:overflowPunct w:val="0"/>
              <w:autoSpaceDE w:val="0"/>
              <w:autoSpaceDN w:val="0"/>
              <w:adjustRightInd w:val="0"/>
              <w:spacing w:before="0" w:after="0"/>
              <w:textAlignment w:val="baseline"/>
              <w:rPr>
                <w:rFonts w:asciiTheme="minorHAnsi" w:hAnsiTheme="minorHAnsi"/>
                <w:sz w:val="24"/>
                <w:szCs w:val="24"/>
              </w:rPr>
            </w:pPr>
          </w:p>
        </w:tc>
        <w:tc>
          <w:tcPr>
            <w:tcW w:w="7643" w:type="dxa"/>
            <w:shd w:val="clear" w:color="auto" w:fill="auto"/>
          </w:tcPr>
          <w:p w:rsidR="004B4654" w:rsidRPr="00E473BF" w:rsidRDefault="004B4654" w:rsidP="004B4654">
            <w:pPr>
              <w:keepNext/>
              <w:overflowPunct w:val="0"/>
              <w:autoSpaceDE w:val="0"/>
              <w:autoSpaceDN w:val="0"/>
              <w:adjustRightInd w:val="0"/>
              <w:spacing w:before="0" w:after="0"/>
              <w:textAlignment w:val="baseline"/>
              <w:rPr>
                <w:rFonts w:asciiTheme="minorHAnsi" w:hAnsiTheme="minorHAnsi" w:cs="Arial"/>
                <w:bCs/>
                <w:i/>
                <w:sz w:val="24"/>
                <w:szCs w:val="24"/>
                <w:lang w:val="en-GB"/>
              </w:rPr>
            </w:pPr>
            <w:r w:rsidRPr="00057222">
              <w:rPr>
                <w:rFonts w:asciiTheme="minorHAnsi" w:hAnsiTheme="minorHAnsi"/>
                <w:i/>
                <w:iCs/>
                <w:sz w:val="22"/>
                <w:szCs w:val="22"/>
                <w:lang w:val="en-GB"/>
              </w:rPr>
              <w:t>If the test site validation is performed by the testing laboratory, arrange for one of the laboratory personnel, at each type of site, to replicate at least three frequency points for normalized site attenuation (NSA) and at least three test points for the S</w:t>
            </w:r>
            <w:r w:rsidRPr="00057222">
              <w:rPr>
                <w:rFonts w:asciiTheme="minorHAnsi" w:hAnsiTheme="minorHAnsi"/>
                <w:i/>
                <w:iCs/>
                <w:sz w:val="22"/>
                <w:szCs w:val="22"/>
                <w:vertAlign w:val="subscript"/>
                <w:lang w:val="en-GB"/>
              </w:rPr>
              <w:t>VSWR</w:t>
            </w:r>
            <w:r w:rsidRPr="00057222">
              <w:rPr>
                <w:rFonts w:asciiTheme="minorHAnsi" w:hAnsiTheme="minorHAnsi"/>
                <w:i/>
                <w:iCs/>
                <w:sz w:val="22"/>
                <w:szCs w:val="22"/>
                <w:lang w:val="en-GB"/>
              </w:rPr>
              <w:t>. Select frequencies from previous data that have both low and high deviations from the NSA and S</w:t>
            </w:r>
            <w:r w:rsidRPr="00057222">
              <w:rPr>
                <w:rFonts w:asciiTheme="minorHAnsi" w:hAnsiTheme="minorHAnsi"/>
                <w:i/>
                <w:iCs/>
                <w:sz w:val="22"/>
                <w:szCs w:val="22"/>
                <w:vertAlign w:val="subscript"/>
                <w:lang w:val="en-GB"/>
              </w:rPr>
              <w:t>VSWR</w:t>
            </w:r>
            <w:r w:rsidRPr="00057222">
              <w:rPr>
                <w:rFonts w:asciiTheme="minorHAnsi" w:hAnsiTheme="minorHAnsi"/>
                <w:i/>
                <w:sz w:val="22"/>
                <w:szCs w:val="22"/>
                <w:lang w:val="en-GB"/>
              </w:rPr>
              <w:t>.</w:t>
            </w:r>
          </w:p>
        </w:tc>
      </w:tr>
      <w:tr w:rsidR="004B4654" w:rsidRPr="00D361CC" w:rsidTr="00ED0542">
        <w:trPr>
          <w:gridAfter w:val="1"/>
          <w:wAfter w:w="12" w:type="dxa"/>
          <w:cantSplit/>
          <w:trHeight w:val="1008"/>
        </w:trPr>
        <w:tc>
          <w:tcPr>
            <w:tcW w:w="472" w:type="dxa"/>
            <w:vMerge/>
            <w:shd w:val="clear" w:color="auto" w:fill="FFF2CC"/>
          </w:tcPr>
          <w:p w:rsidR="004B4654" w:rsidRPr="00BB0AC3" w:rsidRDefault="004B4654" w:rsidP="00E121BA">
            <w:pPr>
              <w:keepNext/>
              <w:spacing w:before="0" w:after="0"/>
              <w:jc w:val="center"/>
              <w:rPr>
                <w:rFonts w:asciiTheme="minorHAnsi" w:hAnsiTheme="minorHAnsi" w:cs="Arial"/>
                <w:bCs/>
                <w:sz w:val="24"/>
                <w:szCs w:val="24"/>
                <w:lang w:val="en-GB"/>
              </w:rPr>
            </w:pPr>
          </w:p>
        </w:tc>
        <w:tc>
          <w:tcPr>
            <w:tcW w:w="473" w:type="dxa"/>
            <w:vMerge/>
            <w:shd w:val="clear" w:color="auto" w:fill="FFF2CC"/>
          </w:tcPr>
          <w:p w:rsidR="004B4654" w:rsidRPr="00BB0AC3" w:rsidRDefault="004B4654" w:rsidP="00E121BA">
            <w:pPr>
              <w:keepNext/>
              <w:spacing w:before="0" w:after="0"/>
              <w:jc w:val="center"/>
              <w:rPr>
                <w:rFonts w:asciiTheme="minorHAnsi" w:hAnsiTheme="minorHAnsi" w:cs="Arial"/>
                <w:bCs/>
                <w:sz w:val="24"/>
                <w:szCs w:val="24"/>
                <w:lang w:val="en-GB"/>
              </w:rPr>
            </w:pPr>
          </w:p>
        </w:tc>
        <w:tc>
          <w:tcPr>
            <w:tcW w:w="473" w:type="dxa"/>
            <w:vMerge/>
            <w:shd w:val="clear" w:color="auto" w:fill="FFF2CC"/>
          </w:tcPr>
          <w:p w:rsidR="004B4654" w:rsidRPr="00BB0AC3" w:rsidRDefault="004B4654" w:rsidP="00E121BA">
            <w:pPr>
              <w:keepNext/>
              <w:spacing w:before="0" w:after="0"/>
              <w:jc w:val="center"/>
              <w:rPr>
                <w:rFonts w:asciiTheme="minorHAnsi" w:hAnsiTheme="minorHAnsi" w:cs="Arial"/>
                <w:bCs/>
                <w:sz w:val="24"/>
                <w:szCs w:val="24"/>
                <w:lang w:val="en-GB"/>
              </w:rPr>
            </w:pPr>
          </w:p>
        </w:tc>
        <w:tc>
          <w:tcPr>
            <w:tcW w:w="567" w:type="dxa"/>
            <w:shd w:val="clear" w:color="auto" w:fill="auto"/>
          </w:tcPr>
          <w:p w:rsidR="004B4654" w:rsidRDefault="004B4654" w:rsidP="00E121BA">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45a</w:t>
            </w:r>
          </w:p>
        </w:tc>
        <w:tc>
          <w:tcPr>
            <w:tcW w:w="7643" w:type="dxa"/>
            <w:shd w:val="clear" w:color="auto" w:fill="auto"/>
          </w:tcPr>
          <w:p w:rsidR="004B4654" w:rsidRPr="00057222" w:rsidRDefault="004B4654" w:rsidP="00E121BA">
            <w:pPr>
              <w:keepNext/>
              <w:overflowPunct w:val="0"/>
              <w:autoSpaceDE w:val="0"/>
              <w:autoSpaceDN w:val="0"/>
              <w:adjustRightInd w:val="0"/>
              <w:spacing w:before="0" w:after="0"/>
              <w:textAlignment w:val="baseline"/>
              <w:rPr>
                <w:rFonts w:asciiTheme="minorHAnsi" w:hAnsiTheme="minorHAnsi"/>
                <w:iCs/>
                <w:sz w:val="22"/>
                <w:szCs w:val="22"/>
                <w:lang w:val="en-GB"/>
              </w:rPr>
            </w:pPr>
            <w:r w:rsidRPr="00057222">
              <w:rPr>
                <w:sz w:val="22"/>
                <w:szCs w:val="22"/>
                <w:lang w:val="en-GB"/>
              </w:rPr>
              <w:t xml:space="preserve">Arrangements have been made for one of the laboratory personnel, at each type of site, to replicate at least three frequency points for NSA and at least three test points for the </w:t>
            </w:r>
            <w:r w:rsidRPr="00057222">
              <w:rPr>
                <w:iCs/>
                <w:sz w:val="22"/>
                <w:szCs w:val="22"/>
                <w:lang w:val="en-GB"/>
              </w:rPr>
              <w:t>S</w:t>
            </w:r>
            <w:r w:rsidRPr="00057222">
              <w:rPr>
                <w:sz w:val="22"/>
                <w:szCs w:val="22"/>
                <w:vertAlign w:val="subscript"/>
                <w:lang w:val="en-GB"/>
              </w:rPr>
              <w:t>VSWR</w:t>
            </w:r>
            <w:r w:rsidRPr="00057222">
              <w:rPr>
                <w:sz w:val="22"/>
                <w:szCs w:val="22"/>
                <w:lang w:val="en-GB"/>
              </w:rPr>
              <w:t>.</w:t>
            </w:r>
          </w:p>
        </w:tc>
      </w:tr>
      <w:tr w:rsidR="000856F0" w:rsidRPr="00644652" w:rsidTr="000856F0">
        <w:trPr>
          <w:gridAfter w:val="1"/>
          <w:wAfter w:w="12" w:type="dxa"/>
          <w:cantSplit/>
        </w:trPr>
        <w:tc>
          <w:tcPr>
            <w:tcW w:w="1418" w:type="dxa"/>
            <w:gridSpan w:val="3"/>
            <w:shd w:val="clear" w:color="auto" w:fill="auto"/>
          </w:tcPr>
          <w:p w:rsidR="000856F0" w:rsidRPr="00644652" w:rsidRDefault="000856F0" w:rsidP="00F416FA">
            <w:pPr>
              <w:overflowPunct w:val="0"/>
              <w:autoSpaceDE w:val="0"/>
              <w:autoSpaceDN w:val="0"/>
              <w:adjustRightInd w:val="0"/>
              <w:spacing w:before="0" w:after="0"/>
              <w:textAlignment w:val="baseline"/>
              <w:rPr>
                <w:rFonts w:asciiTheme="minorHAnsi" w:hAnsiTheme="minorHAnsi"/>
                <w:sz w:val="22"/>
                <w:szCs w:val="22"/>
                <w:lang w:val="en-GB"/>
              </w:rPr>
            </w:pPr>
            <w:r w:rsidRPr="00644652">
              <w:rPr>
                <w:rFonts w:asciiTheme="minorHAnsi" w:hAnsiTheme="minorHAnsi" w:cs="Arial"/>
                <w:bCs/>
                <w:sz w:val="22"/>
                <w:szCs w:val="22"/>
                <w:lang w:val="en-GB"/>
              </w:rPr>
              <w:t>Comment</w:t>
            </w:r>
          </w:p>
        </w:tc>
        <w:tc>
          <w:tcPr>
            <w:tcW w:w="8210" w:type="dxa"/>
            <w:gridSpan w:val="2"/>
            <w:shd w:val="clear" w:color="auto" w:fill="FFF2CC"/>
          </w:tcPr>
          <w:p w:rsidR="000856F0" w:rsidRPr="00644652" w:rsidRDefault="00E473BF" w:rsidP="00C11206">
            <w:pPr>
              <w:overflowPunct w:val="0"/>
              <w:autoSpaceDE w:val="0"/>
              <w:autoSpaceDN w:val="0"/>
              <w:adjustRightInd w:val="0"/>
              <w:spacing w:before="0" w:after="0"/>
              <w:textAlignment w:val="baseline"/>
              <w:rPr>
                <w:rFonts w:asciiTheme="minorHAnsi" w:hAnsiTheme="minorHAnsi" w:cs="Arial"/>
                <w:bCs/>
                <w:sz w:val="22"/>
                <w:szCs w:val="22"/>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4B4654" w:rsidRPr="00D361CC" w:rsidTr="00ED0542">
        <w:trPr>
          <w:gridAfter w:val="1"/>
          <w:wAfter w:w="12" w:type="dxa"/>
          <w:cantSplit/>
        </w:trPr>
        <w:tc>
          <w:tcPr>
            <w:tcW w:w="472" w:type="dxa"/>
            <w:shd w:val="clear" w:color="auto" w:fill="FFF2CC"/>
          </w:tcPr>
          <w:p w:rsidR="004B4654" w:rsidRPr="00BB0AC3" w:rsidRDefault="00C1185E" w:rsidP="00ED0542">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307315377"/>
                <w14:checkbox>
                  <w14:checked w14:val="0"/>
                  <w14:checkedState w14:val="2612" w14:font="MS Gothic"/>
                  <w14:uncheckedState w14:val="2610" w14:font="MS Gothic"/>
                </w14:checkbox>
              </w:sdtPr>
              <w:sdtEndPr/>
              <w:sdtContent>
                <w:r w:rsidR="004B4654"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B4654" w:rsidRPr="00BB0AC3" w:rsidRDefault="00C1185E" w:rsidP="00ED0542">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2127847944"/>
                <w14:checkbox>
                  <w14:checked w14:val="0"/>
                  <w14:checkedState w14:val="2612" w14:font="MS Gothic"/>
                  <w14:uncheckedState w14:val="2610" w14:font="MS Gothic"/>
                </w14:checkbox>
              </w:sdtPr>
              <w:sdtEndPr/>
              <w:sdtContent>
                <w:r w:rsidR="004B4654"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B4654" w:rsidRPr="00BB0AC3" w:rsidRDefault="00C1185E" w:rsidP="00ED0542">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641423568"/>
                <w14:checkbox>
                  <w14:checked w14:val="0"/>
                  <w14:checkedState w14:val="2612" w14:font="MS Gothic"/>
                  <w14:uncheckedState w14:val="2610" w14:font="MS Gothic"/>
                </w14:checkbox>
              </w:sdtPr>
              <w:sdtEndPr/>
              <w:sdtContent>
                <w:r w:rsidR="004B4654" w:rsidRPr="00BB0AC3">
                  <w:rPr>
                    <w:rFonts w:ascii="Segoe UI Symbol" w:eastAsia="MS Gothic" w:hAnsi="Segoe UI Symbol" w:cs="Segoe UI Symbol"/>
                    <w:bCs/>
                    <w:sz w:val="24"/>
                    <w:szCs w:val="24"/>
                    <w:lang w:val="en-GB"/>
                  </w:rPr>
                  <w:t>☐</w:t>
                </w:r>
              </w:sdtContent>
            </w:sdt>
          </w:p>
        </w:tc>
        <w:tc>
          <w:tcPr>
            <w:tcW w:w="567" w:type="dxa"/>
            <w:shd w:val="clear" w:color="auto" w:fill="auto"/>
          </w:tcPr>
          <w:p w:rsidR="004B4654" w:rsidRDefault="004B4654" w:rsidP="00ED0542">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45b</w:t>
            </w:r>
          </w:p>
        </w:tc>
        <w:tc>
          <w:tcPr>
            <w:tcW w:w="7643" w:type="dxa"/>
            <w:shd w:val="clear" w:color="auto" w:fill="auto"/>
          </w:tcPr>
          <w:p w:rsidR="004B4654" w:rsidRPr="00BB0AC3" w:rsidRDefault="004B4654" w:rsidP="00ED0542">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2"/>
                <w:szCs w:val="22"/>
                <w:lang w:val="en-GB"/>
              </w:rPr>
              <w:t xml:space="preserve">The test site validation is NOT performed by the testing laboratory BUT the test site validation (NSA and </w:t>
            </w:r>
            <w:r w:rsidRPr="00057222">
              <w:rPr>
                <w:rFonts w:asciiTheme="minorHAnsi" w:hAnsiTheme="minorHAnsi"/>
                <w:iCs/>
                <w:sz w:val="22"/>
                <w:szCs w:val="22"/>
                <w:lang w:val="en-GB"/>
              </w:rPr>
              <w:t>S</w:t>
            </w:r>
            <w:r w:rsidRPr="00057222">
              <w:rPr>
                <w:rFonts w:asciiTheme="minorHAnsi" w:hAnsiTheme="minorHAnsi"/>
                <w:sz w:val="22"/>
                <w:szCs w:val="22"/>
                <w:vertAlign w:val="subscript"/>
                <w:lang w:val="en-GB"/>
              </w:rPr>
              <w:t>VSWR</w:t>
            </w:r>
            <w:r w:rsidRPr="00057222">
              <w:rPr>
                <w:rFonts w:asciiTheme="minorHAnsi" w:hAnsiTheme="minorHAnsi"/>
                <w:sz w:val="22"/>
                <w:szCs w:val="22"/>
                <w:lang w:val="en-GB"/>
              </w:rPr>
              <w:t>) report and measurements have been performed by a third party entity that is ISO-accredited.</w:t>
            </w:r>
          </w:p>
        </w:tc>
      </w:tr>
      <w:tr w:rsidR="0068301C" w:rsidRPr="00644652" w:rsidTr="0068301C">
        <w:trPr>
          <w:gridAfter w:val="1"/>
          <w:wAfter w:w="12" w:type="dxa"/>
          <w:cantSplit/>
        </w:trPr>
        <w:tc>
          <w:tcPr>
            <w:tcW w:w="1418" w:type="dxa"/>
            <w:gridSpan w:val="3"/>
            <w:shd w:val="clear" w:color="auto" w:fill="auto"/>
          </w:tcPr>
          <w:p w:rsidR="0068301C" w:rsidRPr="00644652" w:rsidRDefault="0068301C" w:rsidP="0068301C">
            <w:pPr>
              <w:overflowPunct w:val="0"/>
              <w:autoSpaceDE w:val="0"/>
              <w:autoSpaceDN w:val="0"/>
              <w:adjustRightInd w:val="0"/>
              <w:spacing w:before="0" w:after="0"/>
              <w:textAlignment w:val="baseline"/>
              <w:rPr>
                <w:rFonts w:asciiTheme="minorHAnsi" w:hAnsiTheme="minorHAnsi"/>
                <w:sz w:val="22"/>
                <w:szCs w:val="22"/>
                <w:lang w:val="en-GB"/>
              </w:rPr>
            </w:pPr>
            <w:r w:rsidRPr="00644652">
              <w:rPr>
                <w:rFonts w:asciiTheme="minorHAnsi" w:hAnsiTheme="minorHAnsi" w:cs="Arial"/>
                <w:bCs/>
                <w:sz w:val="22"/>
                <w:szCs w:val="22"/>
                <w:lang w:val="en-GB"/>
              </w:rPr>
              <w:t>Comment</w:t>
            </w:r>
          </w:p>
        </w:tc>
        <w:tc>
          <w:tcPr>
            <w:tcW w:w="8210" w:type="dxa"/>
            <w:gridSpan w:val="2"/>
            <w:shd w:val="clear" w:color="auto" w:fill="FFF2CC"/>
          </w:tcPr>
          <w:p w:rsidR="0068301C" w:rsidRPr="00644652" w:rsidRDefault="00E473BF" w:rsidP="0068301C">
            <w:pPr>
              <w:overflowPunct w:val="0"/>
              <w:autoSpaceDE w:val="0"/>
              <w:autoSpaceDN w:val="0"/>
              <w:adjustRightInd w:val="0"/>
              <w:spacing w:before="0" w:after="0"/>
              <w:textAlignment w:val="baseline"/>
              <w:rPr>
                <w:rFonts w:asciiTheme="minorHAnsi" w:hAnsiTheme="minorHAnsi" w:cs="Arial"/>
                <w:bCs/>
                <w:sz w:val="22"/>
                <w:szCs w:val="22"/>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36537F" w:rsidRPr="00644652" w:rsidTr="000856F0">
        <w:trPr>
          <w:cantSplit/>
          <w:tblHeader/>
        </w:trPr>
        <w:tc>
          <w:tcPr>
            <w:tcW w:w="9640" w:type="dxa"/>
            <w:gridSpan w:val="6"/>
            <w:tcBorders>
              <w:bottom w:val="single" w:sz="4" w:space="0" w:color="auto"/>
            </w:tcBorders>
            <w:shd w:val="clear" w:color="auto" w:fill="auto"/>
          </w:tcPr>
          <w:p w:rsidR="0036537F" w:rsidRPr="00644652" w:rsidRDefault="0068301C" w:rsidP="00644652">
            <w:pPr>
              <w:pageBreakBefore/>
              <w:overflowPunct w:val="0"/>
              <w:autoSpaceDE w:val="0"/>
              <w:autoSpaceDN w:val="0"/>
              <w:adjustRightInd w:val="0"/>
              <w:spacing w:before="0" w:after="0"/>
              <w:textAlignment w:val="baseline"/>
              <w:rPr>
                <w:rFonts w:asciiTheme="minorHAnsi" w:hAnsiTheme="minorHAnsi" w:cs="Arial"/>
                <w:b/>
                <w:sz w:val="22"/>
                <w:szCs w:val="22"/>
                <w:lang w:val="en-GB"/>
              </w:rPr>
            </w:pPr>
            <w:r w:rsidRPr="00644652">
              <w:rPr>
                <w:rFonts w:asciiTheme="minorHAnsi" w:hAnsiTheme="minorHAnsi"/>
                <w:b/>
                <w:sz w:val="22"/>
                <w:szCs w:val="22"/>
              </w:rPr>
              <w:lastRenderedPageBreak/>
              <w:t>SAR/LPD laboratory personnel</w:t>
            </w:r>
          </w:p>
        </w:tc>
      </w:tr>
      <w:tr w:rsidR="00474121" w:rsidRPr="00D361CC" w:rsidTr="00ED0542">
        <w:trPr>
          <w:gridAfter w:val="1"/>
          <w:wAfter w:w="12" w:type="dxa"/>
          <w:cantSplit/>
        </w:trPr>
        <w:tc>
          <w:tcPr>
            <w:tcW w:w="472" w:type="dxa"/>
            <w:shd w:val="clear" w:color="auto" w:fill="FFF2CC"/>
          </w:tcPr>
          <w:p w:rsidR="00474121" w:rsidRPr="00BB0AC3" w:rsidRDefault="00C1185E" w:rsidP="00ED0542">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33195072"/>
                <w14:checkbox>
                  <w14:checked w14:val="0"/>
                  <w14:checkedState w14:val="2612" w14:font="MS Gothic"/>
                  <w14:uncheckedState w14:val="2610" w14:font="MS Gothic"/>
                </w14:checkbox>
              </w:sdtPr>
              <w:sdtEndPr/>
              <w:sdtContent>
                <w:r w:rsidR="00474121"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74121" w:rsidRPr="00BB0AC3" w:rsidRDefault="00C1185E" w:rsidP="00ED0542">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538124861"/>
                <w14:checkbox>
                  <w14:checked w14:val="0"/>
                  <w14:checkedState w14:val="2612" w14:font="MS Gothic"/>
                  <w14:uncheckedState w14:val="2610" w14:font="MS Gothic"/>
                </w14:checkbox>
              </w:sdtPr>
              <w:sdtEndPr/>
              <w:sdtContent>
                <w:r w:rsidR="00474121"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74121" w:rsidRPr="00BB0AC3" w:rsidRDefault="00C1185E" w:rsidP="00ED0542">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460961808"/>
                <w14:checkbox>
                  <w14:checked w14:val="0"/>
                  <w14:checkedState w14:val="2612" w14:font="MS Gothic"/>
                  <w14:uncheckedState w14:val="2610" w14:font="MS Gothic"/>
                </w14:checkbox>
              </w:sdtPr>
              <w:sdtEndPr/>
              <w:sdtContent>
                <w:r w:rsidR="00474121" w:rsidRPr="00BB0AC3">
                  <w:rPr>
                    <w:rFonts w:ascii="Segoe UI Symbol" w:eastAsia="MS Gothic" w:hAnsi="Segoe UI Symbol" w:cs="Segoe UI Symbol"/>
                    <w:bCs/>
                    <w:sz w:val="24"/>
                    <w:szCs w:val="24"/>
                    <w:lang w:val="en-GB"/>
                  </w:rPr>
                  <w:t>☐</w:t>
                </w:r>
              </w:sdtContent>
            </w:sdt>
          </w:p>
        </w:tc>
        <w:tc>
          <w:tcPr>
            <w:tcW w:w="567" w:type="dxa"/>
            <w:shd w:val="clear" w:color="auto" w:fill="auto"/>
          </w:tcPr>
          <w:p w:rsidR="00474121" w:rsidRDefault="00474121" w:rsidP="00474121">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46</w:t>
            </w:r>
          </w:p>
        </w:tc>
        <w:tc>
          <w:tcPr>
            <w:tcW w:w="7643" w:type="dxa"/>
            <w:shd w:val="clear" w:color="auto" w:fill="auto"/>
          </w:tcPr>
          <w:p w:rsidR="00474121" w:rsidRPr="00BB0AC3" w:rsidRDefault="00474121" w:rsidP="00ED0542">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2"/>
                <w:szCs w:val="22"/>
                <w:lang w:val="en-GB"/>
              </w:rPr>
              <w:t>Have the laboratory personnel responsible for testing been able to demonstrate performing a SAR/LPD measurement on an applicable device?</w:t>
            </w:r>
          </w:p>
        </w:tc>
      </w:tr>
      <w:tr w:rsidR="000856F0" w:rsidRPr="00644652" w:rsidTr="000856F0">
        <w:trPr>
          <w:gridAfter w:val="1"/>
          <w:wAfter w:w="12" w:type="dxa"/>
          <w:cantSplit/>
        </w:trPr>
        <w:tc>
          <w:tcPr>
            <w:tcW w:w="1418" w:type="dxa"/>
            <w:gridSpan w:val="3"/>
            <w:shd w:val="clear" w:color="auto" w:fill="auto"/>
          </w:tcPr>
          <w:p w:rsidR="000856F0" w:rsidRPr="00644652" w:rsidRDefault="000856F0" w:rsidP="00F416FA">
            <w:pPr>
              <w:overflowPunct w:val="0"/>
              <w:autoSpaceDE w:val="0"/>
              <w:autoSpaceDN w:val="0"/>
              <w:adjustRightInd w:val="0"/>
              <w:spacing w:before="0" w:after="0"/>
              <w:textAlignment w:val="baseline"/>
              <w:rPr>
                <w:rFonts w:asciiTheme="minorHAnsi" w:hAnsiTheme="minorHAnsi"/>
                <w:sz w:val="22"/>
                <w:szCs w:val="22"/>
                <w:lang w:val="en-GB"/>
              </w:rPr>
            </w:pPr>
            <w:r w:rsidRPr="00644652">
              <w:rPr>
                <w:rFonts w:asciiTheme="minorHAnsi" w:hAnsiTheme="minorHAnsi" w:cs="Arial"/>
                <w:bCs/>
                <w:sz w:val="22"/>
                <w:szCs w:val="22"/>
                <w:lang w:val="en-GB"/>
              </w:rPr>
              <w:t>Comment</w:t>
            </w:r>
          </w:p>
        </w:tc>
        <w:tc>
          <w:tcPr>
            <w:tcW w:w="8210" w:type="dxa"/>
            <w:gridSpan w:val="2"/>
            <w:shd w:val="clear" w:color="auto" w:fill="FFF2CC"/>
          </w:tcPr>
          <w:p w:rsidR="000856F0" w:rsidRPr="00644652" w:rsidRDefault="00E473BF" w:rsidP="00C11206">
            <w:pPr>
              <w:overflowPunct w:val="0"/>
              <w:autoSpaceDE w:val="0"/>
              <w:autoSpaceDN w:val="0"/>
              <w:adjustRightInd w:val="0"/>
              <w:spacing w:before="0" w:after="0"/>
              <w:textAlignment w:val="baseline"/>
              <w:rPr>
                <w:rFonts w:asciiTheme="minorHAnsi" w:hAnsiTheme="minorHAnsi" w:cs="Arial"/>
                <w:bCs/>
                <w:sz w:val="22"/>
                <w:szCs w:val="22"/>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474121" w:rsidRPr="00D361CC" w:rsidTr="00ED0542">
        <w:trPr>
          <w:gridAfter w:val="1"/>
          <w:wAfter w:w="12" w:type="dxa"/>
          <w:cantSplit/>
        </w:trPr>
        <w:tc>
          <w:tcPr>
            <w:tcW w:w="472" w:type="dxa"/>
            <w:shd w:val="clear" w:color="auto" w:fill="FFF2CC"/>
          </w:tcPr>
          <w:p w:rsidR="00474121" w:rsidRPr="00BB0AC3" w:rsidRDefault="00C1185E" w:rsidP="00ED0542">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1546140544"/>
                <w14:checkbox>
                  <w14:checked w14:val="0"/>
                  <w14:checkedState w14:val="2612" w14:font="MS Gothic"/>
                  <w14:uncheckedState w14:val="2610" w14:font="MS Gothic"/>
                </w14:checkbox>
              </w:sdtPr>
              <w:sdtEndPr/>
              <w:sdtContent>
                <w:r w:rsidR="00474121"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74121" w:rsidRPr="00BB0AC3" w:rsidRDefault="00C1185E" w:rsidP="00ED0542">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855806005"/>
                <w14:checkbox>
                  <w14:checked w14:val="0"/>
                  <w14:checkedState w14:val="2612" w14:font="MS Gothic"/>
                  <w14:uncheckedState w14:val="2610" w14:font="MS Gothic"/>
                </w14:checkbox>
              </w:sdtPr>
              <w:sdtEndPr/>
              <w:sdtContent>
                <w:r w:rsidR="00474121" w:rsidRPr="00BB0AC3">
                  <w:rPr>
                    <w:rFonts w:ascii="Segoe UI Symbol" w:eastAsia="MS Gothic" w:hAnsi="Segoe UI Symbol" w:cs="Segoe UI Symbol"/>
                    <w:bCs/>
                    <w:sz w:val="24"/>
                    <w:szCs w:val="24"/>
                    <w:lang w:val="en-GB"/>
                  </w:rPr>
                  <w:t>☐</w:t>
                </w:r>
              </w:sdtContent>
            </w:sdt>
          </w:p>
        </w:tc>
        <w:tc>
          <w:tcPr>
            <w:tcW w:w="473" w:type="dxa"/>
            <w:shd w:val="clear" w:color="auto" w:fill="FFF2CC"/>
          </w:tcPr>
          <w:p w:rsidR="00474121" w:rsidRPr="00BB0AC3" w:rsidRDefault="00C1185E" w:rsidP="00ED0542">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664143787"/>
                <w14:checkbox>
                  <w14:checked w14:val="0"/>
                  <w14:checkedState w14:val="2612" w14:font="MS Gothic"/>
                  <w14:uncheckedState w14:val="2610" w14:font="MS Gothic"/>
                </w14:checkbox>
              </w:sdtPr>
              <w:sdtEndPr/>
              <w:sdtContent>
                <w:r w:rsidR="00474121" w:rsidRPr="00BB0AC3">
                  <w:rPr>
                    <w:rFonts w:ascii="Segoe UI Symbol" w:eastAsia="MS Gothic" w:hAnsi="Segoe UI Symbol" w:cs="Segoe UI Symbol"/>
                    <w:bCs/>
                    <w:sz w:val="24"/>
                    <w:szCs w:val="24"/>
                    <w:lang w:val="en-GB"/>
                  </w:rPr>
                  <w:t>☐</w:t>
                </w:r>
              </w:sdtContent>
            </w:sdt>
          </w:p>
        </w:tc>
        <w:tc>
          <w:tcPr>
            <w:tcW w:w="567" w:type="dxa"/>
            <w:shd w:val="clear" w:color="auto" w:fill="auto"/>
          </w:tcPr>
          <w:p w:rsidR="00474121" w:rsidRDefault="00474121" w:rsidP="00474121">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47</w:t>
            </w:r>
          </w:p>
        </w:tc>
        <w:tc>
          <w:tcPr>
            <w:tcW w:w="7643" w:type="dxa"/>
            <w:shd w:val="clear" w:color="auto" w:fill="auto"/>
          </w:tcPr>
          <w:p w:rsidR="00474121" w:rsidRPr="00BB0AC3" w:rsidRDefault="00474121" w:rsidP="00ED0542">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2"/>
                <w:szCs w:val="22"/>
                <w:lang w:val="en-GB"/>
              </w:rPr>
              <w:t xml:space="preserve">Are the test personnel knowledgeable about the measurement procedures and requirements in </w:t>
            </w:r>
            <w:hyperlink r:id="rId42" w:tooltip="Radio Frequency (RF) Exposure Compliance of Radiocommunication Apparatus (All Frequency Bands)" w:history="1">
              <w:r w:rsidRPr="00057222">
                <w:rPr>
                  <w:rStyle w:val="Hyperlink"/>
                  <w:rFonts w:asciiTheme="minorHAnsi" w:hAnsiTheme="minorHAnsi"/>
                  <w:sz w:val="22"/>
                  <w:szCs w:val="22"/>
                  <w:lang w:val="en-GB"/>
                </w:rPr>
                <w:t>RSS-102</w:t>
              </w:r>
            </w:hyperlink>
            <w:r w:rsidRPr="00057222">
              <w:rPr>
                <w:rFonts w:asciiTheme="minorHAnsi" w:hAnsiTheme="minorHAnsi"/>
                <w:sz w:val="22"/>
                <w:szCs w:val="22"/>
                <w:lang w:val="en-GB"/>
              </w:rPr>
              <w:t> and referenced standards, DRS Notices, SPRs and FCC KDBs?</w:t>
            </w:r>
          </w:p>
        </w:tc>
      </w:tr>
      <w:tr w:rsidR="000856F0" w:rsidRPr="00644652" w:rsidTr="000856F0">
        <w:trPr>
          <w:gridAfter w:val="1"/>
          <w:wAfter w:w="12" w:type="dxa"/>
          <w:cantSplit/>
        </w:trPr>
        <w:tc>
          <w:tcPr>
            <w:tcW w:w="1418" w:type="dxa"/>
            <w:gridSpan w:val="3"/>
            <w:shd w:val="clear" w:color="auto" w:fill="auto"/>
          </w:tcPr>
          <w:p w:rsidR="000856F0" w:rsidRPr="00644652" w:rsidRDefault="000856F0" w:rsidP="00F416FA">
            <w:pPr>
              <w:overflowPunct w:val="0"/>
              <w:autoSpaceDE w:val="0"/>
              <w:autoSpaceDN w:val="0"/>
              <w:adjustRightInd w:val="0"/>
              <w:spacing w:before="0" w:after="0"/>
              <w:textAlignment w:val="baseline"/>
              <w:rPr>
                <w:rFonts w:asciiTheme="minorHAnsi" w:hAnsiTheme="minorHAnsi"/>
                <w:sz w:val="22"/>
                <w:szCs w:val="22"/>
                <w:lang w:val="en-GB"/>
              </w:rPr>
            </w:pPr>
            <w:r w:rsidRPr="00644652">
              <w:rPr>
                <w:rFonts w:asciiTheme="minorHAnsi" w:hAnsiTheme="minorHAnsi" w:cs="Arial"/>
                <w:bCs/>
                <w:sz w:val="22"/>
                <w:szCs w:val="22"/>
                <w:lang w:val="en-GB"/>
              </w:rPr>
              <w:t>Comment</w:t>
            </w:r>
          </w:p>
        </w:tc>
        <w:tc>
          <w:tcPr>
            <w:tcW w:w="8210" w:type="dxa"/>
            <w:gridSpan w:val="2"/>
            <w:shd w:val="clear" w:color="auto" w:fill="FFF2CC"/>
          </w:tcPr>
          <w:p w:rsidR="000856F0" w:rsidRPr="00644652" w:rsidRDefault="00E473BF" w:rsidP="00C11206">
            <w:pPr>
              <w:overflowPunct w:val="0"/>
              <w:autoSpaceDE w:val="0"/>
              <w:autoSpaceDN w:val="0"/>
              <w:adjustRightInd w:val="0"/>
              <w:spacing w:before="0" w:after="0"/>
              <w:textAlignment w:val="baseline"/>
              <w:rPr>
                <w:rFonts w:asciiTheme="minorHAnsi" w:hAnsiTheme="minorHAnsi" w:cs="Arial"/>
                <w:bCs/>
                <w:sz w:val="22"/>
                <w:szCs w:val="22"/>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r w:rsidR="00606ED9" w:rsidRPr="00D361CC" w:rsidTr="00ED0542">
        <w:trPr>
          <w:gridAfter w:val="1"/>
          <w:wAfter w:w="12" w:type="dxa"/>
          <w:cantSplit/>
        </w:trPr>
        <w:tc>
          <w:tcPr>
            <w:tcW w:w="472" w:type="dxa"/>
            <w:shd w:val="clear" w:color="auto" w:fill="FFF2CC"/>
          </w:tcPr>
          <w:p w:rsidR="00606ED9" w:rsidRPr="00BB0AC3" w:rsidRDefault="00C1185E" w:rsidP="00ED0542">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742756841"/>
                <w14:checkbox>
                  <w14:checked w14:val="0"/>
                  <w14:checkedState w14:val="2612" w14:font="MS Gothic"/>
                  <w14:uncheckedState w14:val="2610" w14:font="MS Gothic"/>
                </w14:checkbox>
              </w:sdtPr>
              <w:sdtEndPr/>
              <w:sdtContent>
                <w:r w:rsidR="00606ED9" w:rsidRPr="00BB0AC3">
                  <w:rPr>
                    <w:rFonts w:ascii="Segoe UI Symbol" w:eastAsia="MS Gothic" w:hAnsi="Segoe UI Symbol" w:cs="Segoe UI Symbol"/>
                    <w:bCs/>
                    <w:sz w:val="24"/>
                    <w:szCs w:val="24"/>
                    <w:lang w:val="en-GB"/>
                  </w:rPr>
                  <w:t>☐</w:t>
                </w:r>
              </w:sdtContent>
            </w:sdt>
          </w:p>
        </w:tc>
        <w:tc>
          <w:tcPr>
            <w:tcW w:w="473" w:type="dxa"/>
            <w:shd w:val="clear" w:color="auto" w:fill="FFF2CC"/>
          </w:tcPr>
          <w:p w:rsidR="00606ED9" w:rsidRPr="00BB0AC3" w:rsidRDefault="00C1185E" w:rsidP="00ED0542">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473287696"/>
                <w14:checkbox>
                  <w14:checked w14:val="0"/>
                  <w14:checkedState w14:val="2612" w14:font="MS Gothic"/>
                  <w14:uncheckedState w14:val="2610" w14:font="MS Gothic"/>
                </w14:checkbox>
              </w:sdtPr>
              <w:sdtEndPr/>
              <w:sdtContent>
                <w:r w:rsidR="00D361CC">
                  <w:rPr>
                    <w:rFonts w:ascii="MS Gothic" w:eastAsia="MS Gothic" w:hAnsi="MS Gothic" w:cs="Arial" w:hint="eastAsia"/>
                    <w:bCs/>
                    <w:sz w:val="24"/>
                    <w:szCs w:val="24"/>
                    <w:lang w:val="en-GB"/>
                  </w:rPr>
                  <w:t>☐</w:t>
                </w:r>
              </w:sdtContent>
            </w:sdt>
          </w:p>
        </w:tc>
        <w:tc>
          <w:tcPr>
            <w:tcW w:w="473" w:type="dxa"/>
            <w:shd w:val="clear" w:color="auto" w:fill="FFF2CC"/>
          </w:tcPr>
          <w:p w:rsidR="00606ED9" w:rsidRPr="00BB0AC3" w:rsidRDefault="00C1185E" w:rsidP="00ED0542">
            <w:pPr>
              <w:keepNext/>
              <w:spacing w:before="0" w:after="0"/>
              <w:jc w:val="center"/>
              <w:rPr>
                <w:rFonts w:asciiTheme="minorHAnsi" w:hAnsiTheme="minorHAnsi" w:cs="Arial"/>
                <w:bCs/>
                <w:sz w:val="24"/>
                <w:szCs w:val="24"/>
                <w:lang w:val="en-GB"/>
              </w:rPr>
            </w:pPr>
            <w:sdt>
              <w:sdtPr>
                <w:rPr>
                  <w:rFonts w:asciiTheme="minorHAnsi" w:hAnsiTheme="minorHAnsi" w:cs="Arial"/>
                  <w:bCs/>
                  <w:sz w:val="24"/>
                  <w:szCs w:val="24"/>
                  <w:lang w:val="en-GB"/>
                </w:rPr>
                <w:id w:val="-633561322"/>
                <w14:checkbox>
                  <w14:checked w14:val="0"/>
                  <w14:checkedState w14:val="2612" w14:font="MS Gothic"/>
                  <w14:uncheckedState w14:val="2610" w14:font="MS Gothic"/>
                </w14:checkbox>
              </w:sdtPr>
              <w:sdtEndPr/>
              <w:sdtContent>
                <w:r w:rsidR="00606ED9" w:rsidRPr="00BB0AC3">
                  <w:rPr>
                    <w:rFonts w:ascii="Segoe UI Symbol" w:eastAsia="MS Gothic" w:hAnsi="Segoe UI Symbol" w:cs="Segoe UI Symbol"/>
                    <w:bCs/>
                    <w:sz w:val="24"/>
                    <w:szCs w:val="24"/>
                    <w:lang w:val="en-GB"/>
                  </w:rPr>
                  <w:t>☐</w:t>
                </w:r>
              </w:sdtContent>
            </w:sdt>
          </w:p>
        </w:tc>
        <w:tc>
          <w:tcPr>
            <w:tcW w:w="567" w:type="dxa"/>
            <w:shd w:val="clear" w:color="auto" w:fill="auto"/>
          </w:tcPr>
          <w:p w:rsidR="00606ED9" w:rsidRDefault="00606ED9" w:rsidP="00606ED9">
            <w:pPr>
              <w:keepNext/>
              <w:overflowPunct w:val="0"/>
              <w:autoSpaceDE w:val="0"/>
              <w:autoSpaceDN w:val="0"/>
              <w:adjustRightInd w:val="0"/>
              <w:spacing w:before="0" w:after="0"/>
              <w:textAlignment w:val="baseline"/>
              <w:rPr>
                <w:rFonts w:asciiTheme="minorHAnsi" w:hAnsiTheme="minorHAnsi"/>
                <w:sz w:val="24"/>
                <w:szCs w:val="24"/>
              </w:rPr>
            </w:pPr>
            <w:r>
              <w:rPr>
                <w:rFonts w:asciiTheme="minorHAnsi" w:hAnsiTheme="minorHAnsi"/>
                <w:sz w:val="24"/>
                <w:szCs w:val="24"/>
              </w:rPr>
              <w:t>48</w:t>
            </w:r>
          </w:p>
        </w:tc>
        <w:tc>
          <w:tcPr>
            <w:tcW w:w="7643" w:type="dxa"/>
            <w:shd w:val="clear" w:color="auto" w:fill="auto"/>
          </w:tcPr>
          <w:p w:rsidR="00606ED9" w:rsidRPr="00BB0AC3" w:rsidRDefault="00606ED9" w:rsidP="00ED0542">
            <w:pPr>
              <w:keepNext/>
              <w:overflowPunct w:val="0"/>
              <w:autoSpaceDE w:val="0"/>
              <w:autoSpaceDN w:val="0"/>
              <w:adjustRightInd w:val="0"/>
              <w:spacing w:before="0" w:after="0"/>
              <w:textAlignment w:val="baseline"/>
              <w:rPr>
                <w:rFonts w:asciiTheme="minorHAnsi" w:hAnsiTheme="minorHAnsi" w:cs="Arial"/>
                <w:bCs/>
                <w:sz w:val="24"/>
                <w:szCs w:val="24"/>
                <w:lang w:val="en-GB"/>
              </w:rPr>
            </w:pPr>
            <w:r w:rsidRPr="00057222">
              <w:rPr>
                <w:rFonts w:asciiTheme="minorHAnsi" w:hAnsiTheme="minorHAnsi"/>
                <w:sz w:val="22"/>
                <w:szCs w:val="22"/>
                <w:lang w:val="en-GB"/>
              </w:rPr>
              <w:t xml:space="preserve">Are the test personnel knowledgeable about the SAR exemption limits and test reduction requirements in </w:t>
            </w:r>
            <w:hyperlink r:id="rId43" w:tooltip="Radio Frequency (RF) Exposure Compliance of Radiocommunication Apparatus (All Frequency Bands)" w:history="1">
              <w:r w:rsidRPr="00057222">
                <w:rPr>
                  <w:rStyle w:val="Hyperlink"/>
                  <w:rFonts w:asciiTheme="minorHAnsi" w:hAnsiTheme="minorHAnsi"/>
                  <w:sz w:val="22"/>
                  <w:szCs w:val="22"/>
                  <w:lang w:val="en-GB"/>
                </w:rPr>
                <w:t>RSS-102</w:t>
              </w:r>
            </w:hyperlink>
            <w:r w:rsidRPr="00057222">
              <w:rPr>
                <w:rFonts w:asciiTheme="minorHAnsi" w:hAnsiTheme="minorHAnsi"/>
                <w:sz w:val="22"/>
                <w:szCs w:val="22"/>
                <w:lang w:val="en-GB"/>
              </w:rPr>
              <w:t> and referenced standards, DRS Notices, SPRs and FCC KDBs?</w:t>
            </w:r>
          </w:p>
        </w:tc>
      </w:tr>
      <w:tr w:rsidR="000856F0" w:rsidRPr="00644652" w:rsidTr="000856F0">
        <w:trPr>
          <w:gridAfter w:val="1"/>
          <w:wAfter w:w="12" w:type="dxa"/>
          <w:cantSplit/>
        </w:trPr>
        <w:tc>
          <w:tcPr>
            <w:tcW w:w="1418" w:type="dxa"/>
            <w:gridSpan w:val="3"/>
            <w:shd w:val="clear" w:color="auto" w:fill="auto"/>
          </w:tcPr>
          <w:p w:rsidR="000856F0" w:rsidRPr="00644652" w:rsidRDefault="000856F0" w:rsidP="00F416FA">
            <w:pPr>
              <w:overflowPunct w:val="0"/>
              <w:autoSpaceDE w:val="0"/>
              <w:autoSpaceDN w:val="0"/>
              <w:adjustRightInd w:val="0"/>
              <w:spacing w:before="0" w:after="0"/>
              <w:textAlignment w:val="baseline"/>
              <w:rPr>
                <w:rFonts w:asciiTheme="minorHAnsi" w:hAnsiTheme="minorHAnsi"/>
                <w:sz w:val="22"/>
                <w:szCs w:val="22"/>
                <w:lang w:val="en-GB"/>
              </w:rPr>
            </w:pPr>
            <w:r w:rsidRPr="00644652">
              <w:rPr>
                <w:rFonts w:asciiTheme="minorHAnsi" w:hAnsiTheme="minorHAnsi" w:cs="Arial"/>
                <w:bCs/>
                <w:sz w:val="22"/>
                <w:szCs w:val="22"/>
                <w:lang w:val="en-GB"/>
              </w:rPr>
              <w:t>Comment</w:t>
            </w:r>
          </w:p>
        </w:tc>
        <w:tc>
          <w:tcPr>
            <w:tcW w:w="8210" w:type="dxa"/>
            <w:gridSpan w:val="2"/>
            <w:shd w:val="clear" w:color="auto" w:fill="FFF2CC"/>
          </w:tcPr>
          <w:p w:rsidR="000856F0" w:rsidRPr="00644652" w:rsidRDefault="00E473BF" w:rsidP="00C11206">
            <w:pPr>
              <w:overflowPunct w:val="0"/>
              <w:autoSpaceDE w:val="0"/>
              <w:autoSpaceDN w:val="0"/>
              <w:adjustRightInd w:val="0"/>
              <w:spacing w:before="0" w:after="0"/>
              <w:textAlignment w:val="baseline"/>
              <w:rPr>
                <w:rFonts w:asciiTheme="minorHAnsi" w:hAnsiTheme="minorHAnsi" w:cs="Arial"/>
                <w:bCs/>
                <w:sz w:val="22"/>
                <w:szCs w:val="22"/>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bookmarkStart w:id="0" w:name="_GoBack"/>
            <w:r>
              <w:rPr>
                <w:b/>
              </w:rPr>
              <w:t> </w:t>
            </w:r>
            <w:r>
              <w:rPr>
                <w:b/>
              </w:rPr>
              <w:t> </w:t>
            </w:r>
            <w:r>
              <w:rPr>
                <w:b/>
              </w:rPr>
              <w:t> </w:t>
            </w:r>
            <w:r>
              <w:rPr>
                <w:b/>
              </w:rPr>
              <w:t> </w:t>
            </w:r>
            <w:r>
              <w:rPr>
                <w:b/>
              </w:rPr>
              <w:t> </w:t>
            </w:r>
            <w:bookmarkEnd w:id="0"/>
            <w:r w:rsidRPr="00C944D3">
              <w:rPr>
                <w:b/>
              </w:rPr>
              <w:fldChar w:fldCharType="end"/>
            </w:r>
          </w:p>
        </w:tc>
      </w:tr>
    </w:tbl>
    <w:p w:rsidR="0036537F" w:rsidRDefault="0036537F" w:rsidP="00BB03A9">
      <w:pPr>
        <w:rPr>
          <w:sz w:val="18"/>
          <w:szCs w:val="18"/>
          <w:lang w:val="en-GB"/>
        </w:rPr>
      </w:pPr>
    </w:p>
    <w:p w:rsidR="000856F0" w:rsidRPr="00BB03A9" w:rsidRDefault="000856F0" w:rsidP="00BB03A9">
      <w:pPr>
        <w:rPr>
          <w:sz w:val="18"/>
          <w:szCs w:val="18"/>
          <w:lang w:val="en-GB"/>
        </w:rPr>
        <w:sectPr w:rsidR="000856F0" w:rsidRPr="00BB03A9" w:rsidSect="00611C1A">
          <w:headerReference w:type="default" r:id="rId44"/>
          <w:footerReference w:type="default" r:id="rId45"/>
          <w:headerReference w:type="first" r:id="rId46"/>
          <w:footerReference w:type="first" r:id="rId47"/>
          <w:endnotePr>
            <w:numFmt w:val="decimal"/>
          </w:endnotePr>
          <w:pgSz w:w="11906" w:h="16838" w:code="9"/>
          <w:pgMar w:top="1418" w:right="1134" w:bottom="851" w:left="1134" w:header="851" w:footer="680" w:gutter="0"/>
          <w:cols w:space="720"/>
          <w:titlePg/>
          <w:docGrid w:linePitch="299"/>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628"/>
      </w:tblGrid>
      <w:tr w:rsidR="0036537F" w:rsidRPr="003B1086" w:rsidTr="00212E4D">
        <w:tc>
          <w:tcPr>
            <w:tcW w:w="9923" w:type="dxa"/>
            <w:shd w:val="clear" w:color="auto" w:fill="auto"/>
          </w:tcPr>
          <w:p w:rsidR="00516B02" w:rsidRPr="00EF0D51" w:rsidRDefault="0036537F" w:rsidP="000856F0">
            <w:pPr>
              <w:keepNext/>
              <w:overflowPunct w:val="0"/>
              <w:autoSpaceDE w:val="0"/>
              <w:autoSpaceDN w:val="0"/>
              <w:adjustRightInd w:val="0"/>
              <w:spacing w:before="0" w:after="0"/>
              <w:textAlignment w:val="baseline"/>
              <w:rPr>
                <w:rFonts w:cs="Arial"/>
                <w:b/>
                <w:bCs/>
                <w:lang w:val="en-GB"/>
              </w:rPr>
            </w:pPr>
            <w:r w:rsidRPr="00644652">
              <w:rPr>
                <w:rFonts w:cs="Arial"/>
                <w:b/>
                <w:bCs/>
                <w:sz w:val="22"/>
                <w:lang w:val="en-GB"/>
              </w:rPr>
              <w:t>Summary, remarks</w:t>
            </w:r>
          </w:p>
        </w:tc>
      </w:tr>
      <w:tr w:rsidR="000078A7" w:rsidRPr="00644652" w:rsidTr="00212E4D">
        <w:tc>
          <w:tcPr>
            <w:tcW w:w="9923" w:type="dxa"/>
            <w:shd w:val="clear" w:color="auto" w:fill="FFF2CC"/>
            <w:vAlign w:val="center"/>
          </w:tcPr>
          <w:p w:rsidR="000856F0" w:rsidRPr="00644652" w:rsidRDefault="00E473BF" w:rsidP="000856F0">
            <w:pPr>
              <w:overflowPunct w:val="0"/>
              <w:autoSpaceDE w:val="0"/>
              <w:autoSpaceDN w:val="0"/>
              <w:adjustRightInd w:val="0"/>
              <w:spacing w:before="0" w:after="0"/>
              <w:textAlignment w:val="baseline"/>
              <w:rPr>
                <w:sz w:val="24"/>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bl>
    <w:p w:rsidR="009E186C" w:rsidRPr="003B1086" w:rsidRDefault="009E186C" w:rsidP="009E186C">
      <w:pPr>
        <w:rPr>
          <w:sz w:val="18"/>
          <w:szCs w:val="18"/>
          <w:lang w:val="en-GB"/>
        </w:rPr>
      </w:pPr>
    </w:p>
    <w:tbl>
      <w:tblPr>
        <w:tblW w:w="5002" w:type="pct"/>
        <w:tblInd w:w="-3" w:type="dxa"/>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709"/>
        <w:gridCol w:w="2126"/>
        <w:gridCol w:w="567"/>
        <w:gridCol w:w="1230"/>
        <w:gridCol w:w="2031"/>
        <w:gridCol w:w="2973"/>
      </w:tblGrid>
      <w:tr w:rsidR="009E186C" w:rsidRPr="00D361CC" w:rsidTr="003A6DAA">
        <w:tc>
          <w:tcPr>
            <w:tcW w:w="9636" w:type="dxa"/>
            <w:gridSpan w:val="6"/>
            <w:tcBorders>
              <w:top w:val="single" w:sz="4" w:space="0" w:color="auto"/>
              <w:left w:val="single" w:sz="2" w:space="0" w:color="auto"/>
              <w:bottom w:val="nil"/>
            </w:tcBorders>
            <w:shd w:val="clear" w:color="auto" w:fill="FFFFFF"/>
          </w:tcPr>
          <w:p w:rsidR="009E186C" w:rsidRPr="00644652" w:rsidRDefault="009E186C" w:rsidP="00CD4CE1">
            <w:pPr>
              <w:keepNext/>
              <w:tabs>
                <w:tab w:val="left" w:pos="630"/>
                <w:tab w:val="left" w:pos="913"/>
              </w:tabs>
              <w:spacing w:before="0" w:after="0"/>
              <w:rPr>
                <w:sz w:val="24"/>
                <w:lang w:val="en-GB"/>
              </w:rPr>
            </w:pPr>
            <w:r w:rsidRPr="00644652">
              <w:rPr>
                <w:b/>
                <w:sz w:val="22"/>
                <w:lang w:val="en-GB"/>
              </w:rPr>
              <w:t xml:space="preserve">Report was prepared as an annex to the </w:t>
            </w:r>
            <w:r w:rsidR="002C0EC3" w:rsidRPr="00644652">
              <w:rPr>
                <w:b/>
                <w:sz w:val="22"/>
                <w:lang w:val="en-GB"/>
              </w:rPr>
              <w:t>Assessment Report</w:t>
            </w:r>
            <w:r w:rsidR="00CD4CE1" w:rsidRPr="00644652">
              <w:rPr>
                <w:b/>
                <w:sz w:val="22"/>
                <w:lang w:val="en-GB"/>
              </w:rPr>
              <w:t xml:space="preserve"> </w:t>
            </w:r>
            <w:r w:rsidR="00DB4BDE" w:rsidRPr="00644652">
              <w:rPr>
                <w:b/>
                <w:sz w:val="22"/>
                <w:lang w:val="en-GB"/>
              </w:rPr>
              <w:t>from DAkkS</w:t>
            </w:r>
            <w:r w:rsidRPr="00644652">
              <w:rPr>
                <w:b/>
                <w:sz w:val="22"/>
                <w:lang w:val="en-GB"/>
              </w:rPr>
              <w:t xml:space="preserve"> in accordance with EN ISO/IEC 17</w:t>
            </w:r>
            <w:r w:rsidR="000078A7" w:rsidRPr="00644652">
              <w:rPr>
                <w:b/>
                <w:sz w:val="22"/>
                <w:lang w:val="en-GB"/>
              </w:rPr>
              <w:t>025</w:t>
            </w:r>
            <w:r w:rsidRPr="00644652">
              <w:rPr>
                <w:b/>
                <w:sz w:val="22"/>
                <w:lang w:val="en-GB"/>
              </w:rPr>
              <w:t>:</w:t>
            </w:r>
            <w:r w:rsidR="005A7925" w:rsidRPr="00644652">
              <w:rPr>
                <w:rStyle w:val="Funotenzeichen"/>
                <w:b/>
                <w:sz w:val="22"/>
                <w:lang w:val="en-GB"/>
              </w:rPr>
              <w:footnoteReference w:id="4"/>
            </w:r>
          </w:p>
        </w:tc>
      </w:tr>
      <w:tr w:rsidR="009E186C" w:rsidRPr="003A6DAA" w:rsidTr="00A003C2">
        <w:tc>
          <w:tcPr>
            <w:tcW w:w="709" w:type="dxa"/>
            <w:tcBorders>
              <w:top w:val="nil"/>
              <w:left w:val="single" w:sz="2" w:space="0" w:color="auto"/>
              <w:bottom w:val="single" w:sz="4" w:space="0" w:color="auto"/>
            </w:tcBorders>
            <w:shd w:val="clear" w:color="auto" w:fill="FFFFFF"/>
            <w:vAlign w:val="bottom"/>
          </w:tcPr>
          <w:p w:rsidR="009E186C" w:rsidRPr="003A6DAA" w:rsidRDefault="009E186C" w:rsidP="00A003C2">
            <w:pPr>
              <w:spacing w:before="0" w:after="0"/>
              <w:rPr>
                <w:bCs/>
                <w:lang w:val="en-GB"/>
              </w:rPr>
            </w:pPr>
            <w:r w:rsidRPr="003A6DAA">
              <w:rPr>
                <w:bCs/>
                <w:lang w:val="en-GB"/>
              </w:rPr>
              <w:t>Place:</w:t>
            </w:r>
          </w:p>
        </w:tc>
        <w:tc>
          <w:tcPr>
            <w:tcW w:w="2126" w:type="dxa"/>
            <w:tcBorders>
              <w:top w:val="nil"/>
              <w:bottom w:val="single" w:sz="4" w:space="0" w:color="auto"/>
              <w:right w:val="nil"/>
            </w:tcBorders>
            <w:shd w:val="clear" w:color="auto" w:fill="FFF2CC"/>
            <w:vAlign w:val="bottom"/>
          </w:tcPr>
          <w:p w:rsidR="009E186C" w:rsidRPr="003A6DAA" w:rsidRDefault="00E473BF" w:rsidP="00A003C2">
            <w:pPr>
              <w:spacing w:before="0" w:after="0"/>
              <w:rPr>
                <w:bCs/>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c>
          <w:tcPr>
            <w:tcW w:w="567" w:type="dxa"/>
            <w:tcBorders>
              <w:top w:val="nil"/>
              <w:left w:val="nil"/>
              <w:bottom w:val="single" w:sz="4" w:space="0" w:color="auto"/>
            </w:tcBorders>
            <w:shd w:val="clear" w:color="auto" w:fill="FFFFFF"/>
            <w:vAlign w:val="bottom"/>
          </w:tcPr>
          <w:p w:rsidR="009E186C" w:rsidRPr="003A6DAA" w:rsidRDefault="009E186C" w:rsidP="00A003C2">
            <w:pPr>
              <w:spacing w:before="0" w:after="0"/>
              <w:rPr>
                <w:bCs/>
                <w:lang w:val="en-GB"/>
              </w:rPr>
            </w:pPr>
            <w:r w:rsidRPr="003A6DAA">
              <w:rPr>
                <w:bCs/>
                <w:lang w:val="en-GB"/>
              </w:rPr>
              <w:t>Date:</w:t>
            </w:r>
          </w:p>
        </w:tc>
        <w:tc>
          <w:tcPr>
            <w:tcW w:w="1230" w:type="dxa"/>
            <w:tcBorders>
              <w:top w:val="nil"/>
              <w:bottom w:val="single" w:sz="4" w:space="0" w:color="auto"/>
            </w:tcBorders>
            <w:shd w:val="clear" w:color="auto" w:fill="FFF2CC"/>
            <w:vAlign w:val="bottom"/>
          </w:tcPr>
          <w:sdt>
            <w:sdtPr>
              <w:id w:val="1393999176"/>
              <w:lock w:val="sdtLocked"/>
              <w:placeholder>
                <w:docPart w:val="C57B1D71CB1F417EB644098801BB39B1"/>
              </w:placeholder>
              <w:showingPlcHdr/>
              <w:date w:fullDate="2021-08-24T00:00:00Z">
                <w:dateFormat w:val="dd/MM/yyyy"/>
                <w:lid w:val="en-GB"/>
                <w:storeMappedDataAs w:val="dateTime"/>
                <w:calendar w:val="gregorian"/>
              </w:date>
            </w:sdtPr>
            <w:sdtEndPr/>
            <w:sdtContent>
              <w:p w:rsidR="009E186C" w:rsidRPr="003A6DAA" w:rsidRDefault="003A6DAA" w:rsidP="00A003C2">
                <w:pPr>
                  <w:pStyle w:val="FVDatum"/>
                </w:pPr>
                <w:r w:rsidRPr="001F0C5C">
                  <w:rPr>
                    <w:rFonts w:eastAsiaTheme="minorEastAsia"/>
                    <w:color w:val="808080" w:themeColor="background1" w:themeShade="80"/>
                  </w:rPr>
                  <w:t>Please select</w:t>
                </w:r>
              </w:p>
            </w:sdtContent>
          </w:sdt>
        </w:tc>
        <w:tc>
          <w:tcPr>
            <w:tcW w:w="2031" w:type="dxa"/>
            <w:tcBorders>
              <w:top w:val="nil"/>
              <w:bottom w:val="single" w:sz="4" w:space="0" w:color="auto"/>
            </w:tcBorders>
            <w:shd w:val="clear" w:color="auto" w:fill="FFF2CC"/>
            <w:vAlign w:val="bottom"/>
          </w:tcPr>
          <w:p w:rsidR="009E186C" w:rsidRPr="003A6DAA" w:rsidRDefault="009E186C" w:rsidP="002C0EC3">
            <w:pPr>
              <w:spacing w:before="0" w:after="0"/>
              <w:rPr>
                <w:bCs/>
                <w:lang w:val="en-GB"/>
              </w:rPr>
            </w:pPr>
            <w:r w:rsidRPr="003A6DAA">
              <w:rPr>
                <w:bCs/>
                <w:lang w:val="en-GB"/>
              </w:rPr>
              <w:t>Signed</w:t>
            </w:r>
            <w:r w:rsidR="002C0EC3">
              <w:rPr>
                <w:rStyle w:val="Funotenzeichen"/>
                <w:bCs/>
                <w:i/>
                <w:caps/>
              </w:rPr>
              <w:footnoteReference w:id="5"/>
            </w:r>
            <w:r w:rsidR="00212E4D" w:rsidRPr="003A6DAA">
              <w:rPr>
                <w:bCs/>
                <w:i/>
                <w:caps/>
              </w:rPr>
              <w:t xml:space="preserve"> </w:t>
            </w:r>
            <w:r w:rsidR="00212E4D" w:rsidRPr="001F0C5C">
              <w:rPr>
                <w:bCs/>
                <w:i/>
                <w:caps/>
                <w:sz w:val="16"/>
                <w:szCs w:val="16"/>
              </w:rPr>
              <w:t>Name Assessor</w:t>
            </w:r>
            <w:r w:rsidR="00212E4D" w:rsidRPr="003A6DAA">
              <w:rPr>
                <w:bCs/>
              </w:rPr>
              <w:t>:</w:t>
            </w:r>
          </w:p>
        </w:tc>
        <w:tc>
          <w:tcPr>
            <w:tcW w:w="2973" w:type="dxa"/>
            <w:tcBorders>
              <w:top w:val="nil"/>
              <w:bottom w:val="single" w:sz="4" w:space="0" w:color="auto"/>
            </w:tcBorders>
            <w:shd w:val="clear" w:color="auto" w:fill="FFF2CC"/>
            <w:vAlign w:val="bottom"/>
          </w:tcPr>
          <w:p w:rsidR="009E186C" w:rsidRPr="003A6DAA" w:rsidRDefault="00E473BF" w:rsidP="00A003C2">
            <w:pPr>
              <w:pStyle w:val="FVUnterschrift"/>
            </w:pPr>
            <w:r w:rsidRPr="00C944D3">
              <w:rPr>
                <w:b/>
                <w:lang w:val="de-DE"/>
              </w:rPr>
              <w:fldChar w:fldCharType="begin">
                <w:ffData>
                  <w:name w:val="Text37"/>
                  <w:enabled/>
                  <w:calcOnExit w:val="0"/>
                  <w:textInput/>
                </w:ffData>
              </w:fldChar>
            </w:r>
            <w:r w:rsidRPr="00C944D3">
              <w:rPr>
                <w:b/>
                <w:lang w:val="de-DE"/>
              </w:rPr>
              <w:instrText xml:space="preserve"> FORMTEXT </w:instrText>
            </w:r>
            <w:r w:rsidRPr="00C944D3">
              <w:rPr>
                <w:b/>
                <w:lang w:val="de-DE"/>
              </w:rPr>
            </w:r>
            <w:r w:rsidRPr="00C944D3">
              <w:rPr>
                <w:b/>
                <w:lang w:val="de-DE"/>
              </w:rPr>
              <w:fldChar w:fldCharType="separate"/>
            </w:r>
            <w:r>
              <w:rPr>
                <w:b/>
                <w:lang w:val="de-DE"/>
              </w:rPr>
              <w:t> </w:t>
            </w:r>
            <w:r>
              <w:rPr>
                <w:b/>
                <w:lang w:val="de-DE"/>
              </w:rPr>
              <w:t> </w:t>
            </w:r>
            <w:r>
              <w:rPr>
                <w:b/>
                <w:lang w:val="de-DE"/>
              </w:rPr>
              <w:t> </w:t>
            </w:r>
            <w:r>
              <w:rPr>
                <w:b/>
                <w:lang w:val="de-DE"/>
              </w:rPr>
              <w:t> </w:t>
            </w:r>
            <w:r>
              <w:rPr>
                <w:b/>
                <w:lang w:val="de-DE"/>
              </w:rPr>
              <w:t> </w:t>
            </w:r>
            <w:r w:rsidRPr="00C944D3">
              <w:rPr>
                <w:b/>
                <w:lang w:val="de-DE"/>
              </w:rPr>
              <w:fldChar w:fldCharType="end"/>
            </w:r>
          </w:p>
        </w:tc>
      </w:tr>
    </w:tbl>
    <w:p w:rsidR="009E186C" w:rsidRPr="003A6DAA" w:rsidRDefault="009E186C" w:rsidP="009E186C">
      <w:pPr>
        <w:rPr>
          <w:lang w:val="en-GB"/>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706"/>
        <w:gridCol w:w="2126"/>
        <w:gridCol w:w="610"/>
        <w:gridCol w:w="241"/>
        <w:gridCol w:w="992"/>
        <w:gridCol w:w="1985"/>
        <w:gridCol w:w="2972"/>
      </w:tblGrid>
      <w:tr w:rsidR="009E186C" w:rsidRPr="00D361CC" w:rsidTr="00644652">
        <w:tc>
          <w:tcPr>
            <w:tcW w:w="3683" w:type="dxa"/>
            <w:gridSpan w:val="4"/>
          </w:tcPr>
          <w:p w:rsidR="009E186C" w:rsidRPr="00644652" w:rsidRDefault="009E186C" w:rsidP="00C974FA">
            <w:pPr>
              <w:keepNext/>
              <w:spacing w:before="0" w:after="0"/>
              <w:rPr>
                <w:bCs/>
                <w:sz w:val="22"/>
                <w:lang w:val="en-GB"/>
              </w:rPr>
            </w:pPr>
            <w:r w:rsidRPr="00644652">
              <w:rPr>
                <w:b/>
                <w:sz w:val="22"/>
                <w:lang w:val="en-GB"/>
              </w:rPr>
              <w:t>Report reviewed by the case manager:</w:t>
            </w:r>
          </w:p>
        </w:tc>
        <w:tc>
          <w:tcPr>
            <w:tcW w:w="5949" w:type="dxa"/>
            <w:gridSpan w:val="3"/>
            <w:vAlign w:val="bottom"/>
          </w:tcPr>
          <w:p w:rsidR="009E186C" w:rsidRPr="00644652" w:rsidRDefault="009E186C" w:rsidP="00C974FA">
            <w:pPr>
              <w:keepNext/>
              <w:spacing w:before="0" w:after="0"/>
              <w:rPr>
                <w:sz w:val="24"/>
                <w:lang w:val="en-GB"/>
              </w:rPr>
            </w:pPr>
          </w:p>
        </w:tc>
      </w:tr>
      <w:tr w:rsidR="009E186C" w:rsidRPr="003A6DAA" w:rsidTr="00A003C2">
        <w:tc>
          <w:tcPr>
            <w:tcW w:w="706" w:type="dxa"/>
            <w:vAlign w:val="bottom"/>
          </w:tcPr>
          <w:p w:rsidR="009E186C" w:rsidRPr="003A6DAA" w:rsidRDefault="009E186C" w:rsidP="00A003C2">
            <w:pPr>
              <w:spacing w:before="0" w:after="0"/>
              <w:rPr>
                <w:bCs/>
                <w:lang w:val="en-GB"/>
              </w:rPr>
            </w:pPr>
            <w:r w:rsidRPr="003A6DAA">
              <w:rPr>
                <w:bCs/>
                <w:lang w:val="en-GB"/>
              </w:rPr>
              <w:t>Place:</w:t>
            </w:r>
          </w:p>
        </w:tc>
        <w:tc>
          <w:tcPr>
            <w:tcW w:w="2126" w:type="dxa"/>
            <w:tcBorders>
              <w:top w:val="nil"/>
              <w:bottom w:val="single" w:sz="4" w:space="0" w:color="auto"/>
            </w:tcBorders>
            <w:shd w:val="clear" w:color="auto" w:fill="FFF2CC"/>
            <w:vAlign w:val="bottom"/>
          </w:tcPr>
          <w:p w:rsidR="009E186C" w:rsidRPr="003A6DAA" w:rsidRDefault="00E473BF" w:rsidP="00A003C2">
            <w:pPr>
              <w:spacing w:before="0" w:after="0"/>
              <w:rPr>
                <w:bCs/>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c>
          <w:tcPr>
            <w:tcW w:w="610" w:type="dxa"/>
            <w:vAlign w:val="bottom"/>
          </w:tcPr>
          <w:p w:rsidR="009E186C" w:rsidRPr="003A6DAA" w:rsidRDefault="009E186C" w:rsidP="00A003C2">
            <w:pPr>
              <w:spacing w:before="0" w:after="0"/>
              <w:rPr>
                <w:bCs/>
                <w:lang w:val="en-GB"/>
              </w:rPr>
            </w:pPr>
            <w:r w:rsidRPr="003A6DAA">
              <w:rPr>
                <w:bCs/>
                <w:lang w:val="en-GB"/>
              </w:rPr>
              <w:t>Date:</w:t>
            </w:r>
          </w:p>
        </w:tc>
        <w:tc>
          <w:tcPr>
            <w:tcW w:w="1233" w:type="dxa"/>
            <w:gridSpan w:val="2"/>
            <w:tcBorders>
              <w:top w:val="nil"/>
              <w:bottom w:val="single" w:sz="4" w:space="0" w:color="auto"/>
            </w:tcBorders>
            <w:shd w:val="clear" w:color="auto" w:fill="FFF2CC"/>
            <w:vAlign w:val="bottom"/>
          </w:tcPr>
          <w:sdt>
            <w:sdtPr>
              <w:rPr>
                <w:lang w:eastAsia="en-US"/>
              </w:rPr>
              <w:id w:val="-201707587"/>
              <w:lock w:val="sdtLocked"/>
              <w:placeholder>
                <w:docPart w:val="CE65B0A42C584E9CBF59B795F46CB81A"/>
              </w:placeholder>
              <w:showingPlcHdr/>
              <w:date w:fullDate="2021-06-04T00:00:00Z">
                <w:dateFormat w:val="dd/MM/yyyy"/>
                <w:lid w:val="en-GB"/>
                <w:storeMappedDataAs w:val="dateTime"/>
                <w:calendar w:val="gregorian"/>
              </w:date>
            </w:sdtPr>
            <w:sdtEndPr/>
            <w:sdtContent>
              <w:p w:rsidR="009E186C" w:rsidRPr="003A6DAA" w:rsidRDefault="003A6DAA" w:rsidP="00A003C2">
                <w:pPr>
                  <w:keepNext/>
                  <w:keepLines/>
                  <w:spacing w:before="0" w:after="0"/>
                  <w:rPr>
                    <w:lang w:eastAsia="en-US"/>
                  </w:rPr>
                </w:pPr>
                <w:r w:rsidRPr="003A6DAA">
                  <w:rPr>
                    <w:color w:val="808080" w:themeColor="background1" w:themeShade="80"/>
                    <w:lang w:eastAsia="en-US"/>
                  </w:rPr>
                  <w:t>Please select</w:t>
                </w:r>
              </w:p>
            </w:sdtContent>
          </w:sdt>
        </w:tc>
        <w:tc>
          <w:tcPr>
            <w:tcW w:w="1985" w:type="dxa"/>
            <w:tcBorders>
              <w:top w:val="nil"/>
              <w:bottom w:val="single" w:sz="4" w:space="0" w:color="auto"/>
            </w:tcBorders>
            <w:shd w:val="clear" w:color="auto" w:fill="FFF2CC"/>
            <w:vAlign w:val="bottom"/>
          </w:tcPr>
          <w:p w:rsidR="009E186C" w:rsidRPr="003A6DAA" w:rsidRDefault="009E186C" w:rsidP="00A003C2">
            <w:pPr>
              <w:spacing w:before="0" w:after="0"/>
              <w:rPr>
                <w:bCs/>
                <w:lang w:val="en-GB"/>
              </w:rPr>
            </w:pPr>
            <w:r w:rsidRPr="003A6DAA">
              <w:rPr>
                <w:bCs/>
                <w:lang w:val="en-GB"/>
              </w:rPr>
              <w:t>Signed</w:t>
            </w:r>
            <w:r w:rsidR="00212E4D" w:rsidRPr="003A6DAA">
              <w:rPr>
                <w:bCs/>
                <w:i/>
                <w:caps/>
              </w:rPr>
              <w:t xml:space="preserve"> </w:t>
            </w:r>
            <w:r w:rsidR="00212E4D" w:rsidRPr="001F0C5C">
              <w:rPr>
                <w:bCs/>
                <w:i/>
                <w:caps/>
                <w:sz w:val="16"/>
                <w:szCs w:val="16"/>
              </w:rPr>
              <w:t>case Manager</w:t>
            </w:r>
            <w:r w:rsidR="00212E4D" w:rsidRPr="003A6DAA">
              <w:rPr>
                <w:bCs/>
                <w:sz w:val="18"/>
                <w:szCs w:val="18"/>
              </w:rPr>
              <w:t>:</w:t>
            </w:r>
          </w:p>
        </w:tc>
        <w:tc>
          <w:tcPr>
            <w:tcW w:w="2972" w:type="dxa"/>
            <w:tcBorders>
              <w:top w:val="nil"/>
              <w:bottom w:val="single" w:sz="4" w:space="0" w:color="auto"/>
              <w:right w:val="single" w:sz="2" w:space="0" w:color="auto"/>
            </w:tcBorders>
            <w:shd w:val="clear" w:color="auto" w:fill="FFF2CC"/>
            <w:vAlign w:val="bottom"/>
          </w:tcPr>
          <w:p w:rsidR="009E186C" w:rsidRPr="003A6DAA" w:rsidRDefault="00E473BF" w:rsidP="00A003C2">
            <w:pPr>
              <w:spacing w:before="0" w:after="0"/>
              <w:rPr>
                <w:bCs/>
                <w:lang w:val="en-GB"/>
              </w:rPr>
            </w:pPr>
            <w:r w:rsidRPr="00C944D3">
              <w:rPr>
                <w:b/>
              </w:rPr>
              <w:fldChar w:fldCharType="begin">
                <w:ffData>
                  <w:name w:val="Text37"/>
                  <w:enabled/>
                  <w:calcOnExit w:val="0"/>
                  <w:textInput/>
                </w:ffData>
              </w:fldChar>
            </w:r>
            <w:r w:rsidRPr="00C944D3">
              <w:rPr>
                <w:b/>
              </w:rPr>
              <w:instrText xml:space="preserve"> FORMTEXT </w:instrText>
            </w:r>
            <w:r w:rsidRPr="00C944D3">
              <w:rPr>
                <w:b/>
              </w:rPr>
            </w:r>
            <w:r w:rsidRPr="00C944D3">
              <w:rPr>
                <w:b/>
              </w:rPr>
              <w:fldChar w:fldCharType="separate"/>
            </w:r>
            <w:r>
              <w:rPr>
                <w:b/>
              </w:rPr>
              <w:t> </w:t>
            </w:r>
            <w:r>
              <w:rPr>
                <w:b/>
              </w:rPr>
              <w:t> </w:t>
            </w:r>
            <w:r>
              <w:rPr>
                <w:b/>
              </w:rPr>
              <w:t> </w:t>
            </w:r>
            <w:r>
              <w:rPr>
                <w:b/>
              </w:rPr>
              <w:t> </w:t>
            </w:r>
            <w:r>
              <w:rPr>
                <w:b/>
              </w:rPr>
              <w:t> </w:t>
            </w:r>
            <w:r w:rsidRPr="00C944D3">
              <w:rPr>
                <w:b/>
              </w:rPr>
              <w:fldChar w:fldCharType="end"/>
            </w:r>
          </w:p>
        </w:tc>
      </w:tr>
    </w:tbl>
    <w:p w:rsidR="009E186C" w:rsidRPr="003A6DAA" w:rsidRDefault="009E186C" w:rsidP="009E186C">
      <w:pPr>
        <w:spacing w:before="0" w:after="0"/>
        <w:rPr>
          <w:lang w:val="en-GB"/>
        </w:rPr>
      </w:pPr>
    </w:p>
    <w:sectPr w:rsidR="009E186C" w:rsidRPr="003A6DAA" w:rsidSect="00CD4CE1">
      <w:headerReference w:type="even" r:id="rId48"/>
      <w:headerReference w:type="default" r:id="rId49"/>
      <w:headerReference w:type="first" r:id="rId50"/>
      <w:endnotePr>
        <w:numFmt w:val="decimal"/>
      </w:endnotePr>
      <w:type w:val="continuous"/>
      <w:pgSz w:w="11906" w:h="16838" w:code="9"/>
      <w:pgMar w:top="1418" w:right="1134" w:bottom="1134" w:left="1134" w:header="851" w:footer="51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85E" w:rsidRDefault="00C1185E">
      <w:r>
        <w:separator/>
      </w:r>
    </w:p>
  </w:endnote>
  <w:endnote w:type="continuationSeparator" w:id="0">
    <w:p w:rsidR="00C1185E" w:rsidRDefault="00C1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00" w:rsidRPr="00057222" w:rsidRDefault="005D6C00" w:rsidP="00611C1A">
    <w:pPr>
      <w:pStyle w:val="Fuzeile"/>
      <w:tabs>
        <w:tab w:val="clear" w:pos="4536"/>
        <w:tab w:val="clear" w:pos="9072"/>
        <w:tab w:val="center" w:pos="4820"/>
        <w:tab w:val="right" w:pos="9921"/>
      </w:tabs>
      <w:rPr>
        <w:b/>
        <w:sz w:val="18"/>
        <w:szCs w:val="18"/>
        <w:lang w:val="en-GB"/>
      </w:rPr>
    </w:pPr>
    <w:r>
      <w:rPr>
        <w:b/>
        <w:sz w:val="18"/>
        <w:szCs w:val="18"/>
        <w:lang w:val="en-GB"/>
      </w:rPr>
      <w:t>FO-B_PL_17025_ISED_CB-02_EN</w:t>
    </w:r>
    <w:r w:rsidRPr="00614A5C">
      <w:rPr>
        <w:b/>
        <w:sz w:val="18"/>
        <w:szCs w:val="18"/>
        <w:lang w:val="en-GB"/>
      </w:rPr>
      <w:t xml:space="preserve"> </w:t>
    </w:r>
    <w:r w:rsidRPr="00614A5C">
      <w:rPr>
        <w:sz w:val="18"/>
        <w:szCs w:val="18"/>
        <w:lang w:val="en-GB"/>
      </w:rPr>
      <w:t xml:space="preserve">/ Rev. </w:t>
    </w:r>
    <w:r w:rsidR="00057222">
      <w:rPr>
        <w:sz w:val="18"/>
        <w:szCs w:val="18"/>
        <w:lang w:val="en-GB"/>
      </w:rPr>
      <w:t xml:space="preserve">1.1 / </w:t>
    </w:r>
    <w:r w:rsidR="00D361CC">
      <w:rPr>
        <w:sz w:val="18"/>
        <w:szCs w:val="18"/>
        <w:lang w:val="en-GB"/>
      </w:rPr>
      <w:t>12.05.2022</w:t>
    </w:r>
    <w:r w:rsidRPr="00614A5C">
      <w:rPr>
        <w:sz w:val="18"/>
        <w:szCs w:val="18"/>
        <w:lang w:val="en-GB"/>
      </w:rPr>
      <w:tab/>
    </w:r>
    <w:r w:rsidRPr="00614A5C">
      <w:rPr>
        <w:sz w:val="18"/>
        <w:szCs w:val="18"/>
        <w:lang w:val="en-GB"/>
      </w:rPr>
      <w:tab/>
      <w:t xml:space="preserve">Page </w:t>
    </w:r>
    <w:r w:rsidRPr="00AB51B8">
      <w:fldChar w:fldCharType="begin"/>
    </w:r>
    <w:r w:rsidRPr="00614A5C">
      <w:rPr>
        <w:lang w:val="en-GB"/>
      </w:rPr>
      <w:instrText xml:space="preserve"> PAGE </w:instrText>
    </w:r>
    <w:r w:rsidRPr="00AB51B8">
      <w:fldChar w:fldCharType="separate"/>
    </w:r>
    <w:r w:rsidR="00D361CC">
      <w:rPr>
        <w:noProof/>
        <w:lang w:val="en-GB"/>
      </w:rPr>
      <w:t>11</w:t>
    </w:r>
    <w:r w:rsidRPr="00AB51B8">
      <w:fldChar w:fldCharType="end"/>
    </w:r>
    <w:r w:rsidRPr="00614A5C">
      <w:rPr>
        <w:lang w:val="en-GB"/>
      </w:rPr>
      <w:t xml:space="preserve"> of </w:t>
    </w:r>
    <w:r w:rsidRPr="00AB51B8">
      <w:fldChar w:fldCharType="begin"/>
    </w:r>
    <w:r w:rsidRPr="00614A5C">
      <w:rPr>
        <w:lang w:val="en-GB"/>
      </w:rPr>
      <w:instrText xml:space="preserve"> NUMPAGES </w:instrText>
    </w:r>
    <w:r w:rsidRPr="00AB51B8">
      <w:fldChar w:fldCharType="separate"/>
    </w:r>
    <w:r w:rsidR="00D361CC">
      <w:rPr>
        <w:noProof/>
        <w:lang w:val="en-GB"/>
      </w:rPr>
      <w:t>11</w:t>
    </w:r>
    <w:r w:rsidRPr="00AB51B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00" w:rsidRPr="00611C1A" w:rsidRDefault="005D6C00" w:rsidP="00611C1A">
    <w:pPr>
      <w:pStyle w:val="Fuzeile"/>
      <w:tabs>
        <w:tab w:val="clear" w:pos="4536"/>
        <w:tab w:val="clear" w:pos="9072"/>
        <w:tab w:val="center" w:pos="4820"/>
        <w:tab w:val="right" w:pos="9921"/>
      </w:tabs>
      <w:rPr>
        <w:b/>
        <w:sz w:val="18"/>
        <w:szCs w:val="18"/>
        <w:lang w:val="en-GB"/>
      </w:rPr>
    </w:pPr>
    <w:r>
      <w:rPr>
        <w:b/>
        <w:sz w:val="18"/>
        <w:szCs w:val="18"/>
        <w:lang w:val="en-GB"/>
      </w:rPr>
      <w:t>FO-B_PL_17025_ISED_CB-02_EN</w:t>
    </w:r>
    <w:r w:rsidRPr="00614A5C">
      <w:rPr>
        <w:b/>
        <w:sz w:val="18"/>
        <w:szCs w:val="18"/>
        <w:lang w:val="en-GB"/>
      </w:rPr>
      <w:t xml:space="preserve"> </w:t>
    </w:r>
    <w:r w:rsidRPr="00614A5C">
      <w:rPr>
        <w:sz w:val="18"/>
        <w:szCs w:val="18"/>
        <w:lang w:val="en-GB"/>
      </w:rPr>
      <w:t xml:space="preserve">/ Rev. </w:t>
    </w:r>
    <w:r w:rsidR="00057222">
      <w:rPr>
        <w:sz w:val="18"/>
        <w:szCs w:val="18"/>
        <w:lang w:val="en-GB"/>
      </w:rPr>
      <w:t>1.1</w:t>
    </w:r>
    <w:r>
      <w:rPr>
        <w:sz w:val="18"/>
        <w:szCs w:val="18"/>
        <w:lang w:val="en-GB"/>
      </w:rPr>
      <w:t xml:space="preserve"> / </w:t>
    </w:r>
    <w:r w:rsidR="00D361CC">
      <w:rPr>
        <w:sz w:val="18"/>
        <w:szCs w:val="18"/>
        <w:lang w:val="en-GB"/>
      </w:rPr>
      <w:t>12.05.2022</w:t>
    </w:r>
    <w:r w:rsidRPr="00614A5C">
      <w:rPr>
        <w:sz w:val="18"/>
        <w:szCs w:val="18"/>
        <w:lang w:val="en-GB"/>
      </w:rPr>
      <w:tab/>
    </w:r>
    <w:r w:rsidRPr="00614A5C">
      <w:rPr>
        <w:sz w:val="18"/>
        <w:szCs w:val="18"/>
        <w:lang w:val="en-GB"/>
      </w:rPr>
      <w:tab/>
      <w:t xml:space="preserve">Page </w:t>
    </w:r>
    <w:r w:rsidRPr="00AB51B8">
      <w:fldChar w:fldCharType="begin"/>
    </w:r>
    <w:r w:rsidRPr="00614A5C">
      <w:rPr>
        <w:lang w:val="en-GB"/>
      </w:rPr>
      <w:instrText xml:space="preserve"> PAGE </w:instrText>
    </w:r>
    <w:r w:rsidRPr="00AB51B8">
      <w:fldChar w:fldCharType="separate"/>
    </w:r>
    <w:r w:rsidR="00D361CC">
      <w:rPr>
        <w:noProof/>
        <w:lang w:val="en-GB"/>
      </w:rPr>
      <w:t>1</w:t>
    </w:r>
    <w:r w:rsidRPr="00AB51B8">
      <w:fldChar w:fldCharType="end"/>
    </w:r>
    <w:r w:rsidRPr="00614A5C">
      <w:rPr>
        <w:lang w:val="en-GB"/>
      </w:rPr>
      <w:t xml:space="preserve"> of </w:t>
    </w:r>
    <w:r w:rsidRPr="00AB51B8">
      <w:fldChar w:fldCharType="begin"/>
    </w:r>
    <w:r w:rsidRPr="00614A5C">
      <w:rPr>
        <w:lang w:val="en-GB"/>
      </w:rPr>
      <w:instrText xml:space="preserve"> NUMPAGES </w:instrText>
    </w:r>
    <w:r w:rsidRPr="00AB51B8">
      <w:fldChar w:fldCharType="separate"/>
    </w:r>
    <w:r w:rsidR="00D361CC">
      <w:rPr>
        <w:noProof/>
        <w:lang w:val="en-GB"/>
      </w:rPr>
      <w:t>11</w:t>
    </w:r>
    <w:r w:rsidRPr="00AB51B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85E" w:rsidRDefault="00C1185E">
      <w:r>
        <w:separator/>
      </w:r>
    </w:p>
  </w:footnote>
  <w:footnote w:type="continuationSeparator" w:id="0">
    <w:p w:rsidR="00C1185E" w:rsidRDefault="00C1185E">
      <w:r>
        <w:continuationSeparator/>
      </w:r>
    </w:p>
  </w:footnote>
  <w:footnote w:id="1">
    <w:p w:rsidR="005D6C00" w:rsidRPr="00CD4CE1" w:rsidRDefault="005D6C00" w:rsidP="00CD4CE1">
      <w:pPr>
        <w:pStyle w:val="Funotentext"/>
        <w:spacing w:before="0" w:after="40"/>
        <w:ind w:left="113" w:hanging="113"/>
        <w:rPr>
          <w:sz w:val="18"/>
          <w:szCs w:val="18"/>
          <w:lang w:val="en-GB"/>
        </w:rPr>
      </w:pPr>
      <w:r w:rsidRPr="00CD4CE1">
        <w:rPr>
          <w:rStyle w:val="Funotenzeichen"/>
          <w:sz w:val="18"/>
          <w:szCs w:val="18"/>
        </w:rPr>
        <w:footnoteRef/>
      </w:r>
      <w:r w:rsidRPr="00CD4CE1">
        <w:rPr>
          <w:sz w:val="18"/>
          <w:szCs w:val="18"/>
          <w:lang w:val="en-GB"/>
        </w:rPr>
        <w:t xml:space="preserve"> Under assessment type, the assessment technique is to be indicated, whereby several assessment types can be used in the context of an assessment. Please select the applicable element or combination of elements from the following options to indicate the type of assessment: On-site assessment / Remote assessment / Witness audit (on-site) / Witness audit (remote) / Witness examination / Document review / Other assessment activity (please specify if necessary)</w:t>
      </w:r>
    </w:p>
  </w:footnote>
  <w:footnote w:id="2">
    <w:p w:rsidR="005D6C00" w:rsidRPr="00CD4CE1" w:rsidRDefault="005D6C00" w:rsidP="00CD4CE1">
      <w:pPr>
        <w:pStyle w:val="Funotentext"/>
        <w:spacing w:before="0" w:after="40"/>
        <w:ind w:left="113" w:hanging="113"/>
        <w:rPr>
          <w:sz w:val="18"/>
          <w:szCs w:val="18"/>
          <w:lang w:val="en-GB"/>
        </w:rPr>
      </w:pPr>
      <w:r w:rsidRPr="00CD4CE1">
        <w:rPr>
          <w:rStyle w:val="Funotenzeichen"/>
          <w:sz w:val="18"/>
          <w:szCs w:val="18"/>
        </w:rPr>
        <w:footnoteRef/>
      </w:r>
      <w:r w:rsidRPr="00CD4CE1">
        <w:rPr>
          <w:sz w:val="18"/>
          <w:szCs w:val="18"/>
          <w:lang w:val="en-GB"/>
        </w:rPr>
        <w:tab/>
        <w:t>Status in the assessment team; TA=Technical Assessor</w:t>
      </w:r>
    </w:p>
  </w:footnote>
  <w:footnote w:id="3">
    <w:p w:rsidR="005D6C00" w:rsidRDefault="005D6C00" w:rsidP="00CD4CE1">
      <w:pPr>
        <w:pStyle w:val="Funotentext"/>
        <w:spacing w:before="0" w:after="40"/>
        <w:ind w:left="113" w:hanging="113"/>
        <w:rPr>
          <w:sz w:val="18"/>
          <w:szCs w:val="18"/>
          <w:lang w:val="en-GB"/>
        </w:rPr>
      </w:pPr>
      <w:r w:rsidRPr="00CD4CE1">
        <w:rPr>
          <w:rStyle w:val="Funotenzeichen"/>
          <w:sz w:val="18"/>
          <w:szCs w:val="18"/>
        </w:rPr>
        <w:footnoteRef/>
      </w:r>
      <w:r w:rsidRPr="00CD4CE1">
        <w:rPr>
          <w:sz w:val="18"/>
          <w:szCs w:val="18"/>
          <w:lang w:val="en-GB"/>
        </w:rPr>
        <w:tab/>
        <w:t>ISED: Innovation, Science and Economic Development Canada</w:t>
      </w:r>
    </w:p>
    <w:p w:rsidR="005D6C00" w:rsidRPr="00CD4CE1" w:rsidRDefault="005D6C00" w:rsidP="00CD4CE1">
      <w:pPr>
        <w:pStyle w:val="Funotentext"/>
        <w:spacing w:before="0" w:after="40"/>
        <w:ind w:left="113" w:hanging="113"/>
        <w:rPr>
          <w:sz w:val="18"/>
          <w:szCs w:val="18"/>
          <w:lang w:val="en-GB"/>
        </w:rPr>
      </w:pPr>
    </w:p>
  </w:footnote>
  <w:footnote w:id="4">
    <w:p w:rsidR="005D6C00" w:rsidRPr="002C0EC3" w:rsidRDefault="005D6C00" w:rsidP="002C0EC3">
      <w:pPr>
        <w:pStyle w:val="Funotentext"/>
        <w:spacing w:before="0" w:after="40"/>
        <w:ind w:left="113" w:hanging="113"/>
        <w:rPr>
          <w:sz w:val="18"/>
          <w:szCs w:val="18"/>
          <w:lang w:val="en-GB"/>
        </w:rPr>
      </w:pPr>
      <w:r w:rsidRPr="002C0EC3">
        <w:rPr>
          <w:rStyle w:val="Funotenzeichen"/>
          <w:sz w:val="18"/>
          <w:szCs w:val="18"/>
        </w:rPr>
        <w:footnoteRef/>
      </w:r>
      <w:r w:rsidRPr="002C0EC3">
        <w:rPr>
          <w:sz w:val="18"/>
          <w:szCs w:val="18"/>
          <w:lang w:val="en-GB"/>
        </w:rPr>
        <w:tab/>
        <w:t>The assessment of fulfilment the requirements and recommendations for accreditation are documented in the assessment report to the EN ISO/IEC 17025.</w:t>
      </w:r>
    </w:p>
  </w:footnote>
  <w:footnote w:id="5">
    <w:p w:rsidR="005D6C00" w:rsidRPr="00C11206" w:rsidRDefault="005D6C00" w:rsidP="002C0EC3">
      <w:pPr>
        <w:pStyle w:val="Funotentext"/>
        <w:spacing w:before="0" w:after="40"/>
        <w:ind w:left="113" w:hanging="113"/>
        <w:rPr>
          <w:sz w:val="18"/>
          <w:szCs w:val="18"/>
          <w:lang w:val="en-GB"/>
        </w:rPr>
      </w:pPr>
      <w:r w:rsidRPr="002C0EC3">
        <w:rPr>
          <w:rStyle w:val="Funotenzeichen"/>
          <w:sz w:val="18"/>
          <w:szCs w:val="18"/>
        </w:rPr>
        <w:footnoteRef/>
      </w:r>
      <w:r w:rsidRPr="002C0EC3">
        <w:rPr>
          <w:sz w:val="18"/>
          <w:szCs w:val="18"/>
          <w:lang w:val="en-GB"/>
        </w:rPr>
        <w:t xml:space="preserve"> </w:t>
      </w:r>
      <w:r w:rsidRPr="002C0EC3">
        <w:rPr>
          <w:sz w:val="18"/>
          <w:szCs w:val="18"/>
          <w:lang w:val="en-US"/>
        </w:rPr>
        <w:t xml:space="preserve">This report was prepared personally by </w:t>
      </w:r>
      <w:r w:rsidRPr="002C0EC3">
        <w:rPr>
          <w:sz w:val="18"/>
          <w:szCs w:val="18"/>
          <w:lang w:val="en-US"/>
        </w:rPr>
        <w:fldChar w:fldCharType="begin"/>
      </w:r>
      <w:r w:rsidRPr="002C0EC3">
        <w:rPr>
          <w:sz w:val="18"/>
          <w:szCs w:val="18"/>
          <w:lang w:val="en-US"/>
        </w:rPr>
        <w:instrText xml:space="preserve"> STYLEREF  FV_Unterschrift  \* MERGEFORMAT </w:instrText>
      </w:r>
      <w:r w:rsidRPr="002C0EC3">
        <w:rPr>
          <w:sz w:val="18"/>
          <w:szCs w:val="18"/>
          <w:lang w:val="en-US"/>
        </w:rPr>
        <w:fldChar w:fldCharType="end"/>
      </w:r>
      <w:r w:rsidRPr="002C0EC3">
        <w:rPr>
          <w:sz w:val="18"/>
          <w:szCs w:val="18"/>
          <w:lang w:val="en-US"/>
        </w:rPr>
        <w:t xml:space="preserve"> date</w:t>
      </w:r>
      <w:r>
        <w:rPr>
          <w:sz w:val="18"/>
          <w:szCs w:val="18"/>
          <w:lang w:val="en-US"/>
        </w:rPr>
        <w:t xml:space="preserve"> </w:t>
      </w:r>
      <w:r>
        <w:rPr>
          <w:sz w:val="18"/>
          <w:szCs w:val="18"/>
          <w:lang w:val="en-US"/>
        </w:rPr>
        <w:fldChar w:fldCharType="begin"/>
      </w:r>
      <w:r>
        <w:rPr>
          <w:sz w:val="18"/>
          <w:szCs w:val="18"/>
          <w:lang w:val="en-US"/>
        </w:rPr>
        <w:instrText xml:space="preserve"> STYLEREF  FV_Datum  \* MERGEFORMAT </w:instrText>
      </w:r>
      <w:r>
        <w:rPr>
          <w:sz w:val="18"/>
          <w:szCs w:val="18"/>
          <w:lang w:val="en-US"/>
        </w:rPr>
        <w:fldChar w:fldCharType="separate"/>
      </w:r>
      <w:r>
        <w:rPr>
          <w:noProof/>
          <w:sz w:val="18"/>
          <w:szCs w:val="18"/>
          <w:lang w:val="en-US"/>
        </w:rPr>
        <w:t>Please select</w:t>
      </w:r>
      <w:r>
        <w:rPr>
          <w:sz w:val="18"/>
          <w:szCs w:val="18"/>
          <w:lang w:val="en-US"/>
        </w:rPr>
        <w:fldChar w:fldCharType="end"/>
      </w:r>
      <w:r w:rsidRPr="00C11206">
        <w:rPr>
          <w:sz w:val="18"/>
          <w:szCs w:val="18"/>
          <w:lang w:val="en-GB"/>
        </w:rPr>
        <w:t>.</w:t>
      </w:r>
    </w:p>
    <w:p w:rsidR="005D6C00" w:rsidRPr="00C11206" w:rsidRDefault="005D6C00" w:rsidP="002C0EC3">
      <w:pPr>
        <w:pStyle w:val="Funotentext"/>
        <w:spacing w:before="0" w:after="40"/>
        <w:ind w:left="113" w:hanging="113"/>
        <w:rPr>
          <w:sz w:val="18"/>
          <w:szCs w:val="18"/>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927"/>
      <w:gridCol w:w="4672"/>
      <w:gridCol w:w="1789"/>
      <w:gridCol w:w="1240"/>
    </w:tblGrid>
    <w:tr w:rsidR="005D6C00" w:rsidRPr="00CB0D4F" w:rsidTr="00611C1A">
      <w:trPr>
        <w:cantSplit/>
      </w:trPr>
      <w:tc>
        <w:tcPr>
          <w:tcW w:w="1985" w:type="dxa"/>
          <w:vMerge w:val="restart"/>
          <w:vAlign w:val="center"/>
        </w:tcPr>
        <w:p w:rsidR="005D6C00" w:rsidRPr="00A128BC" w:rsidRDefault="005D6C00" w:rsidP="00516B02">
          <w:pPr>
            <w:pStyle w:val="Kopfzeile"/>
            <w:rPr>
              <w:rFonts w:ascii="Calibri" w:hAnsi="Calibri"/>
              <w:b/>
              <w:sz w:val="28"/>
              <w:szCs w:val="28"/>
              <w:lang w:val="de-DE" w:eastAsia="de-DE"/>
            </w:rPr>
          </w:pPr>
          <w:r>
            <w:rPr>
              <w:rFonts w:ascii="Calibri" w:hAnsi="Calibri"/>
              <w:b/>
              <w:noProof/>
              <w:sz w:val="28"/>
              <w:szCs w:val="28"/>
              <w:lang w:val="de-DE" w:eastAsia="de-DE"/>
            </w:rPr>
            <w:drawing>
              <wp:inline distT="0" distB="0" distL="0" distR="0">
                <wp:extent cx="1104900" cy="476250"/>
                <wp:effectExtent l="0" t="0" r="0" b="0"/>
                <wp:docPr id="18" name="Bild 175"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p>
      </w:tc>
      <w:tc>
        <w:tcPr>
          <w:tcW w:w="4819" w:type="dxa"/>
          <w:vMerge w:val="restart"/>
          <w:vAlign w:val="center"/>
        </w:tcPr>
        <w:p w:rsidR="005D6C00" w:rsidRPr="00F203C3" w:rsidRDefault="005D6C00" w:rsidP="00ED0542">
          <w:pPr>
            <w:pStyle w:val="Kopfzeile"/>
            <w:spacing w:before="0" w:after="0"/>
            <w:jc w:val="center"/>
            <w:rPr>
              <w:rFonts w:ascii="Calibri" w:hAnsi="Calibri"/>
              <w:b/>
              <w:sz w:val="24"/>
              <w:szCs w:val="24"/>
              <w:lang w:val="en-GB" w:eastAsia="de-DE"/>
            </w:rPr>
          </w:pPr>
          <w:r w:rsidRPr="00F203C3">
            <w:rPr>
              <w:rFonts w:ascii="Calibri" w:hAnsi="Calibri"/>
              <w:b/>
              <w:sz w:val="24"/>
              <w:szCs w:val="24"/>
              <w:lang w:val="en-GB" w:eastAsia="de-DE"/>
            </w:rPr>
            <w:t>Partial Assessment Report/Checklist</w:t>
          </w:r>
        </w:p>
        <w:p w:rsidR="005D6C00" w:rsidRDefault="005D6C00" w:rsidP="00ED0542">
          <w:pPr>
            <w:pStyle w:val="Kopfzeile"/>
            <w:spacing w:before="0" w:after="0"/>
            <w:jc w:val="center"/>
            <w:rPr>
              <w:rFonts w:ascii="Calibri" w:hAnsi="Calibri" w:cs="Arial"/>
              <w:b/>
              <w:sz w:val="24"/>
              <w:szCs w:val="24"/>
              <w:lang w:val="en-GB" w:eastAsia="de-DE"/>
            </w:rPr>
          </w:pPr>
          <w:r w:rsidRPr="00F203C3">
            <w:rPr>
              <w:rFonts w:ascii="Calibri" w:hAnsi="Calibri" w:cs="Arial"/>
              <w:b/>
              <w:sz w:val="24"/>
              <w:szCs w:val="24"/>
              <w:lang w:val="en-GB" w:eastAsia="de-DE"/>
            </w:rPr>
            <w:t xml:space="preserve">REC-LAB - Procedure for Recognition </w:t>
          </w:r>
          <w:r>
            <w:rPr>
              <w:rFonts w:ascii="Calibri" w:hAnsi="Calibri" w:cs="Arial"/>
              <w:b/>
              <w:sz w:val="24"/>
              <w:szCs w:val="24"/>
              <w:lang w:val="en-GB" w:eastAsia="de-DE"/>
            </w:rPr>
            <w:br/>
          </w:r>
          <w:r w:rsidRPr="00F203C3">
            <w:rPr>
              <w:rFonts w:ascii="Calibri" w:hAnsi="Calibri" w:cs="Arial"/>
              <w:b/>
              <w:sz w:val="24"/>
              <w:szCs w:val="24"/>
              <w:lang w:val="en-GB" w:eastAsia="de-DE"/>
            </w:rPr>
            <w:t>of Foreign Testing Laboratories</w:t>
          </w:r>
        </w:p>
        <w:p w:rsidR="005D6C00" w:rsidRPr="00614A5C" w:rsidRDefault="005D6C00" w:rsidP="00ED0542">
          <w:pPr>
            <w:pStyle w:val="Kopfzeile"/>
            <w:spacing w:before="0" w:after="0"/>
            <w:jc w:val="center"/>
            <w:rPr>
              <w:rFonts w:ascii="Calibri" w:hAnsi="Calibri" w:cs="Arial"/>
              <w:b/>
              <w:sz w:val="28"/>
              <w:szCs w:val="28"/>
              <w:lang w:val="en-GB" w:eastAsia="de-DE"/>
            </w:rPr>
          </w:pPr>
          <w:r>
            <w:rPr>
              <w:rFonts w:ascii="Calibri" w:hAnsi="Calibri"/>
              <w:sz w:val="18"/>
              <w:lang w:val="en-GB"/>
            </w:rPr>
            <w:t>(</w:t>
          </w:r>
          <w:r w:rsidRPr="00ED0542">
            <w:rPr>
              <w:rFonts w:ascii="Calibri" w:hAnsi="Calibri"/>
              <w:sz w:val="18"/>
              <w:lang w:val="en-GB"/>
            </w:rPr>
            <w:t>21. October 2021</w:t>
          </w:r>
          <w:r>
            <w:rPr>
              <w:rFonts w:ascii="Calibri" w:hAnsi="Calibri"/>
              <w:sz w:val="18"/>
              <w:lang w:val="en-GB"/>
            </w:rPr>
            <w:t>)</w:t>
          </w:r>
        </w:p>
      </w:tc>
      <w:tc>
        <w:tcPr>
          <w:tcW w:w="1843" w:type="dxa"/>
          <w:tcBorders>
            <w:bottom w:val="nil"/>
            <w:right w:val="nil"/>
          </w:tcBorders>
          <w:vAlign w:val="center"/>
        </w:tcPr>
        <w:p w:rsidR="005D6C00" w:rsidRPr="00614A5C" w:rsidRDefault="005D6C00" w:rsidP="00516B02">
          <w:pPr>
            <w:pStyle w:val="Kopfzeile"/>
            <w:spacing w:before="0" w:after="0"/>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614A5C">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separate"/>
          </w:r>
          <w:r w:rsidR="00D361CC">
            <w:rPr>
              <w:rFonts w:ascii="Calibri" w:hAnsi="Calibri" w:cs="Arial"/>
              <w:b/>
              <w:noProof/>
              <w:sz w:val="22"/>
              <w:szCs w:val="22"/>
              <w:lang w:val="en-GB" w:eastAsia="de-DE"/>
            </w:rPr>
            <w:t>PL-</w:t>
          </w:r>
          <w:r>
            <w:rPr>
              <w:rFonts w:ascii="Calibri" w:hAnsi="Calibri" w:cs="Arial"/>
              <w:b/>
              <w:sz w:val="22"/>
              <w:szCs w:val="22"/>
              <w:lang w:val="de-DE" w:eastAsia="de-DE"/>
            </w:rPr>
            <w:fldChar w:fldCharType="end"/>
          </w:r>
        </w:p>
      </w:tc>
      <w:tc>
        <w:tcPr>
          <w:tcW w:w="1276" w:type="dxa"/>
          <w:tcBorders>
            <w:left w:val="nil"/>
            <w:bottom w:val="nil"/>
          </w:tcBorders>
          <w:vAlign w:val="center"/>
        </w:tcPr>
        <w:p w:rsidR="005D6C00" w:rsidRPr="00614A5C" w:rsidRDefault="005D6C00" w:rsidP="00516B02">
          <w:pPr>
            <w:pStyle w:val="Kopfzeile"/>
            <w:spacing w:before="0" w:after="0"/>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614A5C">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5D6C00" w:rsidRPr="00EF56D9" w:rsidTr="00611C1A">
      <w:trPr>
        <w:cantSplit/>
      </w:trPr>
      <w:tc>
        <w:tcPr>
          <w:tcW w:w="1985" w:type="dxa"/>
          <w:vMerge/>
          <w:vAlign w:val="center"/>
        </w:tcPr>
        <w:p w:rsidR="005D6C00" w:rsidRPr="00614A5C" w:rsidRDefault="005D6C00" w:rsidP="00516B02">
          <w:pPr>
            <w:pStyle w:val="Kopfzeile"/>
            <w:jc w:val="center"/>
            <w:rPr>
              <w:rFonts w:ascii="Calibri" w:hAnsi="Calibri"/>
              <w:b/>
              <w:noProof/>
              <w:sz w:val="28"/>
              <w:szCs w:val="28"/>
              <w:lang w:val="en-GB" w:eastAsia="de-DE"/>
            </w:rPr>
          </w:pPr>
        </w:p>
      </w:tc>
      <w:tc>
        <w:tcPr>
          <w:tcW w:w="4819" w:type="dxa"/>
          <w:vMerge/>
          <w:vAlign w:val="center"/>
        </w:tcPr>
        <w:p w:rsidR="005D6C00" w:rsidRPr="00614A5C" w:rsidRDefault="005D6C00" w:rsidP="00516B02">
          <w:pPr>
            <w:pStyle w:val="Kopfzeile"/>
            <w:jc w:val="center"/>
            <w:rPr>
              <w:rFonts w:ascii="Calibri" w:hAnsi="Calibri"/>
              <w:b/>
              <w:sz w:val="28"/>
              <w:szCs w:val="28"/>
              <w:lang w:val="en-GB" w:eastAsia="de-DE"/>
            </w:rPr>
          </w:pPr>
        </w:p>
      </w:tc>
      <w:tc>
        <w:tcPr>
          <w:tcW w:w="3119" w:type="dxa"/>
          <w:gridSpan w:val="2"/>
          <w:tcBorders>
            <w:top w:val="nil"/>
            <w:bottom w:val="single" w:sz="4" w:space="0" w:color="auto"/>
          </w:tcBorders>
          <w:vAlign w:val="center"/>
        </w:tcPr>
        <w:p w:rsidR="005D6C00" w:rsidRPr="007352B8" w:rsidRDefault="005D6C00" w:rsidP="00516B02">
          <w:pPr>
            <w:pStyle w:val="Kopfzeile"/>
            <w:spacing w:before="0" w:after="0"/>
            <w:jc w:val="center"/>
            <w:rPr>
              <w:rFonts w:ascii="Calibri" w:hAnsi="Calibri" w:cs="Arial"/>
              <w:b/>
              <w:sz w:val="16"/>
              <w:szCs w:val="16"/>
              <w:lang w:val="de-DE" w:eastAsia="de-DE"/>
            </w:rPr>
          </w:pPr>
          <w:r>
            <w:rPr>
              <w:rFonts w:ascii="Calibri" w:hAnsi="Calibri" w:cs="Arial"/>
              <w:b/>
              <w:sz w:val="16"/>
              <w:szCs w:val="16"/>
              <w:lang w:val="de-DE" w:eastAsia="de-DE"/>
            </w:rPr>
            <w:t>File number</w:t>
          </w:r>
        </w:p>
      </w:tc>
    </w:tr>
    <w:tr w:rsidR="005D6C00" w:rsidRPr="00EF56D9" w:rsidTr="00611C1A">
      <w:trPr>
        <w:cantSplit/>
      </w:trPr>
      <w:tc>
        <w:tcPr>
          <w:tcW w:w="1985" w:type="dxa"/>
          <w:vMerge/>
          <w:vAlign w:val="center"/>
        </w:tcPr>
        <w:p w:rsidR="005D6C00" w:rsidRPr="004851BF" w:rsidRDefault="005D6C00" w:rsidP="00516B02">
          <w:pPr>
            <w:pStyle w:val="Kopfzeile"/>
            <w:jc w:val="center"/>
            <w:rPr>
              <w:rFonts w:ascii="Calibri" w:hAnsi="Calibri"/>
              <w:b/>
              <w:noProof/>
              <w:sz w:val="28"/>
              <w:szCs w:val="28"/>
              <w:lang w:val="de-DE" w:eastAsia="de-DE"/>
            </w:rPr>
          </w:pPr>
        </w:p>
      </w:tc>
      <w:tc>
        <w:tcPr>
          <w:tcW w:w="4819" w:type="dxa"/>
          <w:vMerge/>
          <w:vAlign w:val="center"/>
        </w:tcPr>
        <w:p w:rsidR="005D6C00" w:rsidRPr="00B952BC" w:rsidRDefault="005D6C00" w:rsidP="00516B02">
          <w:pPr>
            <w:pStyle w:val="Kopfzeile"/>
            <w:jc w:val="center"/>
            <w:rPr>
              <w:rFonts w:ascii="Calibri" w:hAnsi="Calibri"/>
              <w:b/>
              <w:sz w:val="28"/>
              <w:szCs w:val="28"/>
              <w:lang w:val="de-DE" w:eastAsia="de-DE"/>
            </w:rPr>
          </w:pPr>
        </w:p>
      </w:tc>
      <w:tc>
        <w:tcPr>
          <w:tcW w:w="3119" w:type="dxa"/>
          <w:gridSpan w:val="2"/>
          <w:tcBorders>
            <w:bottom w:val="nil"/>
          </w:tcBorders>
          <w:vAlign w:val="center"/>
        </w:tcPr>
        <w:p w:rsidR="005D6C00" w:rsidRPr="008D5478" w:rsidRDefault="005D6C00" w:rsidP="00516B02">
          <w:pPr>
            <w:pStyle w:val="Kopfzeile"/>
            <w:spacing w:before="0" w:after="0"/>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r w:rsidR="005D6C00" w:rsidRPr="00EF56D9" w:rsidTr="00611C1A">
      <w:trPr>
        <w:cantSplit/>
      </w:trPr>
      <w:tc>
        <w:tcPr>
          <w:tcW w:w="1985" w:type="dxa"/>
          <w:vMerge/>
          <w:vAlign w:val="center"/>
        </w:tcPr>
        <w:p w:rsidR="005D6C00" w:rsidRPr="00A128BC" w:rsidRDefault="005D6C00" w:rsidP="00516B02">
          <w:pPr>
            <w:pStyle w:val="Kopfzeile"/>
            <w:jc w:val="center"/>
            <w:rPr>
              <w:rFonts w:ascii="Calibri" w:hAnsi="Calibri"/>
              <w:b/>
              <w:sz w:val="22"/>
              <w:lang w:val="de-DE" w:eastAsia="de-DE"/>
            </w:rPr>
          </w:pPr>
        </w:p>
      </w:tc>
      <w:tc>
        <w:tcPr>
          <w:tcW w:w="4819" w:type="dxa"/>
          <w:vMerge/>
          <w:vAlign w:val="center"/>
        </w:tcPr>
        <w:p w:rsidR="005D6C00" w:rsidRPr="00A128BC" w:rsidRDefault="005D6C00" w:rsidP="00516B02">
          <w:pPr>
            <w:pStyle w:val="Kopfzeile"/>
            <w:jc w:val="center"/>
            <w:rPr>
              <w:rFonts w:ascii="Calibri" w:hAnsi="Calibri" w:cs="Arial"/>
              <w:b/>
              <w:sz w:val="28"/>
              <w:szCs w:val="28"/>
              <w:lang w:val="de-DE" w:eastAsia="de-DE"/>
            </w:rPr>
          </w:pPr>
        </w:p>
      </w:tc>
      <w:tc>
        <w:tcPr>
          <w:tcW w:w="3119" w:type="dxa"/>
          <w:gridSpan w:val="2"/>
          <w:tcBorders>
            <w:top w:val="nil"/>
          </w:tcBorders>
          <w:vAlign w:val="center"/>
        </w:tcPr>
        <w:p w:rsidR="005D6C00" w:rsidRPr="007352B8" w:rsidRDefault="005D6C00" w:rsidP="00516B02">
          <w:pPr>
            <w:pStyle w:val="Kopfzeile"/>
            <w:spacing w:before="0" w:after="0"/>
            <w:jc w:val="center"/>
            <w:rPr>
              <w:rFonts w:ascii="Calibri" w:hAnsi="Calibri" w:cs="Arial"/>
              <w:b/>
              <w:sz w:val="16"/>
              <w:szCs w:val="16"/>
              <w:lang w:val="de-DE" w:eastAsia="de-DE"/>
            </w:rPr>
          </w:pPr>
          <w:r>
            <w:rPr>
              <w:rFonts w:ascii="Calibri" w:hAnsi="Calibri" w:cs="Arial"/>
              <w:b/>
              <w:sz w:val="16"/>
              <w:szCs w:val="16"/>
              <w:lang w:val="de-DE" w:eastAsia="de-DE"/>
            </w:rPr>
            <w:t>Assessor</w:t>
          </w:r>
        </w:p>
      </w:tc>
    </w:tr>
  </w:tbl>
  <w:p w:rsidR="005D6C00" w:rsidRDefault="005D6C00" w:rsidP="002214F2">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471"/>
      <w:gridCol w:w="471"/>
      <w:gridCol w:w="471"/>
      <w:gridCol w:w="567"/>
      <w:gridCol w:w="7648"/>
    </w:tblGrid>
    <w:tr w:rsidR="005D6C00" w:rsidRPr="00D911AB" w:rsidTr="00C009FE">
      <w:trPr>
        <w:cantSplit/>
        <w:tblHeader/>
      </w:trPr>
      <w:tc>
        <w:tcPr>
          <w:tcW w:w="1413" w:type="dxa"/>
          <w:gridSpan w:val="3"/>
          <w:shd w:val="clear" w:color="auto" w:fill="BFBFBF"/>
        </w:tcPr>
        <w:p w:rsidR="005D6C00" w:rsidRPr="00BB0AC3" w:rsidRDefault="005D6C00" w:rsidP="00DE6DE3">
          <w:pPr>
            <w:overflowPunct w:val="0"/>
            <w:autoSpaceDE w:val="0"/>
            <w:autoSpaceDN w:val="0"/>
            <w:adjustRightInd w:val="0"/>
            <w:spacing w:before="0" w:after="0"/>
            <w:jc w:val="center"/>
            <w:textAlignment w:val="baseline"/>
            <w:rPr>
              <w:rFonts w:cs="Arial"/>
              <w:b/>
              <w:bCs/>
              <w:lang w:val="en-GB"/>
            </w:rPr>
          </w:pPr>
          <w:r w:rsidRPr="00BB0AC3">
            <w:rPr>
              <w:rFonts w:cs="Arial"/>
              <w:b/>
              <w:bCs/>
              <w:sz w:val="24"/>
              <w:lang w:val="en-GB"/>
            </w:rPr>
            <w:t>Appraisal</w:t>
          </w:r>
        </w:p>
      </w:tc>
      <w:tc>
        <w:tcPr>
          <w:tcW w:w="8215" w:type="dxa"/>
          <w:gridSpan w:val="2"/>
          <w:shd w:val="clear" w:color="auto" w:fill="BFBFBF"/>
        </w:tcPr>
        <w:p w:rsidR="005D6C00" w:rsidRPr="00BB0AC3" w:rsidRDefault="005D6C00" w:rsidP="00DE6DE3">
          <w:pPr>
            <w:overflowPunct w:val="0"/>
            <w:autoSpaceDE w:val="0"/>
            <w:autoSpaceDN w:val="0"/>
            <w:adjustRightInd w:val="0"/>
            <w:spacing w:before="0" w:after="0"/>
            <w:textAlignment w:val="baseline"/>
            <w:rPr>
              <w:rFonts w:cs="Arial"/>
              <w:b/>
              <w:bCs/>
              <w:lang w:val="en-GB"/>
            </w:rPr>
          </w:pPr>
        </w:p>
      </w:tc>
    </w:tr>
    <w:tr w:rsidR="00E473BF" w:rsidRPr="00D911AB" w:rsidTr="00E473BF">
      <w:trPr>
        <w:cantSplit/>
        <w:tblHeader/>
      </w:trPr>
      <w:tc>
        <w:tcPr>
          <w:tcW w:w="471" w:type="dxa"/>
          <w:shd w:val="clear" w:color="auto" w:fill="BFBFBF"/>
        </w:tcPr>
        <w:p w:rsidR="00E473BF" w:rsidRPr="00BB0AC3" w:rsidRDefault="00E473BF" w:rsidP="00DE6DE3">
          <w:pPr>
            <w:widowControl w:val="0"/>
            <w:overflowPunct w:val="0"/>
            <w:autoSpaceDE w:val="0"/>
            <w:autoSpaceDN w:val="0"/>
            <w:adjustRightInd w:val="0"/>
            <w:spacing w:before="0" w:after="0"/>
            <w:jc w:val="center"/>
            <w:textAlignment w:val="baseline"/>
            <w:rPr>
              <w:rFonts w:cs="Arial"/>
              <w:b/>
              <w:bCs/>
              <w:lang w:val="en-GB"/>
            </w:rPr>
          </w:pPr>
          <w:r w:rsidRPr="00BB0AC3">
            <w:rPr>
              <w:rFonts w:cs="Arial"/>
              <w:b/>
              <w:bCs/>
              <w:lang w:val="en-GB"/>
            </w:rPr>
            <w:t>Y</w:t>
          </w:r>
        </w:p>
      </w:tc>
      <w:tc>
        <w:tcPr>
          <w:tcW w:w="471" w:type="dxa"/>
          <w:shd w:val="clear" w:color="auto" w:fill="BFBFBF"/>
        </w:tcPr>
        <w:p w:rsidR="00E473BF" w:rsidRPr="00BB0AC3" w:rsidRDefault="00E473BF" w:rsidP="00DE6DE3">
          <w:pPr>
            <w:overflowPunct w:val="0"/>
            <w:autoSpaceDE w:val="0"/>
            <w:autoSpaceDN w:val="0"/>
            <w:adjustRightInd w:val="0"/>
            <w:spacing w:before="0" w:after="0"/>
            <w:jc w:val="center"/>
            <w:textAlignment w:val="baseline"/>
            <w:rPr>
              <w:rFonts w:cs="Arial"/>
              <w:b/>
              <w:bCs/>
              <w:lang w:val="en-GB"/>
            </w:rPr>
          </w:pPr>
          <w:r w:rsidRPr="00BB0AC3">
            <w:rPr>
              <w:rFonts w:cs="Arial"/>
              <w:b/>
              <w:bCs/>
              <w:lang w:val="en-GB"/>
            </w:rPr>
            <w:t>N</w:t>
          </w:r>
        </w:p>
      </w:tc>
      <w:tc>
        <w:tcPr>
          <w:tcW w:w="471" w:type="dxa"/>
          <w:shd w:val="clear" w:color="auto" w:fill="BFBFBF"/>
        </w:tcPr>
        <w:p w:rsidR="00E473BF" w:rsidRPr="00BB0AC3" w:rsidRDefault="00E473BF" w:rsidP="00DE6DE3">
          <w:pPr>
            <w:overflowPunct w:val="0"/>
            <w:autoSpaceDE w:val="0"/>
            <w:autoSpaceDN w:val="0"/>
            <w:adjustRightInd w:val="0"/>
            <w:spacing w:before="0" w:after="0"/>
            <w:jc w:val="center"/>
            <w:textAlignment w:val="baseline"/>
            <w:rPr>
              <w:rFonts w:cs="Arial"/>
              <w:b/>
              <w:bCs/>
              <w:lang w:val="en-GB"/>
            </w:rPr>
          </w:pPr>
          <w:r w:rsidRPr="00BB0AC3">
            <w:rPr>
              <w:rFonts w:cs="Arial"/>
              <w:b/>
              <w:bCs/>
              <w:lang w:val="en-GB"/>
            </w:rPr>
            <w:t>N/A</w:t>
          </w:r>
        </w:p>
      </w:tc>
      <w:tc>
        <w:tcPr>
          <w:tcW w:w="567" w:type="dxa"/>
          <w:shd w:val="clear" w:color="auto" w:fill="BFBFBF"/>
        </w:tcPr>
        <w:p w:rsidR="00E473BF" w:rsidRPr="00BB0AC3" w:rsidRDefault="00E473BF" w:rsidP="00DE6DE3">
          <w:pPr>
            <w:overflowPunct w:val="0"/>
            <w:autoSpaceDE w:val="0"/>
            <w:autoSpaceDN w:val="0"/>
            <w:adjustRightInd w:val="0"/>
            <w:spacing w:before="0" w:after="0"/>
            <w:textAlignment w:val="baseline"/>
            <w:rPr>
              <w:rFonts w:cs="Arial"/>
              <w:b/>
              <w:bCs/>
              <w:lang w:val="en-GB"/>
            </w:rPr>
          </w:pPr>
        </w:p>
      </w:tc>
      <w:tc>
        <w:tcPr>
          <w:tcW w:w="7648" w:type="dxa"/>
          <w:shd w:val="clear" w:color="auto" w:fill="BFBFBF"/>
        </w:tcPr>
        <w:p w:rsidR="00E473BF" w:rsidRPr="00BB0AC3" w:rsidRDefault="00E473BF" w:rsidP="00E473BF">
          <w:pPr>
            <w:overflowPunct w:val="0"/>
            <w:autoSpaceDE w:val="0"/>
            <w:autoSpaceDN w:val="0"/>
            <w:adjustRightInd w:val="0"/>
            <w:spacing w:before="0" w:after="0"/>
            <w:jc w:val="center"/>
            <w:textAlignment w:val="baseline"/>
            <w:rPr>
              <w:rFonts w:cs="Arial"/>
              <w:b/>
              <w:bCs/>
              <w:lang w:val="en-GB"/>
            </w:rPr>
          </w:pPr>
          <w:r w:rsidRPr="00BB0AC3">
            <w:rPr>
              <w:rFonts w:cs="Arial"/>
              <w:b/>
              <w:bCs/>
              <w:sz w:val="24"/>
              <w:lang w:val="en-GB"/>
            </w:rPr>
            <w:t>Questions</w:t>
          </w:r>
        </w:p>
      </w:tc>
    </w:tr>
  </w:tbl>
  <w:p w:rsidR="005D6C00" w:rsidRPr="002214F2" w:rsidRDefault="005D6C00" w:rsidP="00D911AB">
    <w:pPr>
      <w:spacing w:before="0" w:after="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980"/>
      <w:gridCol w:w="4619"/>
      <w:gridCol w:w="1789"/>
      <w:gridCol w:w="1240"/>
    </w:tblGrid>
    <w:tr w:rsidR="005D6C00" w:rsidRPr="00CB0D4F" w:rsidTr="00CD4CE1">
      <w:trPr>
        <w:cantSplit/>
      </w:trPr>
      <w:tc>
        <w:tcPr>
          <w:tcW w:w="1980" w:type="dxa"/>
          <w:vMerge w:val="restart"/>
          <w:vAlign w:val="center"/>
        </w:tcPr>
        <w:p w:rsidR="005D6C00" w:rsidRPr="00A128BC" w:rsidRDefault="005D6C00" w:rsidP="00611C1A">
          <w:pPr>
            <w:pStyle w:val="Kopfzeile"/>
            <w:rPr>
              <w:rFonts w:ascii="Calibri" w:hAnsi="Calibri"/>
              <w:b/>
              <w:sz w:val="28"/>
              <w:szCs w:val="28"/>
              <w:lang w:val="de-DE" w:eastAsia="de-DE"/>
            </w:rPr>
          </w:pPr>
          <w:r>
            <w:rPr>
              <w:rFonts w:ascii="Calibri" w:hAnsi="Calibri"/>
              <w:b/>
              <w:noProof/>
              <w:sz w:val="28"/>
              <w:szCs w:val="28"/>
              <w:lang w:val="de-DE" w:eastAsia="de-DE"/>
            </w:rPr>
            <w:drawing>
              <wp:inline distT="0" distB="0" distL="0" distR="0" wp14:anchorId="4B79DCE9" wp14:editId="1D1CAC4A">
                <wp:extent cx="1104900" cy="476250"/>
                <wp:effectExtent l="0" t="0" r="0" b="0"/>
                <wp:docPr id="19" name="Bild 175"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p>
      </w:tc>
      <w:tc>
        <w:tcPr>
          <w:tcW w:w="4619" w:type="dxa"/>
          <w:vMerge w:val="restart"/>
          <w:vAlign w:val="center"/>
        </w:tcPr>
        <w:p w:rsidR="005D6C00" w:rsidRPr="00F203C3" w:rsidRDefault="005D6C00" w:rsidP="00611C1A">
          <w:pPr>
            <w:pStyle w:val="Kopfzeile"/>
            <w:spacing w:before="0" w:after="0"/>
            <w:jc w:val="center"/>
            <w:rPr>
              <w:rFonts w:ascii="Calibri" w:hAnsi="Calibri"/>
              <w:b/>
              <w:sz w:val="24"/>
              <w:szCs w:val="24"/>
              <w:lang w:val="en-GB" w:eastAsia="de-DE"/>
            </w:rPr>
          </w:pPr>
          <w:r w:rsidRPr="00F203C3">
            <w:rPr>
              <w:rFonts w:ascii="Calibri" w:hAnsi="Calibri"/>
              <w:b/>
              <w:sz w:val="24"/>
              <w:szCs w:val="24"/>
              <w:lang w:val="en-GB" w:eastAsia="de-DE"/>
            </w:rPr>
            <w:t>Partial Assessment Report/Checklist</w:t>
          </w:r>
        </w:p>
        <w:p w:rsidR="005D6C00" w:rsidRDefault="005D6C00" w:rsidP="00611C1A">
          <w:pPr>
            <w:pStyle w:val="Kopfzeile"/>
            <w:spacing w:before="0" w:after="0"/>
            <w:jc w:val="center"/>
            <w:rPr>
              <w:rFonts w:ascii="Calibri" w:hAnsi="Calibri" w:cs="Arial"/>
              <w:b/>
              <w:sz w:val="24"/>
              <w:szCs w:val="24"/>
              <w:lang w:val="en-GB" w:eastAsia="de-DE"/>
            </w:rPr>
          </w:pPr>
          <w:r w:rsidRPr="00F203C3">
            <w:rPr>
              <w:rFonts w:ascii="Calibri" w:hAnsi="Calibri" w:cs="Arial"/>
              <w:b/>
              <w:sz w:val="24"/>
              <w:szCs w:val="24"/>
              <w:lang w:val="en-GB" w:eastAsia="de-DE"/>
            </w:rPr>
            <w:t xml:space="preserve">REC-LAB - Procedure for Recognition </w:t>
          </w:r>
          <w:r>
            <w:rPr>
              <w:rFonts w:ascii="Calibri" w:hAnsi="Calibri" w:cs="Arial"/>
              <w:b/>
              <w:sz w:val="24"/>
              <w:szCs w:val="24"/>
              <w:lang w:val="en-GB" w:eastAsia="de-DE"/>
            </w:rPr>
            <w:br/>
          </w:r>
          <w:r w:rsidRPr="00F203C3">
            <w:rPr>
              <w:rFonts w:ascii="Calibri" w:hAnsi="Calibri" w:cs="Arial"/>
              <w:b/>
              <w:sz w:val="24"/>
              <w:szCs w:val="24"/>
              <w:lang w:val="en-GB" w:eastAsia="de-DE"/>
            </w:rPr>
            <w:t>of Foreign Testing Laboratories</w:t>
          </w:r>
        </w:p>
        <w:p w:rsidR="005D6C00" w:rsidRPr="00ED0542" w:rsidRDefault="005D6C00" w:rsidP="00ED0542">
          <w:pPr>
            <w:pStyle w:val="Kopfzeile"/>
            <w:spacing w:before="0" w:after="0"/>
            <w:jc w:val="center"/>
            <w:rPr>
              <w:rFonts w:ascii="Calibri" w:hAnsi="Calibri" w:cs="Arial"/>
              <w:sz w:val="28"/>
              <w:szCs w:val="28"/>
              <w:lang w:val="en-GB" w:eastAsia="de-DE"/>
            </w:rPr>
          </w:pPr>
          <w:r>
            <w:rPr>
              <w:rFonts w:ascii="Calibri" w:hAnsi="Calibri"/>
              <w:sz w:val="18"/>
              <w:lang w:val="en-GB"/>
            </w:rPr>
            <w:t>(</w:t>
          </w:r>
          <w:r w:rsidRPr="00ED0542">
            <w:rPr>
              <w:rFonts w:ascii="Calibri" w:hAnsi="Calibri"/>
              <w:sz w:val="18"/>
              <w:lang w:val="en-GB"/>
            </w:rPr>
            <w:t>21. October 2021</w:t>
          </w:r>
          <w:r>
            <w:rPr>
              <w:rFonts w:ascii="Calibri" w:hAnsi="Calibri"/>
              <w:sz w:val="18"/>
              <w:lang w:val="en-GB"/>
            </w:rPr>
            <w:t>)</w:t>
          </w:r>
        </w:p>
      </w:tc>
      <w:tc>
        <w:tcPr>
          <w:tcW w:w="1789" w:type="dxa"/>
          <w:tcBorders>
            <w:bottom w:val="nil"/>
            <w:right w:val="nil"/>
          </w:tcBorders>
          <w:vAlign w:val="center"/>
        </w:tcPr>
        <w:p w:rsidR="005D6C00" w:rsidRPr="00614A5C" w:rsidRDefault="005D6C00" w:rsidP="00611C1A">
          <w:pPr>
            <w:pStyle w:val="Kopfzeile"/>
            <w:spacing w:before="0" w:after="0"/>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614A5C">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separate"/>
          </w:r>
          <w:r w:rsidR="00D361CC">
            <w:rPr>
              <w:rFonts w:ascii="Calibri" w:hAnsi="Calibri" w:cs="Arial"/>
              <w:b/>
              <w:noProof/>
              <w:sz w:val="22"/>
              <w:szCs w:val="22"/>
              <w:lang w:val="en-GB" w:eastAsia="de-DE"/>
            </w:rPr>
            <w:t>PL-</w:t>
          </w:r>
          <w:r>
            <w:rPr>
              <w:rFonts w:ascii="Calibri" w:hAnsi="Calibri" w:cs="Arial"/>
              <w:b/>
              <w:sz w:val="22"/>
              <w:szCs w:val="22"/>
              <w:lang w:val="de-DE" w:eastAsia="de-DE"/>
            </w:rPr>
            <w:fldChar w:fldCharType="end"/>
          </w:r>
        </w:p>
      </w:tc>
      <w:tc>
        <w:tcPr>
          <w:tcW w:w="1240" w:type="dxa"/>
          <w:tcBorders>
            <w:left w:val="nil"/>
            <w:bottom w:val="nil"/>
          </w:tcBorders>
          <w:vAlign w:val="center"/>
        </w:tcPr>
        <w:p w:rsidR="005D6C00" w:rsidRPr="00614A5C" w:rsidRDefault="005D6C00" w:rsidP="00611C1A">
          <w:pPr>
            <w:pStyle w:val="Kopfzeile"/>
            <w:spacing w:before="0" w:after="0"/>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614A5C">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5D6C00" w:rsidRPr="00EF56D9" w:rsidTr="00CD4CE1">
      <w:trPr>
        <w:cantSplit/>
      </w:trPr>
      <w:tc>
        <w:tcPr>
          <w:tcW w:w="1980" w:type="dxa"/>
          <w:vMerge/>
          <w:vAlign w:val="center"/>
        </w:tcPr>
        <w:p w:rsidR="005D6C00" w:rsidRPr="00614A5C" w:rsidRDefault="005D6C00" w:rsidP="00611C1A">
          <w:pPr>
            <w:pStyle w:val="Kopfzeile"/>
            <w:jc w:val="center"/>
            <w:rPr>
              <w:rFonts w:ascii="Calibri" w:hAnsi="Calibri"/>
              <w:b/>
              <w:noProof/>
              <w:sz w:val="28"/>
              <w:szCs w:val="28"/>
              <w:lang w:val="en-GB" w:eastAsia="de-DE"/>
            </w:rPr>
          </w:pPr>
        </w:p>
      </w:tc>
      <w:tc>
        <w:tcPr>
          <w:tcW w:w="4619" w:type="dxa"/>
          <w:vMerge/>
          <w:vAlign w:val="center"/>
        </w:tcPr>
        <w:p w:rsidR="005D6C00" w:rsidRPr="00614A5C" w:rsidRDefault="005D6C00" w:rsidP="00611C1A">
          <w:pPr>
            <w:pStyle w:val="Kopfzeile"/>
            <w:jc w:val="center"/>
            <w:rPr>
              <w:rFonts w:ascii="Calibri" w:hAnsi="Calibri"/>
              <w:b/>
              <w:sz w:val="28"/>
              <w:szCs w:val="28"/>
              <w:lang w:val="en-GB" w:eastAsia="de-DE"/>
            </w:rPr>
          </w:pPr>
        </w:p>
      </w:tc>
      <w:tc>
        <w:tcPr>
          <w:tcW w:w="3029" w:type="dxa"/>
          <w:gridSpan w:val="2"/>
          <w:tcBorders>
            <w:top w:val="nil"/>
            <w:bottom w:val="single" w:sz="4" w:space="0" w:color="auto"/>
          </w:tcBorders>
          <w:vAlign w:val="center"/>
        </w:tcPr>
        <w:p w:rsidR="005D6C00" w:rsidRPr="007352B8" w:rsidRDefault="005D6C00" w:rsidP="00611C1A">
          <w:pPr>
            <w:pStyle w:val="Kopfzeile"/>
            <w:spacing w:before="0" w:after="0"/>
            <w:jc w:val="center"/>
            <w:rPr>
              <w:rFonts w:ascii="Calibri" w:hAnsi="Calibri" w:cs="Arial"/>
              <w:b/>
              <w:sz w:val="16"/>
              <w:szCs w:val="16"/>
              <w:lang w:val="de-DE" w:eastAsia="de-DE"/>
            </w:rPr>
          </w:pPr>
          <w:r>
            <w:rPr>
              <w:rFonts w:ascii="Calibri" w:hAnsi="Calibri" w:cs="Arial"/>
              <w:b/>
              <w:sz w:val="16"/>
              <w:szCs w:val="16"/>
              <w:lang w:val="de-DE" w:eastAsia="de-DE"/>
            </w:rPr>
            <w:t>File number</w:t>
          </w:r>
        </w:p>
      </w:tc>
    </w:tr>
    <w:tr w:rsidR="005D6C00" w:rsidRPr="00EF56D9" w:rsidTr="00CD4CE1">
      <w:trPr>
        <w:cantSplit/>
      </w:trPr>
      <w:tc>
        <w:tcPr>
          <w:tcW w:w="1980" w:type="dxa"/>
          <w:vMerge/>
          <w:vAlign w:val="center"/>
        </w:tcPr>
        <w:p w:rsidR="005D6C00" w:rsidRPr="004851BF" w:rsidRDefault="005D6C00" w:rsidP="00611C1A">
          <w:pPr>
            <w:pStyle w:val="Kopfzeile"/>
            <w:jc w:val="center"/>
            <w:rPr>
              <w:rFonts w:ascii="Calibri" w:hAnsi="Calibri"/>
              <w:b/>
              <w:noProof/>
              <w:sz w:val="28"/>
              <w:szCs w:val="28"/>
              <w:lang w:val="de-DE" w:eastAsia="de-DE"/>
            </w:rPr>
          </w:pPr>
        </w:p>
      </w:tc>
      <w:tc>
        <w:tcPr>
          <w:tcW w:w="4619" w:type="dxa"/>
          <w:vMerge/>
          <w:vAlign w:val="center"/>
        </w:tcPr>
        <w:p w:rsidR="005D6C00" w:rsidRPr="00B952BC" w:rsidRDefault="005D6C00" w:rsidP="00611C1A">
          <w:pPr>
            <w:pStyle w:val="Kopfzeile"/>
            <w:jc w:val="center"/>
            <w:rPr>
              <w:rFonts w:ascii="Calibri" w:hAnsi="Calibri"/>
              <w:b/>
              <w:sz w:val="28"/>
              <w:szCs w:val="28"/>
              <w:lang w:val="de-DE" w:eastAsia="de-DE"/>
            </w:rPr>
          </w:pPr>
        </w:p>
      </w:tc>
      <w:tc>
        <w:tcPr>
          <w:tcW w:w="3029" w:type="dxa"/>
          <w:gridSpan w:val="2"/>
          <w:tcBorders>
            <w:bottom w:val="nil"/>
          </w:tcBorders>
          <w:vAlign w:val="center"/>
        </w:tcPr>
        <w:p w:rsidR="005D6C00" w:rsidRPr="008D5478" w:rsidRDefault="005D6C00" w:rsidP="00611C1A">
          <w:pPr>
            <w:pStyle w:val="Kopfzeile"/>
            <w:spacing w:before="0" w:after="0"/>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r w:rsidR="005D6C00" w:rsidRPr="00EF56D9" w:rsidTr="00CD4CE1">
      <w:trPr>
        <w:cantSplit/>
      </w:trPr>
      <w:tc>
        <w:tcPr>
          <w:tcW w:w="1980" w:type="dxa"/>
          <w:vMerge/>
          <w:vAlign w:val="center"/>
        </w:tcPr>
        <w:p w:rsidR="005D6C00" w:rsidRPr="00A128BC" w:rsidRDefault="005D6C00" w:rsidP="00611C1A">
          <w:pPr>
            <w:pStyle w:val="Kopfzeile"/>
            <w:jc w:val="center"/>
            <w:rPr>
              <w:rFonts w:ascii="Calibri" w:hAnsi="Calibri"/>
              <w:b/>
              <w:sz w:val="22"/>
              <w:lang w:val="de-DE" w:eastAsia="de-DE"/>
            </w:rPr>
          </w:pPr>
        </w:p>
      </w:tc>
      <w:tc>
        <w:tcPr>
          <w:tcW w:w="4619" w:type="dxa"/>
          <w:vMerge/>
          <w:vAlign w:val="center"/>
        </w:tcPr>
        <w:p w:rsidR="005D6C00" w:rsidRPr="00A128BC" w:rsidRDefault="005D6C00" w:rsidP="00611C1A">
          <w:pPr>
            <w:pStyle w:val="Kopfzeile"/>
            <w:jc w:val="center"/>
            <w:rPr>
              <w:rFonts w:ascii="Calibri" w:hAnsi="Calibri" w:cs="Arial"/>
              <w:b/>
              <w:sz w:val="28"/>
              <w:szCs w:val="28"/>
              <w:lang w:val="de-DE" w:eastAsia="de-DE"/>
            </w:rPr>
          </w:pPr>
        </w:p>
      </w:tc>
      <w:tc>
        <w:tcPr>
          <w:tcW w:w="3029" w:type="dxa"/>
          <w:gridSpan w:val="2"/>
          <w:tcBorders>
            <w:top w:val="nil"/>
          </w:tcBorders>
          <w:vAlign w:val="center"/>
        </w:tcPr>
        <w:p w:rsidR="005D6C00" w:rsidRPr="007352B8" w:rsidRDefault="005D6C00" w:rsidP="00611C1A">
          <w:pPr>
            <w:pStyle w:val="Kopfzeile"/>
            <w:spacing w:before="0" w:after="0"/>
            <w:jc w:val="center"/>
            <w:rPr>
              <w:rFonts w:ascii="Calibri" w:hAnsi="Calibri" w:cs="Arial"/>
              <w:b/>
              <w:sz w:val="16"/>
              <w:szCs w:val="16"/>
              <w:lang w:val="de-DE" w:eastAsia="de-DE"/>
            </w:rPr>
          </w:pPr>
          <w:r>
            <w:rPr>
              <w:rFonts w:ascii="Calibri" w:hAnsi="Calibri" w:cs="Arial"/>
              <w:b/>
              <w:sz w:val="16"/>
              <w:szCs w:val="16"/>
              <w:lang w:val="de-DE" w:eastAsia="de-DE"/>
            </w:rPr>
            <w:t>Assessor</w:t>
          </w:r>
        </w:p>
      </w:tc>
    </w:tr>
  </w:tbl>
  <w:p w:rsidR="005D6C00" w:rsidRDefault="005D6C00" w:rsidP="00611C1A">
    <w:pPr>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00" w:rsidRDefault="005D6C0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927"/>
      <w:gridCol w:w="4672"/>
      <w:gridCol w:w="1789"/>
      <w:gridCol w:w="1240"/>
    </w:tblGrid>
    <w:tr w:rsidR="005D6C00" w:rsidRPr="00D361CC" w:rsidTr="00F416FA">
      <w:trPr>
        <w:cantSplit/>
      </w:trPr>
      <w:tc>
        <w:tcPr>
          <w:tcW w:w="1985" w:type="dxa"/>
          <w:vMerge w:val="restart"/>
          <w:vAlign w:val="center"/>
        </w:tcPr>
        <w:p w:rsidR="005D6C00" w:rsidRPr="00A128BC" w:rsidRDefault="005D6C00" w:rsidP="000856F0">
          <w:pPr>
            <w:pStyle w:val="Kopfzeile"/>
            <w:rPr>
              <w:rFonts w:ascii="Calibri" w:hAnsi="Calibri"/>
              <w:b/>
              <w:sz w:val="28"/>
              <w:szCs w:val="28"/>
              <w:lang w:val="de-DE" w:eastAsia="de-DE"/>
            </w:rPr>
          </w:pPr>
          <w:r>
            <w:rPr>
              <w:rFonts w:ascii="Calibri" w:hAnsi="Calibri"/>
              <w:b/>
              <w:noProof/>
              <w:sz w:val="28"/>
              <w:szCs w:val="28"/>
              <w:lang w:val="de-DE" w:eastAsia="de-DE"/>
            </w:rPr>
            <w:drawing>
              <wp:inline distT="0" distB="0" distL="0" distR="0" wp14:anchorId="6728BB14" wp14:editId="209DE029">
                <wp:extent cx="1104900" cy="476250"/>
                <wp:effectExtent l="0" t="0" r="0" b="0"/>
                <wp:docPr id="25" name="Bild 175"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p>
      </w:tc>
      <w:tc>
        <w:tcPr>
          <w:tcW w:w="4819" w:type="dxa"/>
          <w:vMerge w:val="restart"/>
          <w:vAlign w:val="center"/>
        </w:tcPr>
        <w:p w:rsidR="005D6C00" w:rsidRPr="00F203C3" w:rsidRDefault="005D6C00" w:rsidP="000856F0">
          <w:pPr>
            <w:pStyle w:val="Kopfzeile"/>
            <w:spacing w:before="0" w:after="0"/>
            <w:jc w:val="center"/>
            <w:rPr>
              <w:rFonts w:ascii="Calibri" w:hAnsi="Calibri"/>
              <w:b/>
              <w:sz w:val="24"/>
              <w:szCs w:val="24"/>
              <w:lang w:val="en-GB" w:eastAsia="de-DE"/>
            </w:rPr>
          </w:pPr>
          <w:r w:rsidRPr="00F203C3">
            <w:rPr>
              <w:rFonts w:ascii="Calibri" w:hAnsi="Calibri"/>
              <w:b/>
              <w:sz w:val="24"/>
              <w:szCs w:val="24"/>
              <w:lang w:val="en-GB" w:eastAsia="de-DE"/>
            </w:rPr>
            <w:t>Partial Assessment Report/Checklist</w:t>
          </w:r>
        </w:p>
        <w:p w:rsidR="005D6C00" w:rsidRPr="00614A5C" w:rsidRDefault="005D6C00" w:rsidP="000856F0">
          <w:pPr>
            <w:pStyle w:val="Kopfzeile"/>
            <w:spacing w:before="0" w:after="0"/>
            <w:jc w:val="center"/>
            <w:rPr>
              <w:rFonts w:ascii="Calibri" w:hAnsi="Calibri" w:cs="Arial"/>
              <w:b/>
              <w:sz w:val="28"/>
              <w:szCs w:val="28"/>
              <w:lang w:val="en-GB" w:eastAsia="de-DE"/>
            </w:rPr>
          </w:pPr>
          <w:r w:rsidRPr="00F203C3">
            <w:rPr>
              <w:rFonts w:ascii="Calibri" w:hAnsi="Calibri" w:cs="Arial"/>
              <w:b/>
              <w:sz w:val="24"/>
              <w:szCs w:val="24"/>
              <w:lang w:val="en-GB" w:eastAsia="de-DE"/>
            </w:rPr>
            <w:t xml:space="preserve">REC-LAB - Procedure for Recognition </w:t>
          </w:r>
          <w:r>
            <w:rPr>
              <w:rFonts w:ascii="Calibri" w:hAnsi="Calibri" w:cs="Arial"/>
              <w:b/>
              <w:sz w:val="24"/>
              <w:szCs w:val="24"/>
              <w:lang w:val="en-GB" w:eastAsia="de-DE"/>
            </w:rPr>
            <w:br/>
          </w:r>
          <w:r w:rsidRPr="00F203C3">
            <w:rPr>
              <w:rFonts w:ascii="Calibri" w:hAnsi="Calibri" w:cs="Arial"/>
              <w:b/>
              <w:sz w:val="24"/>
              <w:szCs w:val="24"/>
              <w:lang w:val="en-GB" w:eastAsia="de-DE"/>
            </w:rPr>
            <w:t>of Foreign Testing Laboratories</w:t>
          </w:r>
        </w:p>
      </w:tc>
      <w:tc>
        <w:tcPr>
          <w:tcW w:w="1843" w:type="dxa"/>
          <w:tcBorders>
            <w:bottom w:val="nil"/>
            <w:right w:val="nil"/>
          </w:tcBorders>
          <w:vAlign w:val="center"/>
        </w:tcPr>
        <w:p w:rsidR="005D6C00" w:rsidRPr="00614A5C" w:rsidRDefault="005D6C00" w:rsidP="000856F0">
          <w:pPr>
            <w:pStyle w:val="Kopfzeile"/>
            <w:spacing w:before="0" w:after="0"/>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614A5C">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276" w:type="dxa"/>
          <w:tcBorders>
            <w:left w:val="nil"/>
            <w:bottom w:val="nil"/>
          </w:tcBorders>
          <w:vAlign w:val="center"/>
        </w:tcPr>
        <w:p w:rsidR="005D6C00" w:rsidRPr="00614A5C" w:rsidRDefault="005D6C00" w:rsidP="000856F0">
          <w:pPr>
            <w:pStyle w:val="Kopfzeile"/>
            <w:spacing w:before="0" w:after="0"/>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614A5C">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5D6C00" w:rsidRPr="00EF56D9" w:rsidTr="00F416FA">
      <w:trPr>
        <w:cantSplit/>
      </w:trPr>
      <w:tc>
        <w:tcPr>
          <w:tcW w:w="1985" w:type="dxa"/>
          <w:vMerge/>
          <w:vAlign w:val="center"/>
        </w:tcPr>
        <w:p w:rsidR="005D6C00" w:rsidRPr="00614A5C" w:rsidRDefault="005D6C00" w:rsidP="000856F0">
          <w:pPr>
            <w:pStyle w:val="Kopfzeile"/>
            <w:jc w:val="center"/>
            <w:rPr>
              <w:rFonts w:ascii="Calibri" w:hAnsi="Calibri"/>
              <w:b/>
              <w:noProof/>
              <w:sz w:val="28"/>
              <w:szCs w:val="28"/>
              <w:lang w:val="en-GB" w:eastAsia="de-DE"/>
            </w:rPr>
          </w:pPr>
        </w:p>
      </w:tc>
      <w:tc>
        <w:tcPr>
          <w:tcW w:w="4819" w:type="dxa"/>
          <w:vMerge/>
          <w:vAlign w:val="center"/>
        </w:tcPr>
        <w:p w:rsidR="005D6C00" w:rsidRPr="00614A5C" w:rsidRDefault="005D6C00" w:rsidP="000856F0">
          <w:pPr>
            <w:pStyle w:val="Kopfzeile"/>
            <w:jc w:val="center"/>
            <w:rPr>
              <w:rFonts w:ascii="Calibri" w:hAnsi="Calibri"/>
              <w:b/>
              <w:sz w:val="28"/>
              <w:szCs w:val="28"/>
              <w:lang w:val="en-GB" w:eastAsia="de-DE"/>
            </w:rPr>
          </w:pPr>
        </w:p>
      </w:tc>
      <w:tc>
        <w:tcPr>
          <w:tcW w:w="3119" w:type="dxa"/>
          <w:gridSpan w:val="2"/>
          <w:tcBorders>
            <w:top w:val="nil"/>
            <w:bottom w:val="single" w:sz="4" w:space="0" w:color="auto"/>
          </w:tcBorders>
          <w:vAlign w:val="center"/>
        </w:tcPr>
        <w:p w:rsidR="005D6C00" w:rsidRPr="007352B8" w:rsidRDefault="005D6C00" w:rsidP="000856F0">
          <w:pPr>
            <w:pStyle w:val="Kopfzeile"/>
            <w:spacing w:before="0" w:after="0"/>
            <w:jc w:val="center"/>
            <w:rPr>
              <w:rFonts w:ascii="Calibri" w:hAnsi="Calibri" w:cs="Arial"/>
              <w:b/>
              <w:sz w:val="16"/>
              <w:szCs w:val="16"/>
              <w:lang w:val="de-DE" w:eastAsia="de-DE"/>
            </w:rPr>
          </w:pPr>
          <w:r>
            <w:rPr>
              <w:rFonts w:ascii="Calibri" w:hAnsi="Calibri" w:cs="Arial"/>
              <w:b/>
              <w:sz w:val="16"/>
              <w:szCs w:val="16"/>
              <w:lang w:val="de-DE" w:eastAsia="de-DE"/>
            </w:rPr>
            <w:t>File number</w:t>
          </w:r>
        </w:p>
      </w:tc>
    </w:tr>
    <w:tr w:rsidR="005D6C00" w:rsidRPr="00EF56D9" w:rsidTr="00F416FA">
      <w:trPr>
        <w:cantSplit/>
      </w:trPr>
      <w:tc>
        <w:tcPr>
          <w:tcW w:w="1985" w:type="dxa"/>
          <w:vMerge/>
          <w:vAlign w:val="center"/>
        </w:tcPr>
        <w:p w:rsidR="005D6C00" w:rsidRPr="004851BF" w:rsidRDefault="005D6C00" w:rsidP="000856F0">
          <w:pPr>
            <w:pStyle w:val="Kopfzeile"/>
            <w:jc w:val="center"/>
            <w:rPr>
              <w:rFonts w:ascii="Calibri" w:hAnsi="Calibri"/>
              <w:b/>
              <w:noProof/>
              <w:sz w:val="28"/>
              <w:szCs w:val="28"/>
              <w:lang w:val="de-DE" w:eastAsia="de-DE"/>
            </w:rPr>
          </w:pPr>
        </w:p>
      </w:tc>
      <w:tc>
        <w:tcPr>
          <w:tcW w:w="4819" w:type="dxa"/>
          <w:vMerge/>
          <w:vAlign w:val="center"/>
        </w:tcPr>
        <w:p w:rsidR="005D6C00" w:rsidRPr="00B952BC" w:rsidRDefault="005D6C00" w:rsidP="000856F0">
          <w:pPr>
            <w:pStyle w:val="Kopfzeile"/>
            <w:jc w:val="center"/>
            <w:rPr>
              <w:rFonts w:ascii="Calibri" w:hAnsi="Calibri"/>
              <w:b/>
              <w:sz w:val="28"/>
              <w:szCs w:val="28"/>
              <w:lang w:val="de-DE" w:eastAsia="de-DE"/>
            </w:rPr>
          </w:pPr>
        </w:p>
      </w:tc>
      <w:tc>
        <w:tcPr>
          <w:tcW w:w="3119" w:type="dxa"/>
          <w:gridSpan w:val="2"/>
          <w:tcBorders>
            <w:bottom w:val="nil"/>
          </w:tcBorders>
          <w:vAlign w:val="center"/>
        </w:tcPr>
        <w:p w:rsidR="005D6C00" w:rsidRPr="008D5478" w:rsidRDefault="005D6C00" w:rsidP="000856F0">
          <w:pPr>
            <w:pStyle w:val="Kopfzeile"/>
            <w:spacing w:before="0" w:after="0"/>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r w:rsidR="005D6C00" w:rsidRPr="00EF56D9" w:rsidTr="00F416FA">
      <w:trPr>
        <w:cantSplit/>
      </w:trPr>
      <w:tc>
        <w:tcPr>
          <w:tcW w:w="1985" w:type="dxa"/>
          <w:vMerge/>
          <w:vAlign w:val="center"/>
        </w:tcPr>
        <w:p w:rsidR="005D6C00" w:rsidRPr="00A128BC" w:rsidRDefault="005D6C00" w:rsidP="000856F0">
          <w:pPr>
            <w:pStyle w:val="Kopfzeile"/>
            <w:jc w:val="center"/>
            <w:rPr>
              <w:rFonts w:ascii="Calibri" w:hAnsi="Calibri"/>
              <w:b/>
              <w:sz w:val="22"/>
              <w:lang w:val="de-DE" w:eastAsia="de-DE"/>
            </w:rPr>
          </w:pPr>
        </w:p>
      </w:tc>
      <w:tc>
        <w:tcPr>
          <w:tcW w:w="4819" w:type="dxa"/>
          <w:vMerge/>
          <w:vAlign w:val="center"/>
        </w:tcPr>
        <w:p w:rsidR="005D6C00" w:rsidRPr="00A128BC" w:rsidRDefault="005D6C00" w:rsidP="000856F0">
          <w:pPr>
            <w:pStyle w:val="Kopfzeile"/>
            <w:jc w:val="center"/>
            <w:rPr>
              <w:rFonts w:ascii="Calibri" w:hAnsi="Calibri" w:cs="Arial"/>
              <w:b/>
              <w:sz w:val="28"/>
              <w:szCs w:val="28"/>
              <w:lang w:val="de-DE" w:eastAsia="de-DE"/>
            </w:rPr>
          </w:pPr>
        </w:p>
      </w:tc>
      <w:tc>
        <w:tcPr>
          <w:tcW w:w="3119" w:type="dxa"/>
          <w:gridSpan w:val="2"/>
          <w:tcBorders>
            <w:top w:val="nil"/>
          </w:tcBorders>
          <w:vAlign w:val="center"/>
        </w:tcPr>
        <w:p w:rsidR="005D6C00" w:rsidRPr="007352B8" w:rsidRDefault="005D6C00" w:rsidP="000856F0">
          <w:pPr>
            <w:pStyle w:val="Kopfzeile"/>
            <w:spacing w:before="0" w:after="0"/>
            <w:jc w:val="center"/>
            <w:rPr>
              <w:rFonts w:ascii="Calibri" w:hAnsi="Calibri" w:cs="Arial"/>
              <w:b/>
              <w:sz w:val="16"/>
              <w:szCs w:val="16"/>
              <w:lang w:val="de-DE" w:eastAsia="de-DE"/>
            </w:rPr>
          </w:pPr>
          <w:r>
            <w:rPr>
              <w:rFonts w:ascii="Calibri" w:hAnsi="Calibri" w:cs="Arial"/>
              <w:b/>
              <w:sz w:val="16"/>
              <w:szCs w:val="16"/>
              <w:lang w:val="de-DE" w:eastAsia="de-DE"/>
            </w:rPr>
            <w:t>Assessor</w:t>
          </w:r>
        </w:p>
      </w:tc>
    </w:tr>
  </w:tbl>
  <w:p w:rsidR="005D6C00" w:rsidRDefault="005D6C00" w:rsidP="000856F0">
    <w:pPr>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00" w:rsidRDefault="005D6C0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950"/>
    <w:multiLevelType w:val="hybridMultilevel"/>
    <w:tmpl w:val="544A2CD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0363D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930237"/>
    <w:multiLevelType w:val="hybridMultilevel"/>
    <w:tmpl w:val="4BD81452"/>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D287302"/>
    <w:multiLevelType w:val="hybridMultilevel"/>
    <w:tmpl w:val="5540F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C1966"/>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DE3A22"/>
    <w:multiLevelType w:val="hybridMultilevel"/>
    <w:tmpl w:val="EF844BE6"/>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40A458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8C47B9"/>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745B64"/>
    <w:multiLevelType w:val="hybridMultilevel"/>
    <w:tmpl w:val="A39C4718"/>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BC97EF6"/>
    <w:multiLevelType w:val="hybridMultilevel"/>
    <w:tmpl w:val="098EE2BA"/>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D042A7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983156"/>
    <w:multiLevelType w:val="hybridMultilevel"/>
    <w:tmpl w:val="F18E6902"/>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D7EF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D41100"/>
    <w:multiLevelType w:val="hybridMultilevel"/>
    <w:tmpl w:val="7B98DF82"/>
    <w:lvl w:ilvl="0" w:tplc="ECFE517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5" w15:restartNumberingAfterBreak="0">
    <w:nsid w:val="53EA0907"/>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E11EAE"/>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5B673B"/>
    <w:multiLevelType w:val="hybridMultilevel"/>
    <w:tmpl w:val="25D49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C424FD"/>
    <w:multiLevelType w:val="hybridMultilevel"/>
    <w:tmpl w:val="52B42E5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784CF5"/>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7"/>
  </w:num>
  <w:num w:numId="3">
    <w:abstractNumId w:val="20"/>
  </w:num>
  <w:num w:numId="4">
    <w:abstractNumId w:val="11"/>
  </w:num>
  <w:num w:numId="5">
    <w:abstractNumId w:val="1"/>
  </w:num>
  <w:num w:numId="6">
    <w:abstractNumId w:val="3"/>
  </w:num>
  <w:num w:numId="7">
    <w:abstractNumId w:val="18"/>
  </w:num>
  <w:num w:numId="8">
    <w:abstractNumId w:val="15"/>
  </w:num>
  <w:num w:numId="9">
    <w:abstractNumId w:val="21"/>
  </w:num>
  <w:num w:numId="10">
    <w:abstractNumId w:val="8"/>
  </w:num>
  <w:num w:numId="11">
    <w:abstractNumId w:val="2"/>
  </w:num>
  <w:num w:numId="12">
    <w:abstractNumId w:val="5"/>
  </w:num>
  <w:num w:numId="13">
    <w:abstractNumId w:val="19"/>
  </w:num>
  <w:num w:numId="14">
    <w:abstractNumId w:val="0"/>
  </w:num>
  <w:num w:numId="15">
    <w:abstractNumId w:val="4"/>
  </w:num>
  <w:num w:numId="16">
    <w:abstractNumId w:val="7"/>
  </w:num>
  <w:num w:numId="17">
    <w:abstractNumId w:val="10"/>
  </w:num>
  <w:num w:numId="18">
    <w:abstractNumId w:val="16"/>
  </w:num>
  <w:num w:numId="19">
    <w:abstractNumId w:val="12"/>
  </w:num>
  <w:num w:numId="20">
    <w:abstractNumId w:val="6"/>
  </w:num>
  <w:num w:numId="21">
    <w:abstractNumId w:val="13"/>
  </w:num>
  <w:num w:numId="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cokmvrk2GZcLBogYuSZvJ01Jp2Sq3+bowNqHaxke9G2/MUzSev7EzQ7fW0yeAzHTkH30U5ZfSXtTBOtWEuXfA==" w:salt="uJeqsv1t5XMvv9ilJ2WJnA=="/>
  <w:defaultTabStop w:val="397"/>
  <w:autoHyphenation/>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38B"/>
    <w:rsid w:val="00001C43"/>
    <w:rsid w:val="00006FDF"/>
    <w:rsid w:val="000078A7"/>
    <w:rsid w:val="00007BBB"/>
    <w:rsid w:val="000103C0"/>
    <w:rsid w:val="0001080D"/>
    <w:rsid w:val="000113AB"/>
    <w:rsid w:val="000145CD"/>
    <w:rsid w:val="00015630"/>
    <w:rsid w:val="00031CA0"/>
    <w:rsid w:val="00033F75"/>
    <w:rsid w:val="00034C15"/>
    <w:rsid w:val="00036226"/>
    <w:rsid w:val="000378E6"/>
    <w:rsid w:val="00043672"/>
    <w:rsid w:val="00043A88"/>
    <w:rsid w:val="0004629B"/>
    <w:rsid w:val="00046647"/>
    <w:rsid w:val="00052CC2"/>
    <w:rsid w:val="00057222"/>
    <w:rsid w:val="00062F6B"/>
    <w:rsid w:val="00063A91"/>
    <w:rsid w:val="00063AFB"/>
    <w:rsid w:val="000664EC"/>
    <w:rsid w:val="00067AB7"/>
    <w:rsid w:val="00067E0A"/>
    <w:rsid w:val="00072A0F"/>
    <w:rsid w:val="000756D4"/>
    <w:rsid w:val="000850E6"/>
    <w:rsid w:val="000856F0"/>
    <w:rsid w:val="00087B7D"/>
    <w:rsid w:val="00093A56"/>
    <w:rsid w:val="00096845"/>
    <w:rsid w:val="000A3BC6"/>
    <w:rsid w:val="000A5400"/>
    <w:rsid w:val="000A661A"/>
    <w:rsid w:val="000A747E"/>
    <w:rsid w:val="000B0B61"/>
    <w:rsid w:val="000B1D9D"/>
    <w:rsid w:val="000B3EA0"/>
    <w:rsid w:val="000B437B"/>
    <w:rsid w:val="000B5CB5"/>
    <w:rsid w:val="000B744A"/>
    <w:rsid w:val="000C1B8A"/>
    <w:rsid w:val="000C680C"/>
    <w:rsid w:val="000D0AB2"/>
    <w:rsid w:val="000D1CCD"/>
    <w:rsid w:val="000D2038"/>
    <w:rsid w:val="000D20C4"/>
    <w:rsid w:val="000D231F"/>
    <w:rsid w:val="000D3979"/>
    <w:rsid w:val="000D3E10"/>
    <w:rsid w:val="000D4CDF"/>
    <w:rsid w:val="000D714B"/>
    <w:rsid w:val="000E132C"/>
    <w:rsid w:val="000E43D5"/>
    <w:rsid w:val="000E5985"/>
    <w:rsid w:val="000E636F"/>
    <w:rsid w:val="000F02D1"/>
    <w:rsid w:val="000F1F79"/>
    <w:rsid w:val="000F4619"/>
    <w:rsid w:val="000F5076"/>
    <w:rsid w:val="000F7963"/>
    <w:rsid w:val="00100261"/>
    <w:rsid w:val="001041F6"/>
    <w:rsid w:val="00107EA3"/>
    <w:rsid w:val="001104CE"/>
    <w:rsid w:val="0011699F"/>
    <w:rsid w:val="00121024"/>
    <w:rsid w:val="00122641"/>
    <w:rsid w:val="00122A1A"/>
    <w:rsid w:val="00123222"/>
    <w:rsid w:val="00127E04"/>
    <w:rsid w:val="0013640D"/>
    <w:rsid w:val="00137FBC"/>
    <w:rsid w:val="00141A2C"/>
    <w:rsid w:val="0014582E"/>
    <w:rsid w:val="001462D1"/>
    <w:rsid w:val="001479ED"/>
    <w:rsid w:val="001504AF"/>
    <w:rsid w:val="001517C0"/>
    <w:rsid w:val="00153853"/>
    <w:rsid w:val="00157BC6"/>
    <w:rsid w:val="00157DE0"/>
    <w:rsid w:val="00161221"/>
    <w:rsid w:val="00162C02"/>
    <w:rsid w:val="00163CD1"/>
    <w:rsid w:val="0017040D"/>
    <w:rsid w:val="00171181"/>
    <w:rsid w:val="001730D4"/>
    <w:rsid w:val="001745D2"/>
    <w:rsid w:val="001773AF"/>
    <w:rsid w:val="00181754"/>
    <w:rsid w:val="00183B03"/>
    <w:rsid w:val="001840CC"/>
    <w:rsid w:val="0018435A"/>
    <w:rsid w:val="001874C4"/>
    <w:rsid w:val="0019110F"/>
    <w:rsid w:val="00192F12"/>
    <w:rsid w:val="00195CCE"/>
    <w:rsid w:val="00196DCF"/>
    <w:rsid w:val="001A03D9"/>
    <w:rsid w:val="001A4281"/>
    <w:rsid w:val="001A6C35"/>
    <w:rsid w:val="001B0FCB"/>
    <w:rsid w:val="001B12D4"/>
    <w:rsid w:val="001B1351"/>
    <w:rsid w:val="001B1B55"/>
    <w:rsid w:val="001B418E"/>
    <w:rsid w:val="001C181F"/>
    <w:rsid w:val="001C2533"/>
    <w:rsid w:val="001C468B"/>
    <w:rsid w:val="001C4E77"/>
    <w:rsid w:val="001C530F"/>
    <w:rsid w:val="001D113A"/>
    <w:rsid w:val="001D270A"/>
    <w:rsid w:val="001D5268"/>
    <w:rsid w:val="001D5E4C"/>
    <w:rsid w:val="001E016C"/>
    <w:rsid w:val="001E2752"/>
    <w:rsid w:val="001E28ED"/>
    <w:rsid w:val="001E3F7C"/>
    <w:rsid w:val="001E4671"/>
    <w:rsid w:val="001E64F2"/>
    <w:rsid w:val="001F0C5C"/>
    <w:rsid w:val="001F1CB0"/>
    <w:rsid w:val="001F6F0B"/>
    <w:rsid w:val="001F7962"/>
    <w:rsid w:val="00200FBE"/>
    <w:rsid w:val="002019BC"/>
    <w:rsid w:val="002020D6"/>
    <w:rsid w:val="00202B3F"/>
    <w:rsid w:val="00202BE7"/>
    <w:rsid w:val="00204431"/>
    <w:rsid w:val="002053DB"/>
    <w:rsid w:val="00206351"/>
    <w:rsid w:val="002074DF"/>
    <w:rsid w:val="00211626"/>
    <w:rsid w:val="00212E4D"/>
    <w:rsid w:val="00217084"/>
    <w:rsid w:val="00217A07"/>
    <w:rsid w:val="002214F2"/>
    <w:rsid w:val="00221A87"/>
    <w:rsid w:val="002235DA"/>
    <w:rsid w:val="0022407A"/>
    <w:rsid w:val="00224EA3"/>
    <w:rsid w:val="002256D6"/>
    <w:rsid w:val="002312D0"/>
    <w:rsid w:val="00231DD1"/>
    <w:rsid w:val="00232707"/>
    <w:rsid w:val="00233818"/>
    <w:rsid w:val="0023386A"/>
    <w:rsid w:val="00233C09"/>
    <w:rsid w:val="00234062"/>
    <w:rsid w:val="00236685"/>
    <w:rsid w:val="00236882"/>
    <w:rsid w:val="00240CA6"/>
    <w:rsid w:val="002423E7"/>
    <w:rsid w:val="00242DDF"/>
    <w:rsid w:val="00245704"/>
    <w:rsid w:val="002457AD"/>
    <w:rsid w:val="00250989"/>
    <w:rsid w:val="002533B4"/>
    <w:rsid w:val="00256B25"/>
    <w:rsid w:val="00257C7E"/>
    <w:rsid w:val="002607B5"/>
    <w:rsid w:val="00261854"/>
    <w:rsid w:val="00265687"/>
    <w:rsid w:val="002658DD"/>
    <w:rsid w:val="00266651"/>
    <w:rsid w:val="00266DA0"/>
    <w:rsid w:val="00266F43"/>
    <w:rsid w:val="00270E90"/>
    <w:rsid w:val="00272EB9"/>
    <w:rsid w:val="0027504C"/>
    <w:rsid w:val="002750EB"/>
    <w:rsid w:val="0027725E"/>
    <w:rsid w:val="00281048"/>
    <w:rsid w:val="0028149D"/>
    <w:rsid w:val="00283B67"/>
    <w:rsid w:val="00284985"/>
    <w:rsid w:val="00285F8C"/>
    <w:rsid w:val="002866A5"/>
    <w:rsid w:val="00286E8F"/>
    <w:rsid w:val="00290660"/>
    <w:rsid w:val="00292A98"/>
    <w:rsid w:val="00297047"/>
    <w:rsid w:val="00297731"/>
    <w:rsid w:val="002A2DCB"/>
    <w:rsid w:val="002A34F6"/>
    <w:rsid w:val="002A7BAF"/>
    <w:rsid w:val="002B612F"/>
    <w:rsid w:val="002B74B0"/>
    <w:rsid w:val="002C0198"/>
    <w:rsid w:val="002C0EC3"/>
    <w:rsid w:val="002C2953"/>
    <w:rsid w:val="002C72C2"/>
    <w:rsid w:val="002D160F"/>
    <w:rsid w:val="002D2664"/>
    <w:rsid w:val="002D4320"/>
    <w:rsid w:val="002D6CAB"/>
    <w:rsid w:val="002D6EC4"/>
    <w:rsid w:val="002E14F1"/>
    <w:rsid w:val="002E253F"/>
    <w:rsid w:val="002E6099"/>
    <w:rsid w:val="002F0238"/>
    <w:rsid w:val="002F09CC"/>
    <w:rsid w:val="002F1ACA"/>
    <w:rsid w:val="002F3B28"/>
    <w:rsid w:val="002F7A9D"/>
    <w:rsid w:val="0030195B"/>
    <w:rsid w:val="0030274A"/>
    <w:rsid w:val="003035C1"/>
    <w:rsid w:val="003041B9"/>
    <w:rsid w:val="00304BCA"/>
    <w:rsid w:val="00305FE6"/>
    <w:rsid w:val="003101AD"/>
    <w:rsid w:val="003101CB"/>
    <w:rsid w:val="00312DF5"/>
    <w:rsid w:val="00321299"/>
    <w:rsid w:val="00321633"/>
    <w:rsid w:val="0032202C"/>
    <w:rsid w:val="00324D0F"/>
    <w:rsid w:val="003258D8"/>
    <w:rsid w:val="003258EF"/>
    <w:rsid w:val="00326142"/>
    <w:rsid w:val="00327210"/>
    <w:rsid w:val="003307B5"/>
    <w:rsid w:val="003328E2"/>
    <w:rsid w:val="00333C21"/>
    <w:rsid w:val="00334DC1"/>
    <w:rsid w:val="0033562E"/>
    <w:rsid w:val="00336319"/>
    <w:rsid w:val="0034075A"/>
    <w:rsid w:val="003413BA"/>
    <w:rsid w:val="0034262B"/>
    <w:rsid w:val="00345A20"/>
    <w:rsid w:val="00347CC3"/>
    <w:rsid w:val="00350B36"/>
    <w:rsid w:val="0035125B"/>
    <w:rsid w:val="003516E3"/>
    <w:rsid w:val="00353352"/>
    <w:rsid w:val="003547B8"/>
    <w:rsid w:val="00355C7F"/>
    <w:rsid w:val="003567D2"/>
    <w:rsid w:val="00361DB4"/>
    <w:rsid w:val="00363991"/>
    <w:rsid w:val="0036537F"/>
    <w:rsid w:val="003669B0"/>
    <w:rsid w:val="0037031C"/>
    <w:rsid w:val="00371AF2"/>
    <w:rsid w:val="00371B64"/>
    <w:rsid w:val="00372695"/>
    <w:rsid w:val="0037730C"/>
    <w:rsid w:val="00382814"/>
    <w:rsid w:val="00384E92"/>
    <w:rsid w:val="00385C40"/>
    <w:rsid w:val="00387105"/>
    <w:rsid w:val="0039417E"/>
    <w:rsid w:val="00395B7A"/>
    <w:rsid w:val="00397801"/>
    <w:rsid w:val="00397EDA"/>
    <w:rsid w:val="003A0E2A"/>
    <w:rsid w:val="003A18A2"/>
    <w:rsid w:val="003A40A5"/>
    <w:rsid w:val="003A4445"/>
    <w:rsid w:val="003A6DAA"/>
    <w:rsid w:val="003B1086"/>
    <w:rsid w:val="003B1DF8"/>
    <w:rsid w:val="003C1516"/>
    <w:rsid w:val="003C3090"/>
    <w:rsid w:val="003C46A5"/>
    <w:rsid w:val="003C47AC"/>
    <w:rsid w:val="003C519B"/>
    <w:rsid w:val="003C54EF"/>
    <w:rsid w:val="003D200C"/>
    <w:rsid w:val="003D23FB"/>
    <w:rsid w:val="003E66E1"/>
    <w:rsid w:val="003F1541"/>
    <w:rsid w:val="003F464E"/>
    <w:rsid w:val="003F5FC4"/>
    <w:rsid w:val="003F6476"/>
    <w:rsid w:val="003F6CE8"/>
    <w:rsid w:val="003F771A"/>
    <w:rsid w:val="003F7866"/>
    <w:rsid w:val="00400081"/>
    <w:rsid w:val="00400349"/>
    <w:rsid w:val="00404AF9"/>
    <w:rsid w:val="00404E37"/>
    <w:rsid w:val="00406BD2"/>
    <w:rsid w:val="00410981"/>
    <w:rsid w:val="00410E3F"/>
    <w:rsid w:val="00411002"/>
    <w:rsid w:val="004159B4"/>
    <w:rsid w:val="00415F5A"/>
    <w:rsid w:val="004171E0"/>
    <w:rsid w:val="004201E6"/>
    <w:rsid w:val="00420667"/>
    <w:rsid w:val="004220B4"/>
    <w:rsid w:val="00427630"/>
    <w:rsid w:val="004310BD"/>
    <w:rsid w:val="00432264"/>
    <w:rsid w:val="00432C2C"/>
    <w:rsid w:val="004337D8"/>
    <w:rsid w:val="00437A65"/>
    <w:rsid w:val="00441DD5"/>
    <w:rsid w:val="00442962"/>
    <w:rsid w:val="004429FE"/>
    <w:rsid w:val="00444D95"/>
    <w:rsid w:val="00444EB4"/>
    <w:rsid w:val="00445073"/>
    <w:rsid w:val="004460EE"/>
    <w:rsid w:val="00452EF5"/>
    <w:rsid w:val="00454743"/>
    <w:rsid w:val="00456494"/>
    <w:rsid w:val="0045771E"/>
    <w:rsid w:val="00463C1A"/>
    <w:rsid w:val="004725FD"/>
    <w:rsid w:val="00474121"/>
    <w:rsid w:val="004748F5"/>
    <w:rsid w:val="00474CE5"/>
    <w:rsid w:val="00475F7F"/>
    <w:rsid w:val="004851BF"/>
    <w:rsid w:val="00486F6F"/>
    <w:rsid w:val="004913DE"/>
    <w:rsid w:val="00492DB1"/>
    <w:rsid w:val="00493109"/>
    <w:rsid w:val="00494264"/>
    <w:rsid w:val="004946EE"/>
    <w:rsid w:val="00494982"/>
    <w:rsid w:val="0049571B"/>
    <w:rsid w:val="00497FE6"/>
    <w:rsid w:val="004A250C"/>
    <w:rsid w:val="004A41A8"/>
    <w:rsid w:val="004A5438"/>
    <w:rsid w:val="004A7422"/>
    <w:rsid w:val="004A7790"/>
    <w:rsid w:val="004B0265"/>
    <w:rsid w:val="004B188D"/>
    <w:rsid w:val="004B29A6"/>
    <w:rsid w:val="004B2B2D"/>
    <w:rsid w:val="004B36E7"/>
    <w:rsid w:val="004B4654"/>
    <w:rsid w:val="004B4BEA"/>
    <w:rsid w:val="004B6359"/>
    <w:rsid w:val="004B6A18"/>
    <w:rsid w:val="004B7ADE"/>
    <w:rsid w:val="004C30D0"/>
    <w:rsid w:val="004C48C9"/>
    <w:rsid w:val="004D108B"/>
    <w:rsid w:val="004D1AB6"/>
    <w:rsid w:val="004D2984"/>
    <w:rsid w:val="004D42B7"/>
    <w:rsid w:val="004D4304"/>
    <w:rsid w:val="004E106D"/>
    <w:rsid w:val="004E2DE7"/>
    <w:rsid w:val="004E51A0"/>
    <w:rsid w:val="004E62A1"/>
    <w:rsid w:val="004E728D"/>
    <w:rsid w:val="004E75AF"/>
    <w:rsid w:val="004F1854"/>
    <w:rsid w:val="004F4222"/>
    <w:rsid w:val="004F6A2E"/>
    <w:rsid w:val="004F7533"/>
    <w:rsid w:val="00500435"/>
    <w:rsid w:val="00500E66"/>
    <w:rsid w:val="0050278B"/>
    <w:rsid w:val="00502CE5"/>
    <w:rsid w:val="0050435D"/>
    <w:rsid w:val="00505342"/>
    <w:rsid w:val="00505987"/>
    <w:rsid w:val="00512AB2"/>
    <w:rsid w:val="00513650"/>
    <w:rsid w:val="005141B5"/>
    <w:rsid w:val="00516B02"/>
    <w:rsid w:val="00522054"/>
    <w:rsid w:val="00522E35"/>
    <w:rsid w:val="00524365"/>
    <w:rsid w:val="005252AC"/>
    <w:rsid w:val="00525ABD"/>
    <w:rsid w:val="00525D39"/>
    <w:rsid w:val="00526C62"/>
    <w:rsid w:val="00530425"/>
    <w:rsid w:val="0054132C"/>
    <w:rsid w:val="00542782"/>
    <w:rsid w:val="005434BB"/>
    <w:rsid w:val="00545C41"/>
    <w:rsid w:val="00546335"/>
    <w:rsid w:val="00546A25"/>
    <w:rsid w:val="00551536"/>
    <w:rsid w:val="00560315"/>
    <w:rsid w:val="0056156A"/>
    <w:rsid w:val="00561DCA"/>
    <w:rsid w:val="00563E17"/>
    <w:rsid w:val="005650B6"/>
    <w:rsid w:val="005663B4"/>
    <w:rsid w:val="00566787"/>
    <w:rsid w:val="00567479"/>
    <w:rsid w:val="0057264C"/>
    <w:rsid w:val="00573946"/>
    <w:rsid w:val="005745EB"/>
    <w:rsid w:val="00574F1F"/>
    <w:rsid w:val="00577039"/>
    <w:rsid w:val="005778AB"/>
    <w:rsid w:val="0058102A"/>
    <w:rsid w:val="00582A62"/>
    <w:rsid w:val="005862A2"/>
    <w:rsid w:val="005924B9"/>
    <w:rsid w:val="00593878"/>
    <w:rsid w:val="005944B5"/>
    <w:rsid w:val="00595EEB"/>
    <w:rsid w:val="005A1055"/>
    <w:rsid w:val="005A42E9"/>
    <w:rsid w:val="005A55CB"/>
    <w:rsid w:val="005A621E"/>
    <w:rsid w:val="005A7925"/>
    <w:rsid w:val="005B1421"/>
    <w:rsid w:val="005B37EC"/>
    <w:rsid w:val="005B488E"/>
    <w:rsid w:val="005B6BC5"/>
    <w:rsid w:val="005B7159"/>
    <w:rsid w:val="005C327F"/>
    <w:rsid w:val="005C5DCC"/>
    <w:rsid w:val="005C61A1"/>
    <w:rsid w:val="005C7F87"/>
    <w:rsid w:val="005D09FD"/>
    <w:rsid w:val="005D2105"/>
    <w:rsid w:val="005D27F2"/>
    <w:rsid w:val="005D6C00"/>
    <w:rsid w:val="005E0FAD"/>
    <w:rsid w:val="005E3F3F"/>
    <w:rsid w:val="005E50C8"/>
    <w:rsid w:val="005E540A"/>
    <w:rsid w:val="005F25F7"/>
    <w:rsid w:val="005F5441"/>
    <w:rsid w:val="005F58D1"/>
    <w:rsid w:val="00602E54"/>
    <w:rsid w:val="0060505E"/>
    <w:rsid w:val="00605721"/>
    <w:rsid w:val="00606ED9"/>
    <w:rsid w:val="0060730C"/>
    <w:rsid w:val="00611C1A"/>
    <w:rsid w:val="00613354"/>
    <w:rsid w:val="00614A5C"/>
    <w:rsid w:val="0061728E"/>
    <w:rsid w:val="0062018E"/>
    <w:rsid w:val="00625CB7"/>
    <w:rsid w:val="006260C3"/>
    <w:rsid w:val="0062771F"/>
    <w:rsid w:val="00631A9D"/>
    <w:rsid w:val="0063244E"/>
    <w:rsid w:val="00633E0A"/>
    <w:rsid w:val="0063456A"/>
    <w:rsid w:val="00634619"/>
    <w:rsid w:val="00637097"/>
    <w:rsid w:val="00637CC4"/>
    <w:rsid w:val="00640276"/>
    <w:rsid w:val="00641092"/>
    <w:rsid w:val="006412D4"/>
    <w:rsid w:val="00642548"/>
    <w:rsid w:val="00643DD5"/>
    <w:rsid w:val="00644652"/>
    <w:rsid w:val="006462B1"/>
    <w:rsid w:val="00647E5B"/>
    <w:rsid w:val="00650059"/>
    <w:rsid w:val="006523CB"/>
    <w:rsid w:val="00656A9C"/>
    <w:rsid w:val="00660670"/>
    <w:rsid w:val="0066345C"/>
    <w:rsid w:val="006639E9"/>
    <w:rsid w:val="00664DCC"/>
    <w:rsid w:val="00664F37"/>
    <w:rsid w:val="00665C34"/>
    <w:rsid w:val="00665FC7"/>
    <w:rsid w:val="00666593"/>
    <w:rsid w:val="00672751"/>
    <w:rsid w:val="00673B65"/>
    <w:rsid w:val="00673CD9"/>
    <w:rsid w:val="006745AF"/>
    <w:rsid w:val="00674B51"/>
    <w:rsid w:val="0067552B"/>
    <w:rsid w:val="00675B74"/>
    <w:rsid w:val="006779BD"/>
    <w:rsid w:val="0068301C"/>
    <w:rsid w:val="00687350"/>
    <w:rsid w:val="006907DA"/>
    <w:rsid w:val="0069083D"/>
    <w:rsid w:val="00690DEA"/>
    <w:rsid w:val="00692874"/>
    <w:rsid w:val="0069355D"/>
    <w:rsid w:val="00697ADF"/>
    <w:rsid w:val="006A0572"/>
    <w:rsid w:val="006A080D"/>
    <w:rsid w:val="006A2EA2"/>
    <w:rsid w:val="006A51BF"/>
    <w:rsid w:val="006A52B4"/>
    <w:rsid w:val="006A5E20"/>
    <w:rsid w:val="006A6399"/>
    <w:rsid w:val="006B1E3A"/>
    <w:rsid w:val="006B6EBB"/>
    <w:rsid w:val="006C2309"/>
    <w:rsid w:val="006C7B10"/>
    <w:rsid w:val="006D0CBF"/>
    <w:rsid w:val="006D2C8D"/>
    <w:rsid w:val="006D4F57"/>
    <w:rsid w:val="006D50EC"/>
    <w:rsid w:val="006D6861"/>
    <w:rsid w:val="006D7679"/>
    <w:rsid w:val="006E16A6"/>
    <w:rsid w:val="006E4BE3"/>
    <w:rsid w:val="006E7386"/>
    <w:rsid w:val="006F05D6"/>
    <w:rsid w:val="006F2636"/>
    <w:rsid w:val="00700F5D"/>
    <w:rsid w:val="00701642"/>
    <w:rsid w:val="00701EDB"/>
    <w:rsid w:val="00703BB1"/>
    <w:rsid w:val="00704F6A"/>
    <w:rsid w:val="0071104F"/>
    <w:rsid w:val="0071511E"/>
    <w:rsid w:val="00716BB2"/>
    <w:rsid w:val="0072045B"/>
    <w:rsid w:val="00721FB0"/>
    <w:rsid w:val="00723B3A"/>
    <w:rsid w:val="00725427"/>
    <w:rsid w:val="00727B15"/>
    <w:rsid w:val="00727FC4"/>
    <w:rsid w:val="00731424"/>
    <w:rsid w:val="00731FA0"/>
    <w:rsid w:val="007346CD"/>
    <w:rsid w:val="007350DF"/>
    <w:rsid w:val="007352B8"/>
    <w:rsid w:val="0074141C"/>
    <w:rsid w:val="00744B15"/>
    <w:rsid w:val="00744B3F"/>
    <w:rsid w:val="00747EE3"/>
    <w:rsid w:val="00750564"/>
    <w:rsid w:val="007519B9"/>
    <w:rsid w:val="00763B49"/>
    <w:rsid w:val="00766EEF"/>
    <w:rsid w:val="00766FCF"/>
    <w:rsid w:val="00770C38"/>
    <w:rsid w:val="00771BAB"/>
    <w:rsid w:val="007734F4"/>
    <w:rsid w:val="00773B06"/>
    <w:rsid w:val="00773D0E"/>
    <w:rsid w:val="00780442"/>
    <w:rsid w:val="0078132C"/>
    <w:rsid w:val="007826AB"/>
    <w:rsid w:val="00785BC1"/>
    <w:rsid w:val="0079247B"/>
    <w:rsid w:val="00794AB2"/>
    <w:rsid w:val="00796FC6"/>
    <w:rsid w:val="0079758F"/>
    <w:rsid w:val="007A035B"/>
    <w:rsid w:val="007A188B"/>
    <w:rsid w:val="007A1F3C"/>
    <w:rsid w:val="007A21AC"/>
    <w:rsid w:val="007A43E5"/>
    <w:rsid w:val="007A4B16"/>
    <w:rsid w:val="007A59EC"/>
    <w:rsid w:val="007A5CED"/>
    <w:rsid w:val="007A6E94"/>
    <w:rsid w:val="007B5E2D"/>
    <w:rsid w:val="007B6BAA"/>
    <w:rsid w:val="007B7F7D"/>
    <w:rsid w:val="007C06A2"/>
    <w:rsid w:val="007C0C6E"/>
    <w:rsid w:val="007C24B8"/>
    <w:rsid w:val="007C5A3B"/>
    <w:rsid w:val="007D229D"/>
    <w:rsid w:val="007D3F20"/>
    <w:rsid w:val="007D4C71"/>
    <w:rsid w:val="007D69A8"/>
    <w:rsid w:val="007D6CD5"/>
    <w:rsid w:val="007D6E3A"/>
    <w:rsid w:val="007D7F5A"/>
    <w:rsid w:val="007E1705"/>
    <w:rsid w:val="007E555D"/>
    <w:rsid w:val="007E5A49"/>
    <w:rsid w:val="007E634D"/>
    <w:rsid w:val="007F1BF3"/>
    <w:rsid w:val="007F1C0E"/>
    <w:rsid w:val="007F45DE"/>
    <w:rsid w:val="007F6C46"/>
    <w:rsid w:val="00801701"/>
    <w:rsid w:val="00801FFB"/>
    <w:rsid w:val="008058B3"/>
    <w:rsid w:val="00806167"/>
    <w:rsid w:val="00812107"/>
    <w:rsid w:val="00812167"/>
    <w:rsid w:val="008126A6"/>
    <w:rsid w:val="008142E5"/>
    <w:rsid w:val="00814F97"/>
    <w:rsid w:val="00815093"/>
    <w:rsid w:val="00815FED"/>
    <w:rsid w:val="00821E5E"/>
    <w:rsid w:val="00822215"/>
    <w:rsid w:val="00835231"/>
    <w:rsid w:val="008377F5"/>
    <w:rsid w:val="0084033E"/>
    <w:rsid w:val="00840AD2"/>
    <w:rsid w:val="00844FE1"/>
    <w:rsid w:val="00845D0C"/>
    <w:rsid w:val="008501EC"/>
    <w:rsid w:val="00850841"/>
    <w:rsid w:val="00851B5F"/>
    <w:rsid w:val="008525F7"/>
    <w:rsid w:val="00852B05"/>
    <w:rsid w:val="008539A2"/>
    <w:rsid w:val="0085472A"/>
    <w:rsid w:val="00856DFB"/>
    <w:rsid w:val="00861479"/>
    <w:rsid w:val="00862AA0"/>
    <w:rsid w:val="008632CC"/>
    <w:rsid w:val="00872E7D"/>
    <w:rsid w:val="00875770"/>
    <w:rsid w:val="008811A1"/>
    <w:rsid w:val="00893100"/>
    <w:rsid w:val="0089375B"/>
    <w:rsid w:val="008939B1"/>
    <w:rsid w:val="008948B3"/>
    <w:rsid w:val="00894A42"/>
    <w:rsid w:val="008A0BC3"/>
    <w:rsid w:val="008A0C60"/>
    <w:rsid w:val="008A3E75"/>
    <w:rsid w:val="008A44BD"/>
    <w:rsid w:val="008B2446"/>
    <w:rsid w:val="008B4425"/>
    <w:rsid w:val="008B4FE7"/>
    <w:rsid w:val="008B571B"/>
    <w:rsid w:val="008B5DA0"/>
    <w:rsid w:val="008C2078"/>
    <w:rsid w:val="008C379C"/>
    <w:rsid w:val="008C507B"/>
    <w:rsid w:val="008C56C5"/>
    <w:rsid w:val="008C6C95"/>
    <w:rsid w:val="008C763F"/>
    <w:rsid w:val="008C7698"/>
    <w:rsid w:val="008C7FB6"/>
    <w:rsid w:val="008D1A16"/>
    <w:rsid w:val="008D34AB"/>
    <w:rsid w:val="008D5478"/>
    <w:rsid w:val="008D5BD0"/>
    <w:rsid w:val="008E0143"/>
    <w:rsid w:val="008E2319"/>
    <w:rsid w:val="008E3051"/>
    <w:rsid w:val="008E6CBC"/>
    <w:rsid w:val="008F5CA8"/>
    <w:rsid w:val="008F6E40"/>
    <w:rsid w:val="009017B8"/>
    <w:rsid w:val="009049C9"/>
    <w:rsid w:val="00905315"/>
    <w:rsid w:val="00905EB6"/>
    <w:rsid w:val="00906C84"/>
    <w:rsid w:val="00907129"/>
    <w:rsid w:val="0091041B"/>
    <w:rsid w:val="00916914"/>
    <w:rsid w:val="00923874"/>
    <w:rsid w:val="009256DF"/>
    <w:rsid w:val="00927D33"/>
    <w:rsid w:val="00930892"/>
    <w:rsid w:val="009341AB"/>
    <w:rsid w:val="0093468C"/>
    <w:rsid w:val="00936FE1"/>
    <w:rsid w:val="00937056"/>
    <w:rsid w:val="009374D9"/>
    <w:rsid w:val="00940CC7"/>
    <w:rsid w:val="00942F72"/>
    <w:rsid w:val="0094467B"/>
    <w:rsid w:val="009456E9"/>
    <w:rsid w:val="00950CFD"/>
    <w:rsid w:val="009510BE"/>
    <w:rsid w:val="00952AEF"/>
    <w:rsid w:val="00953260"/>
    <w:rsid w:val="00953E49"/>
    <w:rsid w:val="0095707D"/>
    <w:rsid w:val="00961570"/>
    <w:rsid w:val="009627A2"/>
    <w:rsid w:val="009629D7"/>
    <w:rsid w:val="00963D38"/>
    <w:rsid w:val="0096698B"/>
    <w:rsid w:val="00967F8F"/>
    <w:rsid w:val="00973473"/>
    <w:rsid w:val="0097471C"/>
    <w:rsid w:val="0097732A"/>
    <w:rsid w:val="00980EB8"/>
    <w:rsid w:val="0098236B"/>
    <w:rsid w:val="00982D08"/>
    <w:rsid w:val="009831F6"/>
    <w:rsid w:val="00993637"/>
    <w:rsid w:val="009941B9"/>
    <w:rsid w:val="00997446"/>
    <w:rsid w:val="009A1BC0"/>
    <w:rsid w:val="009A26B6"/>
    <w:rsid w:val="009A37D9"/>
    <w:rsid w:val="009A4612"/>
    <w:rsid w:val="009A4D3E"/>
    <w:rsid w:val="009A673A"/>
    <w:rsid w:val="009B0F84"/>
    <w:rsid w:val="009B3141"/>
    <w:rsid w:val="009B5414"/>
    <w:rsid w:val="009C0663"/>
    <w:rsid w:val="009C2BD0"/>
    <w:rsid w:val="009C4008"/>
    <w:rsid w:val="009C5A97"/>
    <w:rsid w:val="009D0659"/>
    <w:rsid w:val="009D113F"/>
    <w:rsid w:val="009D3870"/>
    <w:rsid w:val="009D3D8A"/>
    <w:rsid w:val="009D5111"/>
    <w:rsid w:val="009D5659"/>
    <w:rsid w:val="009D5E4A"/>
    <w:rsid w:val="009E0238"/>
    <w:rsid w:val="009E0F02"/>
    <w:rsid w:val="009E186C"/>
    <w:rsid w:val="009E23EC"/>
    <w:rsid w:val="009E44DE"/>
    <w:rsid w:val="009F243B"/>
    <w:rsid w:val="009F681F"/>
    <w:rsid w:val="00A003C2"/>
    <w:rsid w:val="00A00D6E"/>
    <w:rsid w:val="00A0143C"/>
    <w:rsid w:val="00A04BFD"/>
    <w:rsid w:val="00A07CE0"/>
    <w:rsid w:val="00A1065F"/>
    <w:rsid w:val="00A10987"/>
    <w:rsid w:val="00A12038"/>
    <w:rsid w:val="00A1211E"/>
    <w:rsid w:val="00A128BC"/>
    <w:rsid w:val="00A15069"/>
    <w:rsid w:val="00A15C23"/>
    <w:rsid w:val="00A17A2D"/>
    <w:rsid w:val="00A20479"/>
    <w:rsid w:val="00A219B9"/>
    <w:rsid w:val="00A23175"/>
    <w:rsid w:val="00A23632"/>
    <w:rsid w:val="00A23DAB"/>
    <w:rsid w:val="00A25AED"/>
    <w:rsid w:val="00A26B1A"/>
    <w:rsid w:val="00A27890"/>
    <w:rsid w:val="00A30F5A"/>
    <w:rsid w:val="00A34356"/>
    <w:rsid w:val="00A351A2"/>
    <w:rsid w:val="00A357FE"/>
    <w:rsid w:val="00A4099D"/>
    <w:rsid w:val="00A4553C"/>
    <w:rsid w:val="00A51836"/>
    <w:rsid w:val="00A551AB"/>
    <w:rsid w:val="00A57F91"/>
    <w:rsid w:val="00A60F4D"/>
    <w:rsid w:val="00A61A27"/>
    <w:rsid w:val="00A67A8F"/>
    <w:rsid w:val="00A67DE0"/>
    <w:rsid w:val="00A70FC5"/>
    <w:rsid w:val="00A71FFC"/>
    <w:rsid w:val="00A7386A"/>
    <w:rsid w:val="00A74F77"/>
    <w:rsid w:val="00A759A8"/>
    <w:rsid w:val="00A7730A"/>
    <w:rsid w:val="00A80D0C"/>
    <w:rsid w:val="00A95557"/>
    <w:rsid w:val="00A962C4"/>
    <w:rsid w:val="00A96AE8"/>
    <w:rsid w:val="00A97D52"/>
    <w:rsid w:val="00AA0635"/>
    <w:rsid w:val="00AA127A"/>
    <w:rsid w:val="00AA12FD"/>
    <w:rsid w:val="00AA279E"/>
    <w:rsid w:val="00AA2F3E"/>
    <w:rsid w:val="00AA6B6D"/>
    <w:rsid w:val="00AA77D0"/>
    <w:rsid w:val="00AA78CD"/>
    <w:rsid w:val="00AB1CDB"/>
    <w:rsid w:val="00AB51B8"/>
    <w:rsid w:val="00AC092F"/>
    <w:rsid w:val="00AC1996"/>
    <w:rsid w:val="00AC1B16"/>
    <w:rsid w:val="00AC205D"/>
    <w:rsid w:val="00AC7002"/>
    <w:rsid w:val="00AD15D8"/>
    <w:rsid w:val="00AD20F7"/>
    <w:rsid w:val="00AD5C07"/>
    <w:rsid w:val="00AD5E38"/>
    <w:rsid w:val="00AD6C34"/>
    <w:rsid w:val="00AD74CA"/>
    <w:rsid w:val="00AD7D98"/>
    <w:rsid w:val="00AE25EF"/>
    <w:rsid w:val="00AE667F"/>
    <w:rsid w:val="00AF1D3A"/>
    <w:rsid w:val="00AF3670"/>
    <w:rsid w:val="00AF36EE"/>
    <w:rsid w:val="00AF5DFB"/>
    <w:rsid w:val="00AF6EF2"/>
    <w:rsid w:val="00AF7506"/>
    <w:rsid w:val="00B024A3"/>
    <w:rsid w:val="00B03392"/>
    <w:rsid w:val="00B03D13"/>
    <w:rsid w:val="00B04C23"/>
    <w:rsid w:val="00B05CF2"/>
    <w:rsid w:val="00B06958"/>
    <w:rsid w:val="00B078CB"/>
    <w:rsid w:val="00B138AF"/>
    <w:rsid w:val="00B13AC9"/>
    <w:rsid w:val="00B17957"/>
    <w:rsid w:val="00B2226A"/>
    <w:rsid w:val="00B31186"/>
    <w:rsid w:val="00B32C5C"/>
    <w:rsid w:val="00B34D12"/>
    <w:rsid w:val="00B34DAE"/>
    <w:rsid w:val="00B37CE8"/>
    <w:rsid w:val="00B403D1"/>
    <w:rsid w:val="00B46A68"/>
    <w:rsid w:val="00B475D7"/>
    <w:rsid w:val="00B475F8"/>
    <w:rsid w:val="00B507EA"/>
    <w:rsid w:val="00B51F0D"/>
    <w:rsid w:val="00B5561E"/>
    <w:rsid w:val="00B62DFD"/>
    <w:rsid w:val="00B630AF"/>
    <w:rsid w:val="00B643E6"/>
    <w:rsid w:val="00B64E91"/>
    <w:rsid w:val="00B65027"/>
    <w:rsid w:val="00B7076C"/>
    <w:rsid w:val="00B71404"/>
    <w:rsid w:val="00B72313"/>
    <w:rsid w:val="00B73E25"/>
    <w:rsid w:val="00B8114B"/>
    <w:rsid w:val="00B81499"/>
    <w:rsid w:val="00B81DEB"/>
    <w:rsid w:val="00B828A8"/>
    <w:rsid w:val="00B842EA"/>
    <w:rsid w:val="00B84EB1"/>
    <w:rsid w:val="00B86515"/>
    <w:rsid w:val="00B87490"/>
    <w:rsid w:val="00B87A06"/>
    <w:rsid w:val="00B917D1"/>
    <w:rsid w:val="00B91C46"/>
    <w:rsid w:val="00B941EF"/>
    <w:rsid w:val="00B952BC"/>
    <w:rsid w:val="00B95832"/>
    <w:rsid w:val="00B95D61"/>
    <w:rsid w:val="00BA3037"/>
    <w:rsid w:val="00BA343B"/>
    <w:rsid w:val="00BA3A70"/>
    <w:rsid w:val="00BA42BE"/>
    <w:rsid w:val="00BA6B83"/>
    <w:rsid w:val="00BA700A"/>
    <w:rsid w:val="00BA7A4D"/>
    <w:rsid w:val="00BB03A9"/>
    <w:rsid w:val="00BB0AC3"/>
    <w:rsid w:val="00BB0FBC"/>
    <w:rsid w:val="00BB1535"/>
    <w:rsid w:val="00BB2CB9"/>
    <w:rsid w:val="00BB4B29"/>
    <w:rsid w:val="00BB55C4"/>
    <w:rsid w:val="00BB6868"/>
    <w:rsid w:val="00BB79AF"/>
    <w:rsid w:val="00BC446D"/>
    <w:rsid w:val="00BC578C"/>
    <w:rsid w:val="00BC6455"/>
    <w:rsid w:val="00BD086E"/>
    <w:rsid w:val="00BD1687"/>
    <w:rsid w:val="00BD1EA3"/>
    <w:rsid w:val="00BD1F4E"/>
    <w:rsid w:val="00BD2780"/>
    <w:rsid w:val="00BD3CBD"/>
    <w:rsid w:val="00BD7E1B"/>
    <w:rsid w:val="00BD7F77"/>
    <w:rsid w:val="00BE084E"/>
    <w:rsid w:val="00BE4D0B"/>
    <w:rsid w:val="00BE65D2"/>
    <w:rsid w:val="00BF0978"/>
    <w:rsid w:val="00BF12F4"/>
    <w:rsid w:val="00BF413D"/>
    <w:rsid w:val="00BF707E"/>
    <w:rsid w:val="00BF73F7"/>
    <w:rsid w:val="00BF7930"/>
    <w:rsid w:val="00C009FE"/>
    <w:rsid w:val="00C00B25"/>
    <w:rsid w:val="00C0553C"/>
    <w:rsid w:val="00C07CAA"/>
    <w:rsid w:val="00C102D6"/>
    <w:rsid w:val="00C11206"/>
    <w:rsid w:val="00C1185E"/>
    <w:rsid w:val="00C141A3"/>
    <w:rsid w:val="00C16312"/>
    <w:rsid w:val="00C171A5"/>
    <w:rsid w:val="00C17F15"/>
    <w:rsid w:val="00C25A94"/>
    <w:rsid w:val="00C31239"/>
    <w:rsid w:val="00C34D79"/>
    <w:rsid w:val="00C36499"/>
    <w:rsid w:val="00C36C62"/>
    <w:rsid w:val="00C37521"/>
    <w:rsid w:val="00C41162"/>
    <w:rsid w:val="00C4273A"/>
    <w:rsid w:val="00C513C6"/>
    <w:rsid w:val="00C52233"/>
    <w:rsid w:val="00C54F6D"/>
    <w:rsid w:val="00C56480"/>
    <w:rsid w:val="00C64305"/>
    <w:rsid w:val="00C65BDD"/>
    <w:rsid w:val="00C71E7D"/>
    <w:rsid w:val="00C73BEC"/>
    <w:rsid w:val="00C82EE9"/>
    <w:rsid w:val="00C8685E"/>
    <w:rsid w:val="00C87C9E"/>
    <w:rsid w:val="00C90002"/>
    <w:rsid w:val="00C901BE"/>
    <w:rsid w:val="00C94D85"/>
    <w:rsid w:val="00C96561"/>
    <w:rsid w:val="00C974FA"/>
    <w:rsid w:val="00CA1A1B"/>
    <w:rsid w:val="00CA21C9"/>
    <w:rsid w:val="00CA50D6"/>
    <w:rsid w:val="00CA731E"/>
    <w:rsid w:val="00CB0A8A"/>
    <w:rsid w:val="00CB0D4F"/>
    <w:rsid w:val="00CB1B54"/>
    <w:rsid w:val="00CB2F0C"/>
    <w:rsid w:val="00CB3819"/>
    <w:rsid w:val="00CB5060"/>
    <w:rsid w:val="00CB6E54"/>
    <w:rsid w:val="00CC10A5"/>
    <w:rsid w:val="00CC2993"/>
    <w:rsid w:val="00CC4B5E"/>
    <w:rsid w:val="00CC6532"/>
    <w:rsid w:val="00CD0DAD"/>
    <w:rsid w:val="00CD0F03"/>
    <w:rsid w:val="00CD42B9"/>
    <w:rsid w:val="00CD4CE1"/>
    <w:rsid w:val="00CD6B04"/>
    <w:rsid w:val="00CD6F47"/>
    <w:rsid w:val="00CD7EBA"/>
    <w:rsid w:val="00CE3FA2"/>
    <w:rsid w:val="00CE42D5"/>
    <w:rsid w:val="00CE517D"/>
    <w:rsid w:val="00CF040D"/>
    <w:rsid w:val="00CF064C"/>
    <w:rsid w:val="00CF140C"/>
    <w:rsid w:val="00CF72B6"/>
    <w:rsid w:val="00D00537"/>
    <w:rsid w:val="00D053B8"/>
    <w:rsid w:val="00D067AF"/>
    <w:rsid w:val="00D06B71"/>
    <w:rsid w:val="00D100CA"/>
    <w:rsid w:val="00D106F2"/>
    <w:rsid w:val="00D147C5"/>
    <w:rsid w:val="00D16CA8"/>
    <w:rsid w:val="00D200B5"/>
    <w:rsid w:val="00D22F75"/>
    <w:rsid w:val="00D23895"/>
    <w:rsid w:val="00D25CE7"/>
    <w:rsid w:val="00D30460"/>
    <w:rsid w:val="00D30C52"/>
    <w:rsid w:val="00D34E97"/>
    <w:rsid w:val="00D34F46"/>
    <w:rsid w:val="00D351A5"/>
    <w:rsid w:val="00D355DC"/>
    <w:rsid w:val="00D361CC"/>
    <w:rsid w:val="00D36FB6"/>
    <w:rsid w:val="00D46283"/>
    <w:rsid w:val="00D47D70"/>
    <w:rsid w:val="00D515CE"/>
    <w:rsid w:val="00D576BA"/>
    <w:rsid w:val="00D57E59"/>
    <w:rsid w:val="00D57FD6"/>
    <w:rsid w:val="00D623CF"/>
    <w:rsid w:val="00D64E19"/>
    <w:rsid w:val="00D662FC"/>
    <w:rsid w:val="00D72993"/>
    <w:rsid w:val="00D74363"/>
    <w:rsid w:val="00D75625"/>
    <w:rsid w:val="00D76397"/>
    <w:rsid w:val="00D81D9B"/>
    <w:rsid w:val="00D83941"/>
    <w:rsid w:val="00D8480C"/>
    <w:rsid w:val="00D911AB"/>
    <w:rsid w:val="00D92D7C"/>
    <w:rsid w:val="00D94592"/>
    <w:rsid w:val="00D94A46"/>
    <w:rsid w:val="00D975B7"/>
    <w:rsid w:val="00DA35D4"/>
    <w:rsid w:val="00DA3EF6"/>
    <w:rsid w:val="00DA586B"/>
    <w:rsid w:val="00DB3105"/>
    <w:rsid w:val="00DB3808"/>
    <w:rsid w:val="00DB4BDE"/>
    <w:rsid w:val="00DC2C55"/>
    <w:rsid w:val="00DC2CA4"/>
    <w:rsid w:val="00DC4A3D"/>
    <w:rsid w:val="00DC60B9"/>
    <w:rsid w:val="00DD0421"/>
    <w:rsid w:val="00DD1303"/>
    <w:rsid w:val="00DD13D4"/>
    <w:rsid w:val="00DD1529"/>
    <w:rsid w:val="00DD4268"/>
    <w:rsid w:val="00DD482E"/>
    <w:rsid w:val="00DD6C4F"/>
    <w:rsid w:val="00DD73EC"/>
    <w:rsid w:val="00DD7D84"/>
    <w:rsid w:val="00DE37C6"/>
    <w:rsid w:val="00DE4409"/>
    <w:rsid w:val="00DE6DE3"/>
    <w:rsid w:val="00DE783E"/>
    <w:rsid w:val="00DF00DF"/>
    <w:rsid w:val="00DF1936"/>
    <w:rsid w:val="00DF1B22"/>
    <w:rsid w:val="00DF2E60"/>
    <w:rsid w:val="00DF3614"/>
    <w:rsid w:val="00DF7CE2"/>
    <w:rsid w:val="00E0059F"/>
    <w:rsid w:val="00E00845"/>
    <w:rsid w:val="00E01A5F"/>
    <w:rsid w:val="00E02C9D"/>
    <w:rsid w:val="00E048BE"/>
    <w:rsid w:val="00E05D65"/>
    <w:rsid w:val="00E11B48"/>
    <w:rsid w:val="00E121BA"/>
    <w:rsid w:val="00E209E4"/>
    <w:rsid w:val="00E241B4"/>
    <w:rsid w:val="00E24708"/>
    <w:rsid w:val="00E24F63"/>
    <w:rsid w:val="00E2533D"/>
    <w:rsid w:val="00E2540C"/>
    <w:rsid w:val="00E269EA"/>
    <w:rsid w:val="00E27448"/>
    <w:rsid w:val="00E31FAC"/>
    <w:rsid w:val="00E33DBA"/>
    <w:rsid w:val="00E35630"/>
    <w:rsid w:val="00E366A7"/>
    <w:rsid w:val="00E378E6"/>
    <w:rsid w:val="00E47267"/>
    <w:rsid w:val="00E473BF"/>
    <w:rsid w:val="00E532A9"/>
    <w:rsid w:val="00E62554"/>
    <w:rsid w:val="00E63B3F"/>
    <w:rsid w:val="00E65BD9"/>
    <w:rsid w:val="00E66A0E"/>
    <w:rsid w:val="00E70A82"/>
    <w:rsid w:val="00E71C33"/>
    <w:rsid w:val="00E779EB"/>
    <w:rsid w:val="00E80C97"/>
    <w:rsid w:val="00E80D97"/>
    <w:rsid w:val="00E840A6"/>
    <w:rsid w:val="00E843A5"/>
    <w:rsid w:val="00E90C6B"/>
    <w:rsid w:val="00E9295E"/>
    <w:rsid w:val="00E94E30"/>
    <w:rsid w:val="00E94E91"/>
    <w:rsid w:val="00E97706"/>
    <w:rsid w:val="00E9776F"/>
    <w:rsid w:val="00EA1779"/>
    <w:rsid w:val="00EA1A7C"/>
    <w:rsid w:val="00EA23BB"/>
    <w:rsid w:val="00EA3460"/>
    <w:rsid w:val="00EA3DB8"/>
    <w:rsid w:val="00EA5A5E"/>
    <w:rsid w:val="00EA5B7A"/>
    <w:rsid w:val="00EB2B48"/>
    <w:rsid w:val="00EB4195"/>
    <w:rsid w:val="00EB5548"/>
    <w:rsid w:val="00EB557B"/>
    <w:rsid w:val="00EB70FA"/>
    <w:rsid w:val="00EB7AFB"/>
    <w:rsid w:val="00EC077B"/>
    <w:rsid w:val="00EC2591"/>
    <w:rsid w:val="00EC47DA"/>
    <w:rsid w:val="00EC565F"/>
    <w:rsid w:val="00ED0542"/>
    <w:rsid w:val="00ED0C3A"/>
    <w:rsid w:val="00ED2615"/>
    <w:rsid w:val="00EE02B7"/>
    <w:rsid w:val="00EE0F3F"/>
    <w:rsid w:val="00EE2420"/>
    <w:rsid w:val="00EE4419"/>
    <w:rsid w:val="00EE5FF6"/>
    <w:rsid w:val="00EE64C7"/>
    <w:rsid w:val="00EE731E"/>
    <w:rsid w:val="00EE73F2"/>
    <w:rsid w:val="00EF0D51"/>
    <w:rsid w:val="00F0124D"/>
    <w:rsid w:val="00F0314D"/>
    <w:rsid w:val="00F05D84"/>
    <w:rsid w:val="00F06352"/>
    <w:rsid w:val="00F06552"/>
    <w:rsid w:val="00F07066"/>
    <w:rsid w:val="00F0787A"/>
    <w:rsid w:val="00F14053"/>
    <w:rsid w:val="00F203C3"/>
    <w:rsid w:val="00F22616"/>
    <w:rsid w:val="00F2357D"/>
    <w:rsid w:val="00F245F6"/>
    <w:rsid w:val="00F247EB"/>
    <w:rsid w:val="00F30353"/>
    <w:rsid w:val="00F30F1D"/>
    <w:rsid w:val="00F33A11"/>
    <w:rsid w:val="00F349FF"/>
    <w:rsid w:val="00F41365"/>
    <w:rsid w:val="00F416FA"/>
    <w:rsid w:val="00F536AB"/>
    <w:rsid w:val="00F542F1"/>
    <w:rsid w:val="00F54953"/>
    <w:rsid w:val="00F55144"/>
    <w:rsid w:val="00F56070"/>
    <w:rsid w:val="00F56DDD"/>
    <w:rsid w:val="00F56DF7"/>
    <w:rsid w:val="00F57680"/>
    <w:rsid w:val="00F57F76"/>
    <w:rsid w:val="00F617F0"/>
    <w:rsid w:val="00F6690C"/>
    <w:rsid w:val="00F6731F"/>
    <w:rsid w:val="00F6785C"/>
    <w:rsid w:val="00F73751"/>
    <w:rsid w:val="00F74BA5"/>
    <w:rsid w:val="00F800EC"/>
    <w:rsid w:val="00F81F14"/>
    <w:rsid w:val="00F8406A"/>
    <w:rsid w:val="00F85797"/>
    <w:rsid w:val="00F860A7"/>
    <w:rsid w:val="00F90EE5"/>
    <w:rsid w:val="00F943A8"/>
    <w:rsid w:val="00F9468F"/>
    <w:rsid w:val="00F95DE7"/>
    <w:rsid w:val="00F96F42"/>
    <w:rsid w:val="00FA1528"/>
    <w:rsid w:val="00FA15E5"/>
    <w:rsid w:val="00FA1AC6"/>
    <w:rsid w:val="00FA1D4F"/>
    <w:rsid w:val="00FA2DE8"/>
    <w:rsid w:val="00FA409B"/>
    <w:rsid w:val="00FA4D3E"/>
    <w:rsid w:val="00FA59DC"/>
    <w:rsid w:val="00FA5AD9"/>
    <w:rsid w:val="00FA65BD"/>
    <w:rsid w:val="00FA79C2"/>
    <w:rsid w:val="00FB1DE0"/>
    <w:rsid w:val="00FB57DB"/>
    <w:rsid w:val="00FB7782"/>
    <w:rsid w:val="00FC76BD"/>
    <w:rsid w:val="00FD3006"/>
    <w:rsid w:val="00FD42CC"/>
    <w:rsid w:val="00FD6099"/>
    <w:rsid w:val="00FD622D"/>
    <w:rsid w:val="00FE047C"/>
    <w:rsid w:val="00FE0E76"/>
    <w:rsid w:val="00FE1B5A"/>
    <w:rsid w:val="00FE25AE"/>
    <w:rsid w:val="00FE3CBC"/>
    <w:rsid w:val="00FE522A"/>
    <w:rsid w:val="00FF0F6E"/>
    <w:rsid w:val="00FF18FC"/>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348A84-26D2-46C2-9D1F-95D0D529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autoRedefine/>
    <w:qFormat/>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qFormat/>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qFormat/>
    <w:rsid w:val="00CD0DAD"/>
    <w:pPr>
      <w:keepNext/>
      <w:spacing w:after="40" w:line="200" w:lineRule="exact"/>
      <w:outlineLvl w:val="2"/>
    </w:pPr>
    <w:rPr>
      <w:rFonts w:cs="Arial"/>
      <w:b/>
      <w:bCs/>
      <w:sz w:val="18"/>
      <w:szCs w:val="18"/>
    </w:rPr>
  </w:style>
  <w:style w:type="paragraph" w:styleId="berschrift4">
    <w:name w:val="heading 4"/>
    <w:basedOn w:val="Standard"/>
    <w:next w:val="Standard"/>
    <w:link w:val="berschrift4Zchn"/>
    <w:qFormat/>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link w:val="FuzeileZchn"/>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uiPriority w:val="99"/>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uiPriority w:val="99"/>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unhideWhenUsed/>
    <w:rsid w:val="00E94E30"/>
    <w:rPr>
      <w:lang w:val="x-none" w:eastAsia="x-none"/>
    </w:rPr>
  </w:style>
  <w:style w:type="character" w:customStyle="1" w:styleId="EndnotentextZchn">
    <w:name w:val="Endnotentext Zchn"/>
    <w:link w:val="Endnotentext"/>
    <w:uiPriority w:val="99"/>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 w:type="paragraph" w:customStyle="1" w:styleId="Default">
    <w:name w:val="Default"/>
    <w:rsid w:val="007F1C0E"/>
    <w:pPr>
      <w:autoSpaceDE w:val="0"/>
      <w:autoSpaceDN w:val="0"/>
      <w:adjustRightInd w:val="0"/>
    </w:pPr>
    <w:rPr>
      <w:rFonts w:ascii="Cambria" w:hAnsi="Cambria" w:cs="Cambria"/>
      <w:color w:val="000000"/>
      <w:sz w:val="24"/>
      <w:szCs w:val="24"/>
    </w:rPr>
  </w:style>
  <w:style w:type="table" w:styleId="Tabellenraster">
    <w:name w:val="Table Grid"/>
    <w:basedOn w:val="NormaleTabelle"/>
    <w:rsid w:val="000078A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rsid w:val="000078A7"/>
    <w:rPr>
      <w:rFonts w:ascii="Calibri" w:hAnsi="Calibri"/>
      <w:b/>
      <w:bCs/>
    </w:rPr>
  </w:style>
  <w:style w:type="character" w:customStyle="1" w:styleId="KommentartextZchn">
    <w:name w:val="Kommentartext Zchn"/>
    <w:link w:val="Kommentartext"/>
    <w:uiPriority w:val="99"/>
    <w:semiHidden/>
    <w:rsid w:val="000078A7"/>
  </w:style>
  <w:style w:type="character" w:styleId="Fett">
    <w:name w:val="Strong"/>
    <w:uiPriority w:val="22"/>
    <w:qFormat/>
    <w:rsid w:val="000078A7"/>
    <w:rPr>
      <w:b/>
      <w:bCs/>
    </w:rPr>
  </w:style>
  <w:style w:type="character" w:styleId="Platzhaltertext">
    <w:name w:val="Placeholder Text"/>
    <w:basedOn w:val="Absatz-Standardschriftart"/>
    <w:uiPriority w:val="99"/>
    <w:semiHidden/>
    <w:rsid w:val="00EE4419"/>
    <w:rPr>
      <w:color w:val="808080"/>
    </w:rPr>
  </w:style>
  <w:style w:type="character" w:customStyle="1" w:styleId="FuzeileZchn">
    <w:name w:val="Fußzeile Zchn"/>
    <w:basedOn w:val="Absatz-Standardschriftart"/>
    <w:link w:val="Fuzeile"/>
    <w:semiHidden/>
    <w:rsid w:val="00A15069"/>
    <w:rPr>
      <w:rFonts w:ascii="Calibri" w:hAnsi="Calibri"/>
    </w:rPr>
  </w:style>
  <w:style w:type="paragraph" w:customStyle="1" w:styleId="FVDatum">
    <w:name w:val="FV_Datum"/>
    <w:basedOn w:val="Standard"/>
    <w:link w:val="FVDatumZchn"/>
    <w:qFormat/>
    <w:rsid w:val="00A003C2"/>
    <w:pPr>
      <w:keepNext/>
      <w:keepLines/>
      <w:spacing w:before="0" w:after="0"/>
    </w:pPr>
    <w:rPr>
      <w:lang w:eastAsia="en-US"/>
    </w:rPr>
  </w:style>
  <w:style w:type="paragraph" w:customStyle="1" w:styleId="FVUnterschrift">
    <w:name w:val="FV_Unterschrift"/>
    <w:basedOn w:val="Standard"/>
    <w:link w:val="FVUnterschriftZchn"/>
    <w:qFormat/>
    <w:rsid w:val="00A003C2"/>
    <w:pPr>
      <w:spacing w:before="0" w:after="0"/>
    </w:pPr>
    <w:rPr>
      <w:bCs/>
      <w:lang w:val="en-GB"/>
    </w:rPr>
  </w:style>
  <w:style w:type="character" w:customStyle="1" w:styleId="FVDatumZchn">
    <w:name w:val="FV_Datum Zchn"/>
    <w:basedOn w:val="Absatz-Standardschriftart"/>
    <w:link w:val="FVDatum"/>
    <w:rsid w:val="00A003C2"/>
    <w:rPr>
      <w:rFonts w:ascii="Calibri" w:hAnsi="Calibri"/>
      <w:lang w:eastAsia="en-US"/>
    </w:rPr>
  </w:style>
  <w:style w:type="character" w:customStyle="1" w:styleId="FVUnterschriftZchn">
    <w:name w:val="FV_Unterschrift Zchn"/>
    <w:basedOn w:val="Absatz-Standardschriftart"/>
    <w:link w:val="FVUnterschrift"/>
    <w:rsid w:val="00A003C2"/>
    <w:rPr>
      <w:rFonts w:ascii="Calibri" w:hAnsi="Calibri"/>
      <w:bCs/>
      <w:lang w:val="en-GB"/>
    </w:rPr>
  </w:style>
  <w:style w:type="character" w:customStyle="1" w:styleId="nowrap">
    <w:name w:val="nowrap"/>
    <w:basedOn w:val="Absatz-Standardschriftart"/>
    <w:rsid w:val="00593878"/>
  </w:style>
  <w:style w:type="character" w:customStyle="1" w:styleId="h3">
    <w:name w:val="h3"/>
    <w:basedOn w:val="Absatz-Standardschriftart"/>
    <w:rsid w:val="00F416FA"/>
  </w:style>
  <w:style w:type="character" w:styleId="HTMLZitat">
    <w:name w:val="HTML Cite"/>
    <w:basedOn w:val="Absatz-Standardschriftart"/>
    <w:uiPriority w:val="99"/>
    <w:semiHidden/>
    <w:unhideWhenUsed/>
    <w:rsid w:val="00F416FA"/>
    <w:rPr>
      <w:i/>
      <w:iCs/>
    </w:rPr>
  </w:style>
  <w:style w:type="character" w:styleId="BesuchterHyperlink">
    <w:name w:val="FollowedHyperlink"/>
    <w:basedOn w:val="Absatz-Standardschriftart"/>
    <w:uiPriority w:val="99"/>
    <w:semiHidden/>
    <w:unhideWhenUsed/>
    <w:rsid w:val="007D229D"/>
    <w:rPr>
      <w:color w:val="954F72" w:themeColor="followedHyperlink"/>
      <w:u w:val="single"/>
    </w:rPr>
  </w:style>
  <w:style w:type="paragraph" w:styleId="HTMLVorformatiert">
    <w:name w:val="HTML Preformatted"/>
    <w:basedOn w:val="Standard"/>
    <w:link w:val="HTMLVorformatiertZchn"/>
    <w:uiPriority w:val="99"/>
    <w:semiHidden/>
    <w:unhideWhenUsed/>
    <w:rsid w:val="0084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844FE1"/>
    <w:rPr>
      <w:rFonts w:ascii="Courier New" w:hAnsi="Courier New" w:cs="Courier New"/>
    </w:rPr>
  </w:style>
  <w:style w:type="character" w:customStyle="1" w:styleId="y2iqfc">
    <w:name w:val="y2iqfc"/>
    <w:basedOn w:val="Absatz-Standardschriftart"/>
    <w:rsid w:val="0084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0023">
      <w:bodyDiv w:val="1"/>
      <w:marLeft w:val="0"/>
      <w:marRight w:val="0"/>
      <w:marTop w:val="0"/>
      <w:marBottom w:val="0"/>
      <w:divBdr>
        <w:top w:val="none" w:sz="0" w:space="0" w:color="auto"/>
        <w:left w:val="none" w:sz="0" w:space="0" w:color="auto"/>
        <w:bottom w:val="none" w:sz="0" w:space="0" w:color="auto"/>
        <w:right w:val="none" w:sz="0" w:space="0" w:color="auto"/>
      </w:divBdr>
    </w:div>
    <w:div w:id="89352417">
      <w:bodyDiv w:val="1"/>
      <w:marLeft w:val="0"/>
      <w:marRight w:val="0"/>
      <w:marTop w:val="0"/>
      <w:marBottom w:val="0"/>
      <w:divBdr>
        <w:top w:val="none" w:sz="0" w:space="0" w:color="auto"/>
        <w:left w:val="none" w:sz="0" w:space="0" w:color="auto"/>
        <w:bottom w:val="none" w:sz="0" w:space="0" w:color="auto"/>
        <w:right w:val="none" w:sz="0" w:space="0" w:color="auto"/>
      </w:divBdr>
    </w:div>
    <w:div w:id="419523072">
      <w:bodyDiv w:val="1"/>
      <w:marLeft w:val="0"/>
      <w:marRight w:val="0"/>
      <w:marTop w:val="0"/>
      <w:marBottom w:val="0"/>
      <w:divBdr>
        <w:top w:val="none" w:sz="0" w:space="0" w:color="auto"/>
        <w:left w:val="none" w:sz="0" w:space="0" w:color="auto"/>
        <w:bottom w:val="none" w:sz="0" w:space="0" w:color="auto"/>
        <w:right w:val="none" w:sz="0" w:space="0" w:color="auto"/>
      </w:divBdr>
    </w:div>
    <w:div w:id="613557762">
      <w:bodyDiv w:val="1"/>
      <w:marLeft w:val="0"/>
      <w:marRight w:val="0"/>
      <w:marTop w:val="0"/>
      <w:marBottom w:val="0"/>
      <w:divBdr>
        <w:top w:val="none" w:sz="0" w:space="0" w:color="auto"/>
        <w:left w:val="none" w:sz="0" w:space="0" w:color="auto"/>
        <w:bottom w:val="none" w:sz="0" w:space="0" w:color="auto"/>
        <w:right w:val="none" w:sz="0" w:space="0" w:color="auto"/>
      </w:divBdr>
    </w:div>
    <w:div w:id="696854977">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996616572">
      <w:bodyDiv w:val="1"/>
      <w:marLeft w:val="0"/>
      <w:marRight w:val="0"/>
      <w:marTop w:val="0"/>
      <w:marBottom w:val="0"/>
      <w:divBdr>
        <w:top w:val="none" w:sz="0" w:space="0" w:color="auto"/>
        <w:left w:val="none" w:sz="0" w:space="0" w:color="auto"/>
        <w:bottom w:val="none" w:sz="0" w:space="0" w:color="auto"/>
        <w:right w:val="none" w:sz="0" w:space="0" w:color="auto"/>
      </w:divBdr>
    </w:div>
    <w:div w:id="1217283327">
      <w:bodyDiv w:val="1"/>
      <w:marLeft w:val="0"/>
      <w:marRight w:val="0"/>
      <w:marTop w:val="0"/>
      <w:marBottom w:val="0"/>
      <w:divBdr>
        <w:top w:val="none" w:sz="0" w:space="0" w:color="auto"/>
        <w:left w:val="none" w:sz="0" w:space="0" w:color="auto"/>
        <w:bottom w:val="none" w:sz="0" w:space="0" w:color="auto"/>
        <w:right w:val="none" w:sz="0" w:space="0" w:color="auto"/>
      </w:divBdr>
    </w:div>
    <w:div w:id="1301300813">
      <w:bodyDiv w:val="1"/>
      <w:marLeft w:val="0"/>
      <w:marRight w:val="0"/>
      <w:marTop w:val="0"/>
      <w:marBottom w:val="0"/>
      <w:divBdr>
        <w:top w:val="none" w:sz="0" w:space="0" w:color="auto"/>
        <w:left w:val="none" w:sz="0" w:space="0" w:color="auto"/>
        <w:bottom w:val="none" w:sz="0" w:space="0" w:color="auto"/>
        <w:right w:val="none" w:sz="0" w:space="0" w:color="auto"/>
      </w:divBdr>
    </w:div>
    <w:div w:id="1364401137">
      <w:bodyDiv w:val="1"/>
      <w:marLeft w:val="0"/>
      <w:marRight w:val="0"/>
      <w:marTop w:val="0"/>
      <w:marBottom w:val="0"/>
      <w:divBdr>
        <w:top w:val="none" w:sz="0" w:space="0" w:color="auto"/>
        <w:left w:val="none" w:sz="0" w:space="0" w:color="auto"/>
        <w:bottom w:val="none" w:sz="0" w:space="0" w:color="auto"/>
        <w:right w:val="none" w:sz="0" w:space="0" w:color="auto"/>
      </w:divBdr>
    </w:div>
    <w:div w:id="1603998583">
      <w:bodyDiv w:val="1"/>
      <w:marLeft w:val="0"/>
      <w:marRight w:val="0"/>
      <w:marTop w:val="0"/>
      <w:marBottom w:val="0"/>
      <w:divBdr>
        <w:top w:val="none" w:sz="0" w:space="0" w:color="auto"/>
        <w:left w:val="none" w:sz="0" w:space="0" w:color="auto"/>
        <w:bottom w:val="none" w:sz="0" w:space="0" w:color="auto"/>
        <w:right w:val="none" w:sz="0" w:space="0" w:color="auto"/>
      </w:divBdr>
    </w:div>
    <w:div w:id="1990475253">
      <w:bodyDiv w:val="1"/>
      <w:marLeft w:val="0"/>
      <w:marRight w:val="0"/>
      <w:marTop w:val="0"/>
      <w:marBottom w:val="0"/>
      <w:divBdr>
        <w:top w:val="none" w:sz="0" w:space="0" w:color="auto"/>
        <w:left w:val="none" w:sz="0" w:space="0" w:color="auto"/>
        <w:bottom w:val="none" w:sz="0" w:space="0" w:color="auto"/>
        <w:right w:val="none" w:sz="0" w:space="0" w:color="auto"/>
      </w:divBdr>
    </w:div>
    <w:div w:id="2036733356">
      <w:bodyDiv w:val="1"/>
      <w:marLeft w:val="0"/>
      <w:marRight w:val="0"/>
      <w:marTop w:val="0"/>
      <w:marBottom w:val="0"/>
      <w:divBdr>
        <w:top w:val="none" w:sz="0" w:space="0" w:color="auto"/>
        <w:left w:val="none" w:sz="0" w:space="0" w:color="auto"/>
        <w:bottom w:val="none" w:sz="0" w:space="0" w:color="auto"/>
        <w:right w:val="none" w:sz="0" w:space="0" w:color="auto"/>
      </w:divBdr>
    </w:div>
    <w:div w:id="2070225635">
      <w:bodyDiv w:val="1"/>
      <w:marLeft w:val="0"/>
      <w:marRight w:val="0"/>
      <w:marTop w:val="0"/>
      <w:marBottom w:val="0"/>
      <w:divBdr>
        <w:top w:val="none" w:sz="0" w:space="0" w:color="auto"/>
        <w:left w:val="none" w:sz="0" w:space="0" w:color="auto"/>
        <w:bottom w:val="none" w:sz="0" w:space="0" w:color="auto"/>
        <w:right w:val="none" w:sz="0" w:space="0" w:color="auto"/>
      </w:divBdr>
    </w:div>
    <w:div w:id="21222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standard/C63_4a-2017.html" TargetMode="External"/><Relationship Id="rId18" Type="http://schemas.openxmlformats.org/officeDocument/2006/relationships/hyperlink" Target="https://www.ic.gc.ca/eic/site/smt-gst.nsf/eng/sf01904.html" TargetMode="External"/><Relationship Id="rId26" Type="http://schemas.openxmlformats.org/officeDocument/2006/relationships/hyperlink" Target="https://standards.ieee.org/standard/C63_4-2014.html" TargetMode="External"/><Relationship Id="rId39" Type="http://schemas.openxmlformats.org/officeDocument/2006/relationships/hyperlink" Target="https://www.ic.gc.ca/eic/site/smt-gst.nsf/eng/sf11198.html" TargetMode="External"/><Relationship Id="rId3" Type="http://schemas.openxmlformats.org/officeDocument/2006/relationships/styles" Target="styles.xml"/><Relationship Id="rId21" Type="http://schemas.openxmlformats.org/officeDocument/2006/relationships/hyperlink" Target="https://standards.ieee.org/standard/C63_4-2014.html" TargetMode="External"/><Relationship Id="rId34" Type="http://schemas.openxmlformats.org/officeDocument/2006/relationships/hyperlink" Target="https://www.ic.gc.ca/eic/site/smt-gst.nsf/eng/sf11588.html" TargetMode="External"/><Relationship Id="rId42" Type="http://schemas.openxmlformats.org/officeDocument/2006/relationships/hyperlink" Target="https://www.ic.gc.ca/eic/site/smt-gst.nsf/eng/sf01904.html" TargetMode="External"/><Relationship Id="rId47" Type="http://schemas.openxmlformats.org/officeDocument/2006/relationships/footer" Target="footer2.xm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standards.ieee.org/standard/C63_4-2014.html" TargetMode="External"/><Relationship Id="rId17" Type="http://schemas.openxmlformats.org/officeDocument/2006/relationships/hyperlink" Target="https://standards.ieee.org/standard/62209-1528-2020.html" TargetMode="External"/><Relationship Id="rId25" Type="http://schemas.openxmlformats.org/officeDocument/2006/relationships/hyperlink" Target="https://standards.ieee.org/standard/C63_10-2013.html" TargetMode="External"/><Relationship Id="rId33" Type="http://schemas.openxmlformats.org/officeDocument/2006/relationships/hyperlink" Target="https://webstore.iec.ch/publication/31850" TargetMode="External"/><Relationship Id="rId38" Type="http://schemas.openxmlformats.org/officeDocument/2006/relationships/hyperlink" Target="https://www.ic.gc.ca/eic/site/smt-gst.nsf/eng/sf11198.html"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tandards.ieee.org/standard/C63_17-2013.html" TargetMode="External"/><Relationship Id="rId20" Type="http://schemas.openxmlformats.org/officeDocument/2006/relationships/hyperlink" Target="https://webstore.iec.ch/publication/36" TargetMode="External"/><Relationship Id="rId29" Type="http://schemas.openxmlformats.org/officeDocument/2006/relationships/hyperlink" Target="https://standards.ieee.org/standard/C63_4-2014.html" TargetMode="External"/><Relationship Id="rId41" Type="http://schemas.openxmlformats.org/officeDocument/2006/relationships/hyperlink" Target="https://www.ic.gc.ca/eic/site/smt-gst.nsf/eng/sf0190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gc.ca/eic/site/smt-gst.nsf/eng/sf11383.html" TargetMode="External"/><Relationship Id="rId24" Type="http://schemas.openxmlformats.org/officeDocument/2006/relationships/hyperlink" Target="https://standards.ieee.org/standard/C63_10-2013.html" TargetMode="External"/><Relationship Id="rId32" Type="http://schemas.openxmlformats.org/officeDocument/2006/relationships/hyperlink" Target="https://webstore.iec.ch/publication/34411" TargetMode="External"/><Relationship Id="rId37" Type="http://schemas.openxmlformats.org/officeDocument/2006/relationships/hyperlink" Target="https://standards.ieee.org/standard/C95_3-2021.html" TargetMode="External"/><Relationship Id="rId40" Type="http://schemas.openxmlformats.org/officeDocument/2006/relationships/hyperlink" Target="https://www.ic.gc.ca/eic/site/smt-gst.nsf/eng/sf08449.html" TargetMode="External"/><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andards.ieee.org/standard/C63_26-2015.html" TargetMode="External"/><Relationship Id="rId23" Type="http://schemas.openxmlformats.org/officeDocument/2006/relationships/hyperlink" Target="https://standards.ieee.org/standard/C63_4-2014.html" TargetMode="External"/><Relationship Id="rId28" Type="http://schemas.openxmlformats.org/officeDocument/2006/relationships/hyperlink" Target="https://standards.ieee.org/standard/C63_10-2013.html" TargetMode="External"/><Relationship Id="rId36" Type="http://schemas.openxmlformats.org/officeDocument/2006/relationships/hyperlink" Target="https://www.ic.gc.ca/eic/site/smt-gst.nsf/eng/sf01904.html" TargetMode="External"/><Relationship Id="rId49" Type="http://schemas.openxmlformats.org/officeDocument/2006/relationships/header" Target="header4.xml"/><Relationship Id="rId10" Type="http://schemas.openxmlformats.org/officeDocument/2006/relationships/hyperlink" Target="https://www.ic.gc.ca/eic/site/smt-gst.nsf/eng/sf10971.html" TargetMode="External"/><Relationship Id="rId19" Type="http://schemas.openxmlformats.org/officeDocument/2006/relationships/hyperlink" Target="https://standards.ieee.org/standard/C63_4a-2017.html" TargetMode="External"/><Relationship Id="rId31" Type="http://schemas.openxmlformats.org/officeDocument/2006/relationships/hyperlink" Target="https://standards.ieee.org/standard/C63_10-2013.html" TargetMode="External"/><Relationship Id="rId44" Type="http://schemas.openxmlformats.org/officeDocument/2006/relationships/header" Target="header1.xm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ic.gc.ca/eic/site/smt-gst.nsf/eng/sf08449.html" TargetMode="External"/><Relationship Id="rId14" Type="http://schemas.openxmlformats.org/officeDocument/2006/relationships/hyperlink" Target="https://standards.ieee.org/standard/C63_10-2013.html" TargetMode="External"/><Relationship Id="rId22" Type="http://schemas.openxmlformats.org/officeDocument/2006/relationships/hyperlink" Target="https://standards.ieee.org/standard/C63_4-2014.html" TargetMode="External"/><Relationship Id="rId27" Type="http://schemas.openxmlformats.org/officeDocument/2006/relationships/hyperlink" Target="https://standards.ieee.org/standard/C63_10-2013.html" TargetMode="External"/><Relationship Id="rId30" Type="http://schemas.openxmlformats.org/officeDocument/2006/relationships/hyperlink" Target="https://standards.ieee.org/standard/C63_10-2013.html" TargetMode="External"/><Relationship Id="rId35" Type="http://schemas.openxmlformats.org/officeDocument/2006/relationships/hyperlink" Target="https://standards.ieee.org/standard/C95_3-2021.html" TargetMode="External"/><Relationship Id="rId43" Type="http://schemas.openxmlformats.org/officeDocument/2006/relationships/hyperlink" Target="https://www.ic.gc.ca/eic/site/smt-gst.nsf/eng/sf01904.html" TargetMode="External"/><Relationship Id="rId48" Type="http://schemas.openxmlformats.org/officeDocument/2006/relationships/header" Target="header3.xml"/><Relationship Id="rId8" Type="http://schemas.openxmlformats.org/officeDocument/2006/relationships/hyperlink" Target="https://www.ic.gc.ca/eic/site/smt-gst.nsf/eng/sf01904.html"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4D520BBB1E4AD9A06B8A3DB76A0251"/>
        <w:category>
          <w:name w:val="Allgemein"/>
          <w:gallery w:val="placeholder"/>
        </w:category>
        <w:types>
          <w:type w:val="bbPlcHdr"/>
        </w:types>
        <w:behaviors>
          <w:behavior w:val="content"/>
        </w:behaviors>
        <w:guid w:val="{5C43D557-958B-44E7-8BD3-299F0397C2B9}"/>
      </w:docPartPr>
      <w:docPartBody>
        <w:p w:rsidR="00E05260" w:rsidRDefault="00EB1257" w:rsidP="00EB1257">
          <w:pPr>
            <w:pStyle w:val="A14D520BBB1E4AD9A06B8A3DB76A02512"/>
          </w:pPr>
          <w:r w:rsidRPr="00A15069">
            <w:rPr>
              <w:color w:val="808080" w:themeColor="background1" w:themeShade="80"/>
              <w:lang w:eastAsia="en-US"/>
            </w:rPr>
            <w:t>Please select</w:t>
          </w:r>
        </w:p>
      </w:docPartBody>
    </w:docPart>
    <w:docPart>
      <w:docPartPr>
        <w:name w:val="0B9622BE7B4F4752BB604B7BD3963B04"/>
        <w:category>
          <w:name w:val="Allgemein"/>
          <w:gallery w:val="placeholder"/>
        </w:category>
        <w:types>
          <w:type w:val="bbPlcHdr"/>
        </w:types>
        <w:behaviors>
          <w:behavior w:val="content"/>
        </w:behaviors>
        <w:guid w:val="{D228F79C-E33D-4082-9CF5-6528424E2661}"/>
      </w:docPartPr>
      <w:docPartBody>
        <w:p w:rsidR="00E05260" w:rsidRDefault="00EB1257" w:rsidP="00EB1257">
          <w:pPr>
            <w:pStyle w:val="0B9622BE7B4F4752BB604B7BD3963B042"/>
          </w:pPr>
          <w:r w:rsidRPr="00A15069">
            <w:rPr>
              <w:rStyle w:val="Platzhaltertext"/>
              <w:rFonts w:asciiTheme="minorHAnsi" w:hAnsiTheme="minorHAnsi"/>
              <w:lang w:eastAsia="en-US"/>
            </w:rPr>
            <w:t>Please select</w:t>
          </w:r>
        </w:p>
      </w:docPartBody>
    </w:docPart>
    <w:docPart>
      <w:docPartPr>
        <w:name w:val="C57B1D71CB1F417EB644098801BB39B1"/>
        <w:category>
          <w:name w:val="Allgemein"/>
          <w:gallery w:val="placeholder"/>
        </w:category>
        <w:types>
          <w:type w:val="bbPlcHdr"/>
        </w:types>
        <w:behaviors>
          <w:behavior w:val="content"/>
        </w:behaviors>
        <w:guid w:val="{F3FCDCF8-9DEA-4D41-BE2D-EF577FDA581E}"/>
      </w:docPartPr>
      <w:docPartBody>
        <w:p w:rsidR="00EB1257" w:rsidRDefault="00EB1257" w:rsidP="00EB1257">
          <w:pPr>
            <w:pStyle w:val="C57B1D71CB1F417EB644098801BB39B12"/>
          </w:pPr>
          <w:r w:rsidRPr="001F0C5C">
            <w:rPr>
              <w:rFonts w:eastAsiaTheme="minorEastAsia"/>
              <w:color w:val="808080" w:themeColor="background1" w:themeShade="80"/>
            </w:rPr>
            <w:t>Please select</w:t>
          </w:r>
        </w:p>
      </w:docPartBody>
    </w:docPart>
    <w:docPart>
      <w:docPartPr>
        <w:name w:val="CE65B0A42C584E9CBF59B795F46CB81A"/>
        <w:category>
          <w:name w:val="Allgemein"/>
          <w:gallery w:val="placeholder"/>
        </w:category>
        <w:types>
          <w:type w:val="bbPlcHdr"/>
        </w:types>
        <w:behaviors>
          <w:behavior w:val="content"/>
        </w:behaviors>
        <w:guid w:val="{73BC8CF7-54D7-4736-A659-3B480853662A}"/>
      </w:docPartPr>
      <w:docPartBody>
        <w:p w:rsidR="00EB1257" w:rsidRDefault="00EB1257" w:rsidP="00EB1257">
          <w:pPr>
            <w:pStyle w:val="CE65B0A42C584E9CBF59B795F46CB81A2"/>
          </w:pPr>
          <w:r w:rsidRPr="003A6DAA">
            <w:rPr>
              <w:color w:val="808080" w:themeColor="background1" w:themeShade="80"/>
              <w:lang w:eastAsia="en-US"/>
            </w:rPr>
            <w:t>Please select</w:t>
          </w:r>
        </w:p>
      </w:docPartBody>
    </w:docPart>
    <w:docPart>
      <w:docPartPr>
        <w:name w:val="DefaultPlaceholder_1081868575"/>
        <w:category>
          <w:name w:val="Allgemein"/>
          <w:gallery w:val="placeholder"/>
        </w:category>
        <w:types>
          <w:type w:val="bbPlcHdr"/>
        </w:types>
        <w:behaviors>
          <w:behavior w:val="content"/>
        </w:behaviors>
        <w:guid w:val="{6AE9442E-284B-4E3C-BEEB-B953765FD5F4}"/>
      </w:docPartPr>
      <w:docPartBody>
        <w:p w:rsidR="00EB1257" w:rsidRDefault="00EB1257">
          <w:r w:rsidRPr="00F2525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60"/>
    <w:rsid w:val="00034C3A"/>
    <w:rsid w:val="00D553D4"/>
    <w:rsid w:val="00E05260"/>
    <w:rsid w:val="00EB1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2DF048670DE4A75912BE08478D38FE9">
    <w:name w:val="12DF048670DE4A75912BE08478D38FE9"/>
    <w:rsid w:val="00E05260"/>
  </w:style>
  <w:style w:type="paragraph" w:customStyle="1" w:styleId="A14D520BBB1E4AD9A06B8A3DB76A0251">
    <w:name w:val="A14D520BBB1E4AD9A06B8A3DB76A0251"/>
    <w:rsid w:val="00E05260"/>
  </w:style>
  <w:style w:type="character" w:styleId="Platzhaltertext">
    <w:name w:val="Placeholder Text"/>
    <w:basedOn w:val="Absatz-Standardschriftart"/>
    <w:uiPriority w:val="99"/>
    <w:semiHidden/>
    <w:rsid w:val="00EB1257"/>
    <w:rPr>
      <w:color w:val="808080"/>
    </w:rPr>
  </w:style>
  <w:style w:type="paragraph" w:customStyle="1" w:styleId="3E9BEEE4E66846E3BD0263A9AF168A6D">
    <w:name w:val="3E9BEEE4E66846E3BD0263A9AF168A6D"/>
    <w:rsid w:val="00E05260"/>
  </w:style>
  <w:style w:type="paragraph" w:customStyle="1" w:styleId="06F39B6DA47844388D9D5C76CDCD1CB1">
    <w:name w:val="06F39B6DA47844388D9D5C76CDCD1CB1"/>
    <w:rsid w:val="00E05260"/>
  </w:style>
  <w:style w:type="paragraph" w:customStyle="1" w:styleId="94D4608EFD3D4038A806E0594878ADF6">
    <w:name w:val="94D4608EFD3D4038A806E0594878ADF6"/>
    <w:rsid w:val="00E05260"/>
  </w:style>
  <w:style w:type="paragraph" w:customStyle="1" w:styleId="D80AA93BBE5349F1AAAB1DC568FC5B83">
    <w:name w:val="D80AA93BBE5349F1AAAB1DC568FC5B83"/>
    <w:rsid w:val="00E05260"/>
  </w:style>
  <w:style w:type="paragraph" w:customStyle="1" w:styleId="97A1E8F227744B6484164FC4E7C64A20">
    <w:name w:val="97A1E8F227744B6484164FC4E7C64A20"/>
    <w:rsid w:val="00E05260"/>
  </w:style>
  <w:style w:type="paragraph" w:customStyle="1" w:styleId="547783A25A824C2EA26BC94628807208">
    <w:name w:val="547783A25A824C2EA26BC94628807208"/>
    <w:rsid w:val="00E05260"/>
  </w:style>
  <w:style w:type="paragraph" w:customStyle="1" w:styleId="0B9622BE7B4F4752BB604B7BD3963B04">
    <w:name w:val="0B9622BE7B4F4752BB604B7BD3963B04"/>
    <w:rsid w:val="00E05260"/>
  </w:style>
  <w:style w:type="paragraph" w:customStyle="1" w:styleId="162DC568CAD34809B9A322C0A9097CD5">
    <w:name w:val="162DC568CAD34809B9A322C0A9097CD5"/>
    <w:rsid w:val="00E05260"/>
  </w:style>
  <w:style w:type="paragraph" w:customStyle="1" w:styleId="C57B1D71CB1F417EB644098801BB39B1">
    <w:name w:val="C57B1D71CB1F417EB644098801BB39B1"/>
    <w:rsid w:val="00E05260"/>
  </w:style>
  <w:style w:type="paragraph" w:customStyle="1" w:styleId="FB9EF6BDDBD64195B90611F106FE159A">
    <w:name w:val="FB9EF6BDDBD64195B90611F106FE159A"/>
    <w:rsid w:val="00E05260"/>
  </w:style>
  <w:style w:type="paragraph" w:customStyle="1" w:styleId="CE65B0A42C584E9CBF59B795F46CB81A">
    <w:name w:val="CE65B0A42C584E9CBF59B795F46CB81A"/>
    <w:rsid w:val="00E05260"/>
  </w:style>
  <w:style w:type="paragraph" w:customStyle="1" w:styleId="A14D520BBB1E4AD9A06B8A3DB76A02511">
    <w:name w:val="A14D520BBB1E4AD9A06B8A3DB76A02511"/>
    <w:rsid w:val="00E05260"/>
    <w:pPr>
      <w:spacing w:before="40" w:after="20" w:line="240" w:lineRule="auto"/>
    </w:pPr>
    <w:rPr>
      <w:rFonts w:ascii="Calibri" w:eastAsia="Times New Roman" w:hAnsi="Calibri" w:cs="Times New Roman"/>
      <w:sz w:val="20"/>
      <w:szCs w:val="20"/>
    </w:rPr>
  </w:style>
  <w:style w:type="paragraph" w:customStyle="1" w:styleId="0B9622BE7B4F4752BB604B7BD3963B041">
    <w:name w:val="0B9622BE7B4F4752BB604B7BD3963B041"/>
    <w:rsid w:val="00E05260"/>
    <w:pPr>
      <w:spacing w:before="40" w:after="20" w:line="240" w:lineRule="auto"/>
    </w:pPr>
    <w:rPr>
      <w:rFonts w:ascii="Calibri" w:eastAsia="Times New Roman" w:hAnsi="Calibri" w:cs="Times New Roman"/>
      <w:sz w:val="20"/>
      <w:szCs w:val="20"/>
    </w:rPr>
  </w:style>
  <w:style w:type="paragraph" w:customStyle="1" w:styleId="C57B1D71CB1F417EB644098801BB39B11">
    <w:name w:val="C57B1D71CB1F417EB644098801BB39B11"/>
    <w:rsid w:val="00E05260"/>
    <w:pPr>
      <w:keepNext/>
      <w:keepLines/>
      <w:spacing w:after="0" w:line="240" w:lineRule="auto"/>
    </w:pPr>
    <w:rPr>
      <w:rFonts w:ascii="Calibri" w:eastAsia="Times New Roman" w:hAnsi="Calibri" w:cs="Times New Roman"/>
      <w:sz w:val="20"/>
      <w:szCs w:val="20"/>
      <w:lang w:eastAsia="en-US"/>
    </w:rPr>
  </w:style>
  <w:style w:type="paragraph" w:customStyle="1" w:styleId="CE65B0A42C584E9CBF59B795F46CB81A1">
    <w:name w:val="CE65B0A42C584E9CBF59B795F46CB81A1"/>
    <w:rsid w:val="00E05260"/>
    <w:pPr>
      <w:spacing w:before="40" w:after="20" w:line="240" w:lineRule="auto"/>
    </w:pPr>
    <w:rPr>
      <w:rFonts w:ascii="Calibri" w:eastAsia="Times New Roman" w:hAnsi="Calibri" w:cs="Times New Roman"/>
      <w:sz w:val="20"/>
      <w:szCs w:val="20"/>
    </w:rPr>
  </w:style>
  <w:style w:type="paragraph" w:customStyle="1" w:styleId="A14D520BBB1E4AD9A06B8A3DB76A02512">
    <w:name w:val="A14D520BBB1E4AD9A06B8A3DB76A02512"/>
    <w:rsid w:val="00EB1257"/>
    <w:pPr>
      <w:spacing w:before="40" w:after="20" w:line="240" w:lineRule="auto"/>
    </w:pPr>
    <w:rPr>
      <w:rFonts w:ascii="Calibri" w:eastAsia="Times New Roman" w:hAnsi="Calibri" w:cs="Times New Roman"/>
      <w:sz w:val="20"/>
      <w:szCs w:val="20"/>
    </w:rPr>
  </w:style>
  <w:style w:type="paragraph" w:customStyle="1" w:styleId="0B9622BE7B4F4752BB604B7BD3963B042">
    <w:name w:val="0B9622BE7B4F4752BB604B7BD3963B042"/>
    <w:rsid w:val="00EB1257"/>
    <w:pPr>
      <w:spacing w:before="40" w:after="20" w:line="240" w:lineRule="auto"/>
    </w:pPr>
    <w:rPr>
      <w:rFonts w:ascii="Calibri" w:eastAsia="Times New Roman" w:hAnsi="Calibri" w:cs="Times New Roman"/>
      <w:sz w:val="20"/>
      <w:szCs w:val="20"/>
    </w:rPr>
  </w:style>
  <w:style w:type="paragraph" w:customStyle="1" w:styleId="C57B1D71CB1F417EB644098801BB39B12">
    <w:name w:val="C57B1D71CB1F417EB644098801BB39B12"/>
    <w:rsid w:val="00EB1257"/>
    <w:pPr>
      <w:keepNext/>
      <w:keepLines/>
      <w:spacing w:after="0" w:line="240" w:lineRule="auto"/>
    </w:pPr>
    <w:rPr>
      <w:rFonts w:ascii="Calibri" w:eastAsia="Times New Roman" w:hAnsi="Calibri" w:cs="Times New Roman"/>
      <w:sz w:val="20"/>
      <w:szCs w:val="20"/>
      <w:lang w:eastAsia="en-US"/>
    </w:rPr>
  </w:style>
  <w:style w:type="paragraph" w:customStyle="1" w:styleId="CE65B0A42C584E9CBF59B795F46CB81A2">
    <w:name w:val="CE65B0A42C584E9CBF59B795F46CB81A2"/>
    <w:rsid w:val="00EB1257"/>
    <w:pPr>
      <w:spacing w:before="40" w:after="20" w:line="240" w:lineRule="auto"/>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7D08-EE6F-45B5-AA81-467A9145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3005</Words>
  <Characters>18932</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21894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dc:description/>
  <cp:lastModifiedBy>Karg, Annette</cp:lastModifiedBy>
  <cp:revision>5</cp:revision>
  <cp:lastPrinted>2018-09-21T10:30:00Z</cp:lastPrinted>
  <dcterms:created xsi:type="dcterms:W3CDTF">2022-04-04T06:19:00Z</dcterms:created>
  <dcterms:modified xsi:type="dcterms:W3CDTF">2022-05-12T14:56:00Z</dcterms:modified>
</cp:coreProperties>
</file>