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EECB" w14:textId="77777777" w:rsidR="00AC0DFB" w:rsidRPr="008B4FA0" w:rsidRDefault="00AC0DFB" w:rsidP="00226267">
      <w:pPr>
        <w:pStyle w:val="1"/>
      </w:pPr>
      <w:r>
        <w:t>Master data on scheme owner, scheme and auditor</w:t>
      </w:r>
    </w:p>
    <w:tbl>
      <w:tblPr>
        <w:tblStyle w:val="Tabellenraster"/>
        <w:tblW w:w="5000" w:type="pct"/>
        <w:tblInd w:w="-5" w:type="dxa"/>
        <w:tblLayout w:type="fixed"/>
        <w:tblCellMar>
          <w:top w:w="57" w:type="dxa"/>
          <w:left w:w="57" w:type="dxa"/>
          <w:bottom w:w="57" w:type="dxa"/>
          <w:right w:w="57" w:type="dxa"/>
        </w:tblCellMar>
        <w:tblLook w:val="04A0" w:firstRow="1" w:lastRow="0" w:firstColumn="1" w:lastColumn="0" w:noHBand="0" w:noVBand="1"/>
      </w:tblPr>
      <w:tblGrid>
        <w:gridCol w:w="990"/>
        <w:gridCol w:w="566"/>
        <w:gridCol w:w="5517"/>
        <w:gridCol w:w="7487"/>
      </w:tblGrid>
      <w:tr w:rsidR="008D1909" w:rsidRPr="001E6B84" w14:paraId="3481753E" w14:textId="77777777" w:rsidTr="00B037CD">
        <w:trPr>
          <w:cantSplit/>
          <w:tblHeader/>
        </w:trPr>
        <w:tc>
          <w:tcPr>
            <w:tcW w:w="992" w:type="dxa"/>
            <w:shd w:val="clear" w:color="auto" w:fill="D9D9D9" w:themeFill="background1" w:themeFillShade="D9"/>
          </w:tcPr>
          <w:p w14:paraId="2264C34E" w14:textId="209613C5" w:rsidR="008D1909" w:rsidRPr="001E6B84" w:rsidRDefault="008D1909" w:rsidP="008D1909">
            <w:pPr>
              <w:keepNext/>
              <w:spacing w:before="0" w:after="0" w:line="240" w:lineRule="auto"/>
              <w:rPr>
                <w:rFonts w:asciiTheme="minorHAnsi" w:hAnsiTheme="minorHAnsi"/>
                <w:b/>
                <w:sz w:val="20"/>
                <w:szCs w:val="20"/>
              </w:rPr>
            </w:pPr>
            <w:r>
              <w:rPr>
                <w:rFonts w:asciiTheme="minorHAnsi" w:hAnsiTheme="minorHAnsi"/>
                <w:b/>
                <w:sz w:val="20"/>
              </w:rPr>
              <w:t xml:space="preserve">EA 1/22 </w:t>
            </w:r>
          </w:p>
        </w:tc>
        <w:tc>
          <w:tcPr>
            <w:tcW w:w="567" w:type="dxa"/>
            <w:shd w:val="clear" w:color="auto" w:fill="D9D9D9" w:themeFill="background1" w:themeFillShade="D9"/>
          </w:tcPr>
          <w:p w14:paraId="0EA54DD9" w14:textId="77777777" w:rsidR="008D1909" w:rsidRPr="001E6B84" w:rsidRDefault="008D1909" w:rsidP="008D1909">
            <w:pPr>
              <w:keepNext/>
              <w:spacing w:before="0" w:after="0" w:line="240" w:lineRule="auto"/>
              <w:rPr>
                <w:rFonts w:asciiTheme="minorHAnsi" w:hAnsiTheme="minorHAnsi"/>
                <w:b/>
                <w:sz w:val="20"/>
                <w:szCs w:val="20"/>
              </w:rPr>
            </w:pPr>
            <w:r>
              <w:rPr>
                <w:rFonts w:asciiTheme="minorHAnsi" w:hAnsiTheme="minorHAnsi"/>
                <w:b/>
                <w:sz w:val="20"/>
              </w:rPr>
              <w:t>No.</w:t>
            </w:r>
          </w:p>
        </w:tc>
        <w:tc>
          <w:tcPr>
            <w:tcW w:w="5529" w:type="dxa"/>
            <w:shd w:val="clear" w:color="auto" w:fill="D9D9D9" w:themeFill="background1" w:themeFillShade="D9"/>
          </w:tcPr>
          <w:p w14:paraId="76A82E62" w14:textId="77777777" w:rsidR="008D1909" w:rsidRPr="001E6B84" w:rsidRDefault="008D1909" w:rsidP="008D1909">
            <w:pPr>
              <w:keepNext/>
              <w:spacing w:before="0" w:after="0" w:line="240" w:lineRule="auto"/>
              <w:rPr>
                <w:rFonts w:asciiTheme="minorHAnsi" w:hAnsiTheme="minorHAnsi"/>
                <w:b/>
                <w:sz w:val="20"/>
                <w:szCs w:val="20"/>
              </w:rPr>
            </w:pPr>
            <w:r>
              <w:rPr>
                <w:rFonts w:asciiTheme="minorHAnsi" w:hAnsiTheme="minorHAnsi"/>
                <w:b/>
                <w:sz w:val="20"/>
              </w:rPr>
              <w:t>Information about the scheme owner</w:t>
            </w:r>
          </w:p>
        </w:tc>
        <w:tc>
          <w:tcPr>
            <w:tcW w:w="7503" w:type="dxa"/>
            <w:shd w:val="clear" w:color="auto" w:fill="D9D9D9" w:themeFill="background1" w:themeFillShade="D9"/>
          </w:tcPr>
          <w:p w14:paraId="2D085A6B" w14:textId="77777777" w:rsidR="008D1909" w:rsidRPr="001E6B84" w:rsidRDefault="008D1909" w:rsidP="008D1909">
            <w:pPr>
              <w:keepNext/>
              <w:spacing w:before="0" w:after="0" w:line="240" w:lineRule="auto"/>
              <w:rPr>
                <w:rFonts w:asciiTheme="minorHAnsi" w:hAnsiTheme="minorHAnsi"/>
                <w:b/>
                <w:sz w:val="20"/>
                <w:szCs w:val="20"/>
              </w:rPr>
            </w:pPr>
          </w:p>
        </w:tc>
      </w:tr>
      <w:tr w:rsidR="008D1909" w:rsidRPr="001E6B84" w14:paraId="247684CB" w14:textId="77777777" w:rsidTr="00B037CD">
        <w:trPr>
          <w:cantSplit/>
        </w:trPr>
        <w:tc>
          <w:tcPr>
            <w:tcW w:w="992" w:type="dxa"/>
          </w:tcPr>
          <w:p w14:paraId="657B921B" w14:textId="276A9269" w:rsidR="008D1909" w:rsidRPr="001E6B84" w:rsidRDefault="00EA142B" w:rsidP="008D1909">
            <w:pPr>
              <w:spacing w:before="0" w:after="0" w:line="240" w:lineRule="auto"/>
              <w:rPr>
                <w:rFonts w:asciiTheme="minorHAnsi" w:hAnsiTheme="minorHAnsi"/>
                <w:b/>
                <w:sz w:val="20"/>
                <w:szCs w:val="20"/>
              </w:rPr>
            </w:pPr>
            <w:r>
              <w:rPr>
                <w:rFonts w:asciiTheme="minorHAnsi" w:hAnsiTheme="minorHAnsi"/>
                <w:b/>
                <w:sz w:val="20"/>
              </w:rPr>
              <w:t>Section 3.1.1</w:t>
            </w:r>
          </w:p>
        </w:tc>
        <w:tc>
          <w:tcPr>
            <w:tcW w:w="567" w:type="dxa"/>
          </w:tcPr>
          <w:p w14:paraId="50A0F3B1" w14:textId="77777777" w:rsidR="008D1909" w:rsidRPr="001E6B84" w:rsidRDefault="008D1909" w:rsidP="00226267">
            <w:pPr>
              <w:pStyle w:val="2"/>
              <w:rPr>
                <w:sz w:val="20"/>
                <w:szCs w:val="20"/>
              </w:rPr>
            </w:pPr>
          </w:p>
        </w:tc>
        <w:tc>
          <w:tcPr>
            <w:tcW w:w="5529" w:type="dxa"/>
          </w:tcPr>
          <w:p w14:paraId="49B1BDFE" w14:textId="1C61FC0B"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Name/company:</w:t>
            </w:r>
          </w:p>
        </w:tc>
        <w:tc>
          <w:tcPr>
            <w:tcW w:w="7503" w:type="dxa"/>
          </w:tcPr>
          <w:p w14:paraId="42D29A4E" w14:textId="29A003CB" w:rsidR="008D1909" w:rsidRPr="001E6B84" w:rsidRDefault="008D1909" w:rsidP="008D1909">
            <w:pPr>
              <w:spacing w:before="0" w:after="0" w:line="240" w:lineRule="auto"/>
              <w:rPr>
                <w:rFonts w:asciiTheme="minorHAnsi" w:hAnsiTheme="minorHAnsi"/>
                <w:sz w:val="20"/>
                <w:szCs w:val="20"/>
              </w:rPr>
            </w:pPr>
          </w:p>
        </w:tc>
      </w:tr>
      <w:tr w:rsidR="008D1909" w:rsidRPr="001E6B84" w14:paraId="7BC41067" w14:textId="77777777" w:rsidTr="00B037CD">
        <w:trPr>
          <w:cantSplit/>
        </w:trPr>
        <w:tc>
          <w:tcPr>
            <w:tcW w:w="992" w:type="dxa"/>
          </w:tcPr>
          <w:p w14:paraId="71D12D25" w14:textId="3E7F8B87" w:rsidR="008D1909" w:rsidRPr="001E6B84" w:rsidRDefault="00EA142B" w:rsidP="008D1909">
            <w:pPr>
              <w:spacing w:before="0" w:after="0" w:line="240" w:lineRule="auto"/>
              <w:rPr>
                <w:rFonts w:asciiTheme="minorHAnsi" w:hAnsiTheme="minorHAnsi"/>
                <w:b/>
                <w:sz w:val="20"/>
                <w:szCs w:val="20"/>
              </w:rPr>
            </w:pPr>
            <w:r>
              <w:rPr>
                <w:rFonts w:asciiTheme="minorHAnsi" w:hAnsiTheme="minorHAnsi"/>
                <w:b/>
                <w:sz w:val="20"/>
              </w:rPr>
              <w:t>Section 3.1.1</w:t>
            </w:r>
          </w:p>
        </w:tc>
        <w:tc>
          <w:tcPr>
            <w:tcW w:w="567" w:type="dxa"/>
          </w:tcPr>
          <w:p w14:paraId="00BDD6A3" w14:textId="77777777" w:rsidR="008D1909" w:rsidRPr="001E6B84" w:rsidRDefault="008D1909" w:rsidP="00226267">
            <w:pPr>
              <w:pStyle w:val="2"/>
              <w:rPr>
                <w:sz w:val="20"/>
                <w:szCs w:val="20"/>
              </w:rPr>
            </w:pPr>
          </w:p>
        </w:tc>
        <w:tc>
          <w:tcPr>
            <w:tcW w:w="5529" w:type="dxa"/>
          </w:tcPr>
          <w:p w14:paraId="0DDFD7CD" w14:textId="77777777"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Type of legal entity:</w:t>
            </w:r>
          </w:p>
        </w:tc>
        <w:tc>
          <w:tcPr>
            <w:tcW w:w="7503" w:type="dxa"/>
          </w:tcPr>
          <w:p w14:paraId="5F6689DF" w14:textId="7ABE40B5" w:rsidR="008D1909" w:rsidRPr="001E6B84" w:rsidRDefault="008D1909" w:rsidP="008D1909">
            <w:pPr>
              <w:spacing w:before="0" w:after="0" w:line="240" w:lineRule="auto"/>
              <w:rPr>
                <w:rFonts w:asciiTheme="minorHAnsi" w:hAnsiTheme="minorHAnsi"/>
                <w:sz w:val="20"/>
                <w:szCs w:val="20"/>
              </w:rPr>
            </w:pPr>
            <w:bookmarkStart w:id="0" w:name="_GoBack"/>
            <w:bookmarkEnd w:id="0"/>
          </w:p>
        </w:tc>
      </w:tr>
      <w:tr w:rsidR="008D1909" w:rsidRPr="001E6B84" w14:paraId="378575D3" w14:textId="77777777" w:rsidTr="00B037CD">
        <w:trPr>
          <w:cantSplit/>
        </w:trPr>
        <w:tc>
          <w:tcPr>
            <w:tcW w:w="992" w:type="dxa"/>
          </w:tcPr>
          <w:p w14:paraId="2BB64697" w14:textId="2595B2F4" w:rsidR="008D1909" w:rsidRPr="001E6B84" w:rsidRDefault="008D1909" w:rsidP="008D1909">
            <w:pPr>
              <w:spacing w:before="0" w:after="0" w:line="240" w:lineRule="auto"/>
              <w:rPr>
                <w:rFonts w:asciiTheme="minorHAnsi" w:hAnsiTheme="minorHAnsi"/>
                <w:b/>
                <w:sz w:val="20"/>
                <w:szCs w:val="20"/>
              </w:rPr>
            </w:pPr>
          </w:p>
        </w:tc>
        <w:tc>
          <w:tcPr>
            <w:tcW w:w="567" w:type="dxa"/>
          </w:tcPr>
          <w:p w14:paraId="0ABEDC69" w14:textId="77777777" w:rsidR="008D1909" w:rsidRPr="001E6B84" w:rsidRDefault="008D1909" w:rsidP="00226267">
            <w:pPr>
              <w:pStyle w:val="2"/>
              <w:rPr>
                <w:sz w:val="20"/>
                <w:szCs w:val="20"/>
              </w:rPr>
            </w:pPr>
          </w:p>
        </w:tc>
        <w:tc>
          <w:tcPr>
            <w:tcW w:w="5529" w:type="dxa"/>
          </w:tcPr>
          <w:p w14:paraId="571A5B8B" w14:textId="77777777"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Court/ reg. no. / at:</w:t>
            </w:r>
          </w:p>
        </w:tc>
        <w:tc>
          <w:tcPr>
            <w:tcW w:w="7503" w:type="dxa"/>
          </w:tcPr>
          <w:p w14:paraId="2936D491" w14:textId="6FC56845" w:rsidR="008D1909" w:rsidRPr="001E6B84" w:rsidRDefault="008D1909" w:rsidP="008D1909">
            <w:pPr>
              <w:spacing w:before="0" w:after="0" w:line="240" w:lineRule="auto"/>
              <w:rPr>
                <w:rFonts w:asciiTheme="minorHAnsi" w:hAnsiTheme="minorHAnsi"/>
                <w:sz w:val="20"/>
                <w:szCs w:val="20"/>
              </w:rPr>
            </w:pPr>
          </w:p>
        </w:tc>
      </w:tr>
      <w:tr w:rsidR="008D1909" w:rsidRPr="001E6B84" w14:paraId="1CD2F566" w14:textId="77777777" w:rsidTr="00B037CD">
        <w:trPr>
          <w:cantSplit/>
        </w:trPr>
        <w:tc>
          <w:tcPr>
            <w:tcW w:w="992" w:type="dxa"/>
          </w:tcPr>
          <w:p w14:paraId="1605ED81" w14:textId="7AFEFAC7" w:rsidR="008D1909" w:rsidRPr="001E6B84" w:rsidRDefault="008D1909" w:rsidP="008D1909">
            <w:pPr>
              <w:spacing w:before="0" w:after="0" w:line="240" w:lineRule="auto"/>
              <w:rPr>
                <w:rFonts w:asciiTheme="minorHAnsi" w:hAnsiTheme="minorHAnsi"/>
                <w:b/>
                <w:sz w:val="20"/>
                <w:szCs w:val="20"/>
              </w:rPr>
            </w:pPr>
          </w:p>
        </w:tc>
        <w:tc>
          <w:tcPr>
            <w:tcW w:w="567" w:type="dxa"/>
          </w:tcPr>
          <w:p w14:paraId="7C753D22" w14:textId="77777777" w:rsidR="008D1909" w:rsidRPr="001E6B84" w:rsidRDefault="008D1909" w:rsidP="00226267">
            <w:pPr>
              <w:pStyle w:val="2"/>
              <w:rPr>
                <w:sz w:val="20"/>
                <w:szCs w:val="20"/>
              </w:rPr>
            </w:pPr>
          </w:p>
        </w:tc>
        <w:tc>
          <w:tcPr>
            <w:tcW w:w="5529" w:type="dxa"/>
          </w:tcPr>
          <w:p w14:paraId="38B7484C" w14:textId="77777777"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Address:</w:t>
            </w:r>
          </w:p>
        </w:tc>
        <w:tc>
          <w:tcPr>
            <w:tcW w:w="7503" w:type="dxa"/>
          </w:tcPr>
          <w:p w14:paraId="6A5D6AB1" w14:textId="033E1D79" w:rsidR="008D1909" w:rsidRPr="001E6B84" w:rsidRDefault="008D1909" w:rsidP="008D1909">
            <w:pPr>
              <w:spacing w:before="0" w:after="0" w:line="240" w:lineRule="auto"/>
              <w:rPr>
                <w:rFonts w:asciiTheme="minorHAnsi" w:hAnsiTheme="minorHAnsi"/>
                <w:sz w:val="20"/>
                <w:szCs w:val="20"/>
              </w:rPr>
            </w:pPr>
          </w:p>
        </w:tc>
      </w:tr>
      <w:tr w:rsidR="008D1909" w:rsidRPr="001E6B84" w14:paraId="71CAEB49" w14:textId="77777777" w:rsidTr="00B037CD">
        <w:trPr>
          <w:cantSplit/>
        </w:trPr>
        <w:tc>
          <w:tcPr>
            <w:tcW w:w="992" w:type="dxa"/>
          </w:tcPr>
          <w:p w14:paraId="641D0F83" w14:textId="22E790B7" w:rsidR="008D1909" w:rsidRPr="001E6B84" w:rsidRDefault="008D1909" w:rsidP="008D1909">
            <w:pPr>
              <w:spacing w:before="0" w:after="0" w:line="240" w:lineRule="auto"/>
              <w:rPr>
                <w:rFonts w:asciiTheme="minorHAnsi" w:hAnsiTheme="minorHAnsi"/>
                <w:b/>
                <w:sz w:val="20"/>
                <w:szCs w:val="20"/>
              </w:rPr>
            </w:pPr>
          </w:p>
        </w:tc>
        <w:tc>
          <w:tcPr>
            <w:tcW w:w="567" w:type="dxa"/>
          </w:tcPr>
          <w:p w14:paraId="49E8FD0A" w14:textId="77777777" w:rsidR="008D1909" w:rsidRPr="001E6B84" w:rsidRDefault="008D1909" w:rsidP="00226267">
            <w:pPr>
              <w:pStyle w:val="2"/>
              <w:rPr>
                <w:sz w:val="20"/>
                <w:szCs w:val="20"/>
              </w:rPr>
            </w:pPr>
          </w:p>
        </w:tc>
        <w:tc>
          <w:tcPr>
            <w:tcW w:w="5529" w:type="dxa"/>
          </w:tcPr>
          <w:p w14:paraId="0A404A6B" w14:textId="77777777"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Web address:</w:t>
            </w:r>
          </w:p>
        </w:tc>
        <w:tc>
          <w:tcPr>
            <w:tcW w:w="7503" w:type="dxa"/>
          </w:tcPr>
          <w:p w14:paraId="5F739FEB" w14:textId="00FD6EEC" w:rsidR="008D1909" w:rsidRPr="001E6B84" w:rsidRDefault="008D1909" w:rsidP="008D1909">
            <w:pPr>
              <w:spacing w:before="0" w:after="0" w:line="240" w:lineRule="auto"/>
              <w:rPr>
                <w:rFonts w:asciiTheme="minorHAnsi" w:hAnsiTheme="minorHAnsi"/>
                <w:sz w:val="20"/>
                <w:szCs w:val="20"/>
              </w:rPr>
            </w:pPr>
          </w:p>
        </w:tc>
      </w:tr>
      <w:tr w:rsidR="008D1909" w:rsidRPr="001E6B84" w14:paraId="3E54F267" w14:textId="77777777" w:rsidTr="00B037CD">
        <w:trPr>
          <w:cantSplit/>
        </w:trPr>
        <w:tc>
          <w:tcPr>
            <w:tcW w:w="992" w:type="dxa"/>
          </w:tcPr>
          <w:p w14:paraId="10B14576"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7BC26FBE" w14:textId="77777777" w:rsidR="008D1909" w:rsidRPr="001E6B84" w:rsidRDefault="008D1909" w:rsidP="00226267">
            <w:pPr>
              <w:pStyle w:val="2"/>
              <w:rPr>
                <w:sz w:val="20"/>
                <w:szCs w:val="20"/>
              </w:rPr>
            </w:pPr>
          </w:p>
        </w:tc>
        <w:tc>
          <w:tcPr>
            <w:tcW w:w="5529" w:type="dxa"/>
          </w:tcPr>
          <w:p w14:paraId="6D45CED9" w14:textId="77777777"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Contact:</w:t>
            </w:r>
          </w:p>
        </w:tc>
        <w:tc>
          <w:tcPr>
            <w:tcW w:w="7503" w:type="dxa"/>
          </w:tcPr>
          <w:p w14:paraId="2A1D3A5E" w14:textId="1594FD8D" w:rsidR="008D1909" w:rsidRPr="001E6B84" w:rsidRDefault="008D1909" w:rsidP="008D1909">
            <w:pPr>
              <w:spacing w:before="0" w:after="0" w:line="240" w:lineRule="auto"/>
              <w:rPr>
                <w:rFonts w:asciiTheme="minorHAnsi" w:hAnsiTheme="minorHAnsi"/>
                <w:sz w:val="20"/>
                <w:szCs w:val="20"/>
              </w:rPr>
            </w:pPr>
          </w:p>
        </w:tc>
      </w:tr>
      <w:tr w:rsidR="008D1909" w:rsidRPr="001E6B84" w14:paraId="43643BB0" w14:textId="77777777" w:rsidTr="00B037CD">
        <w:trPr>
          <w:cantSplit/>
        </w:trPr>
        <w:tc>
          <w:tcPr>
            <w:tcW w:w="992" w:type="dxa"/>
          </w:tcPr>
          <w:p w14:paraId="5BE4337B"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5C97DC42" w14:textId="77777777" w:rsidR="008D1909" w:rsidRPr="001E6B84" w:rsidRDefault="008D1909" w:rsidP="00226267">
            <w:pPr>
              <w:pStyle w:val="2"/>
              <w:rPr>
                <w:sz w:val="20"/>
                <w:szCs w:val="20"/>
              </w:rPr>
            </w:pPr>
          </w:p>
        </w:tc>
        <w:tc>
          <w:tcPr>
            <w:tcW w:w="5529" w:type="dxa"/>
          </w:tcPr>
          <w:p w14:paraId="48E9C35E" w14:textId="0D976FA3" w:rsidR="008D1909" w:rsidRPr="001E6B84" w:rsidRDefault="008D1909" w:rsidP="004B1AEC">
            <w:pPr>
              <w:spacing w:before="0" w:after="0" w:line="240" w:lineRule="auto"/>
              <w:rPr>
                <w:rFonts w:asciiTheme="minorHAnsi" w:hAnsiTheme="minorHAnsi"/>
                <w:sz w:val="20"/>
                <w:szCs w:val="20"/>
              </w:rPr>
            </w:pPr>
            <w:r>
              <w:rPr>
                <w:rFonts w:asciiTheme="minorHAnsi" w:hAnsiTheme="minorHAnsi"/>
                <w:sz w:val="20"/>
              </w:rPr>
              <w:t>Authorised representative:</w:t>
            </w:r>
            <w:r w:rsidR="003F19C5">
              <w:rPr>
                <w:rStyle w:val="Funotenzeichen"/>
                <w:rFonts w:asciiTheme="minorHAnsi" w:hAnsiTheme="minorHAnsi"/>
                <w:sz w:val="20"/>
                <w:szCs w:val="20"/>
              </w:rPr>
              <w:footnoteReference w:id="1"/>
            </w:r>
          </w:p>
        </w:tc>
        <w:tc>
          <w:tcPr>
            <w:tcW w:w="7503" w:type="dxa"/>
          </w:tcPr>
          <w:p w14:paraId="4AF8BC7F" w14:textId="0FCFBBF9" w:rsidR="008D1909" w:rsidRPr="001E6B84" w:rsidRDefault="008D1909" w:rsidP="008D1909">
            <w:pPr>
              <w:spacing w:before="0" w:after="0" w:line="240" w:lineRule="auto"/>
              <w:rPr>
                <w:rFonts w:asciiTheme="minorHAnsi" w:hAnsiTheme="minorHAnsi"/>
                <w:sz w:val="20"/>
                <w:szCs w:val="20"/>
              </w:rPr>
            </w:pPr>
          </w:p>
        </w:tc>
      </w:tr>
      <w:tr w:rsidR="008D1909" w:rsidRPr="001E6B84" w14:paraId="4DE3F154" w14:textId="77777777" w:rsidTr="00B037CD">
        <w:trPr>
          <w:cantSplit/>
        </w:trPr>
        <w:tc>
          <w:tcPr>
            <w:tcW w:w="992" w:type="dxa"/>
          </w:tcPr>
          <w:p w14:paraId="7752A9D3" w14:textId="28A79007" w:rsidR="008D1909" w:rsidRPr="001E6B84" w:rsidRDefault="008D1909" w:rsidP="008D1909">
            <w:pPr>
              <w:spacing w:before="0" w:after="0" w:line="240" w:lineRule="auto"/>
              <w:rPr>
                <w:rFonts w:asciiTheme="minorHAnsi" w:hAnsiTheme="minorHAnsi"/>
                <w:b/>
                <w:sz w:val="20"/>
                <w:szCs w:val="20"/>
              </w:rPr>
            </w:pPr>
          </w:p>
        </w:tc>
        <w:tc>
          <w:tcPr>
            <w:tcW w:w="567" w:type="dxa"/>
          </w:tcPr>
          <w:p w14:paraId="3949EA28" w14:textId="77777777" w:rsidR="008D1909" w:rsidRPr="001E6B84" w:rsidRDefault="008D1909" w:rsidP="00226267">
            <w:pPr>
              <w:pStyle w:val="2"/>
              <w:rPr>
                <w:sz w:val="20"/>
                <w:szCs w:val="20"/>
              </w:rPr>
            </w:pPr>
          </w:p>
        </w:tc>
        <w:tc>
          <w:tcPr>
            <w:tcW w:w="5529" w:type="dxa"/>
          </w:tcPr>
          <w:p w14:paraId="63A8C696" w14:textId="77777777"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Number of members:</w:t>
            </w:r>
            <w:r>
              <w:rPr>
                <w:rFonts w:asciiTheme="minorHAnsi" w:hAnsiTheme="minorHAnsi"/>
                <w:sz w:val="20"/>
              </w:rPr>
              <w:br/>
              <w:t>(where relevant)</w:t>
            </w:r>
          </w:p>
        </w:tc>
        <w:tc>
          <w:tcPr>
            <w:tcW w:w="7503" w:type="dxa"/>
          </w:tcPr>
          <w:p w14:paraId="5CD76253" w14:textId="2F6AF730" w:rsidR="008D1909" w:rsidRPr="001E6B84" w:rsidRDefault="008D1909" w:rsidP="008D1909">
            <w:pPr>
              <w:spacing w:before="0" w:after="0" w:line="240" w:lineRule="auto"/>
              <w:rPr>
                <w:rFonts w:asciiTheme="minorHAnsi" w:hAnsiTheme="minorHAnsi"/>
                <w:sz w:val="20"/>
                <w:szCs w:val="20"/>
              </w:rPr>
            </w:pPr>
          </w:p>
        </w:tc>
      </w:tr>
      <w:tr w:rsidR="008D1909" w:rsidRPr="001E6B84" w14:paraId="2088D43F" w14:textId="77777777" w:rsidTr="00B037CD">
        <w:trPr>
          <w:cantSplit/>
        </w:trPr>
        <w:tc>
          <w:tcPr>
            <w:tcW w:w="992" w:type="dxa"/>
          </w:tcPr>
          <w:p w14:paraId="3CAE01ED"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7A8CB5D7" w14:textId="77777777" w:rsidR="008D1909" w:rsidRPr="001E6B84" w:rsidRDefault="008D1909" w:rsidP="00226267">
            <w:pPr>
              <w:pStyle w:val="2"/>
              <w:rPr>
                <w:sz w:val="20"/>
                <w:szCs w:val="20"/>
              </w:rPr>
            </w:pPr>
          </w:p>
        </w:tc>
        <w:tc>
          <w:tcPr>
            <w:tcW w:w="5529" w:type="dxa"/>
          </w:tcPr>
          <w:p w14:paraId="0328E3A8" w14:textId="77777777"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Membership rules / association statutes / articles of association of:</w:t>
            </w:r>
          </w:p>
        </w:tc>
        <w:tc>
          <w:tcPr>
            <w:tcW w:w="7503" w:type="dxa"/>
          </w:tcPr>
          <w:p w14:paraId="52B262E5" w14:textId="3599AD28" w:rsidR="008D1909" w:rsidRPr="001E6B84" w:rsidRDefault="008D1909" w:rsidP="008D1909">
            <w:pPr>
              <w:spacing w:before="0" w:after="0" w:line="240" w:lineRule="auto"/>
              <w:rPr>
                <w:rFonts w:asciiTheme="minorHAnsi" w:hAnsiTheme="minorHAnsi"/>
                <w:sz w:val="20"/>
                <w:szCs w:val="20"/>
              </w:rPr>
            </w:pPr>
          </w:p>
        </w:tc>
      </w:tr>
      <w:tr w:rsidR="008D1909" w:rsidRPr="001E6B84" w14:paraId="3C1B5184" w14:textId="77777777" w:rsidTr="00B037CD">
        <w:trPr>
          <w:cantSplit/>
        </w:trPr>
        <w:tc>
          <w:tcPr>
            <w:tcW w:w="992" w:type="dxa"/>
          </w:tcPr>
          <w:p w14:paraId="3C433254" w14:textId="77777777" w:rsidR="008D1909" w:rsidRPr="001E6B84" w:rsidRDefault="008D1909" w:rsidP="008D1909">
            <w:pPr>
              <w:spacing w:before="0" w:after="0" w:line="240" w:lineRule="auto"/>
              <w:rPr>
                <w:rFonts w:asciiTheme="minorHAnsi" w:hAnsiTheme="minorHAnsi"/>
                <w:b/>
                <w:sz w:val="20"/>
                <w:szCs w:val="20"/>
              </w:rPr>
            </w:pPr>
          </w:p>
        </w:tc>
        <w:tc>
          <w:tcPr>
            <w:tcW w:w="567" w:type="dxa"/>
          </w:tcPr>
          <w:p w14:paraId="78EE9841" w14:textId="77777777" w:rsidR="008D1909" w:rsidRPr="001E6B84" w:rsidRDefault="008D1909" w:rsidP="00226267">
            <w:pPr>
              <w:pStyle w:val="2"/>
              <w:rPr>
                <w:sz w:val="20"/>
                <w:szCs w:val="20"/>
              </w:rPr>
            </w:pPr>
          </w:p>
        </w:tc>
        <w:tc>
          <w:tcPr>
            <w:tcW w:w="5529" w:type="dxa"/>
          </w:tcPr>
          <w:p w14:paraId="7453EA59" w14:textId="62D554C6" w:rsidR="008D1909" w:rsidRPr="001E6B84" w:rsidRDefault="008D1909" w:rsidP="008D1909">
            <w:pPr>
              <w:spacing w:before="0" w:after="0" w:line="240" w:lineRule="auto"/>
              <w:rPr>
                <w:rFonts w:asciiTheme="minorHAnsi" w:hAnsiTheme="minorHAnsi"/>
                <w:sz w:val="20"/>
                <w:szCs w:val="20"/>
              </w:rPr>
            </w:pPr>
            <w:r>
              <w:rPr>
                <w:rFonts w:asciiTheme="minorHAnsi" w:hAnsiTheme="minorHAnsi"/>
                <w:sz w:val="20"/>
              </w:rPr>
              <w:t>I acknowledge and agree that all information concerning this application may be passed on to the competent supervisory authority pursuant to Section 2 of the German Regulation on the Entrustment of the Accreditation Body (</w:t>
            </w:r>
            <w:proofErr w:type="spellStart"/>
            <w:r>
              <w:rPr>
                <w:rFonts w:asciiTheme="minorHAnsi" w:hAnsiTheme="minorHAnsi"/>
                <w:sz w:val="20"/>
              </w:rPr>
              <w:t>AkkStelleGBV</w:t>
            </w:r>
            <w:proofErr w:type="spellEnd"/>
            <w:r>
              <w:rPr>
                <w:rFonts w:asciiTheme="minorHAnsi" w:hAnsiTheme="minorHAnsi"/>
                <w:sz w:val="20"/>
              </w:rPr>
              <w:t>).</w:t>
            </w:r>
          </w:p>
        </w:tc>
        <w:tc>
          <w:tcPr>
            <w:tcW w:w="7503" w:type="dxa"/>
          </w:tcPr>
          <w:p w14:paraId="52525889" w14:textId="2D2A4453" w:rsidR="008D1909" w:rsidRPr="001E6B84" w:rsidRDefault="00951A0D" w:rsidP="008D1909">
            <w:pPr>
              <w:tabs>
                <w:tab w:val="left" w:pos="368"/>
              </w:tabs>
              <w:spacing w:before="0" w:after="0" w:line="240" w:lineRule="auto"/>
              <w:rPr>
                <w:rFonts w:asciiTheme="minorHAnsi" w:hAnsiTheme="minorHAnsi"/>
                <w:noProof/>
                <w:sz w:val="20"/>
                <w:szCs w:val="20"/>
              </w:rPr>
            </w:pPr>
            <w:sdt>
              <w:sdtPr>
                <w:rPr>
                  <w:rFonts w:asciiTheme="minorHAnsi" w:hAnsiTheme="minorHAnsi"/>
                  <w:noProof/>
                  <w:sz w:val="20"/>
                  <w:szCs w:val="20"/>
                </w:rPr>
                <w:id w:val="-2103554856"/>
                <w14:checkbox>
                  <w14:checked w14:val="0"/>
                  <w14:checkedState w14:val="2612" w14:font="MS Gothic"/>
                  <w14:uncheckedState w14:val="2610" w14:font="MS Gothic"/>
                </w14:checkbox>
              </w:sdtPr>
              <w:sdtEndPr/>
              <w:sdtContent>
                <w:r w:rsidR="00F1778C" w:rsidRPr="001E6B84">
                  <w:rPr>
                    <w:rFonts w:ascii="Segoe UI Symbol" w:eastAsia="MS Gothic" w:hAnsi="Segoe UI Symbol" w:cs="Segoe UI Symbol"/>
                    <w:noProof/>
                    <w:sz w:val="20"/>
                    <w:szCs w:val="20"/>
                  </w:rPr>
                  <w:t>☐</w:t>
                </w:r>
              </w:sdtContent>
            </w:sdt>
            <w:r w:rsidR="00091A85">
              <w:rPr>
                <w:rFonts w:asciiTheme="minorHAnsi" w:hAnsiTheme="minorHAnsi"/>
                <w:sz w:val="20"/>
              </w:rPr>
              <w:t xml:space="preserve">  Yes</w:t>
            </w:r>
          </w:p>
        </w:tc>
      </w:tr>
    </w:tbl>
    <w:p w14:paraId="11B19D20" w14:textId="77777777" w:rsidR="001E6B84" w:rsidRPr="001E6B84" w:rsidRDefault="001E6B84" w:rsidP="00E51513">
      <w:pPr>
        <w:spacing w:before="0" w:after="0" w:line="240" w:lineRule="auto"/>
        <w:rPr>
          <w:sz w:val="20"/>
          <w:szCs w:val="20"/>
        </w:rPr>
      </w:pP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5512"/>
        <w:gridCol w:w="7492"/>
      </w:tblGrid>
      <w:tr w:rsidR="00886542" w:rsidRPr="001E6B84" w14:paraId="7FA6AA6B" w14:textId="77777777" w:rsidTr="00E738A8">
        <w:trPr>
          <w:cantSplit/>
          <w:tblHeader/>
        </w:trPr>
        <w:tc>
          <w:tcPr>
            <w:tcW w:w="990" w:type="dxa"/>
            <w:shd w:val="clear" w:color="auto" w:fill="D9D9D9" w:themeFill="background1" w:themeFillShade="D9"/>
          </w:tcPr>
          <w:p w14:paraId="1A25682B" w14:textId="1994A404" w:rsidR="00886542" w:rsidRPr="001E6B84" w:rsidRDefault="00576EAF" w:rsidP="009D5C6B">
            <w:pPr>
              <w:keepNext/>
              <w:spacing w:before="0" w:after="0" w:line="240" w:lineRule="auto"/>
              <w:rPr>
                <w:rFonts w:asciiTheme="minorHAnsi" w:hAnsiTheme="minorHAnsi"/>
                <w:b/>
                <w:sz w:val="20"/>
                <w:szCs w:val="20"/>
              </w:rPr>
            </w:pPr>
            <w:r>
              <w:rPr>
                <w:rFonts w:asciiTheme="minorHAnsi" w:hAnsiTheme="minorHAnsi"/>
                <w:b/>
                <w:sz w:val="20"/>
              </w:rPr>
              <w:lastRenderedPageBreak/>
              <w:t>EA 1/22</w:t>
            </w:r>
          </w:p>
        </w:tc>
        <w:tc>
          <w:tcPr>
            <w:tcW w:w="566" w:type="dxa"/>
            <w:shd w:val="clear" w:color="auto" w:fill="D9D9D9" w:themeFill="background1" w:themeFillShade="D9"/>
          </w:tcPr>
          <w:p w14:paraId="281A05D3" w14:textId="77777777" w:rsidR="00886542" w:rsidRPr="001E6B84" w:rsidRDefault="00886542" w:rsidP="009D5C6B">
            <w:pPr>
              <w:keepNext/>
              <w:spacing w:before="0" w:after="0" w:line="240" w:lineRule="auto"/>
              <w:rPr>
                <w:rFonts w:asciiTheme="minorHAnsi" w:hAnsiTheme="minorHAnsi"/>
                <w:b/>
                <w:sz w:val="20"/>
                <w:szCs w:val="20"/>
              </w:rPr>
            </w:pPr>
            <w:r>
              <w:rPr>
                <w:rFonts w:asciiTheme="minorHAnsi" w:hAnsiTheme="minorHAnsi"/>
                <w:b/>
                <w:sz w:val="20"/>
              </w:rPr>
              <w:t>No.</w:t>
            </w:r>
          </w:p>
        </w:tc>
        <w:tc>
          <w:tcPr>
            <w:tcW w:w="13004" w:type="dxa"/>
            <w:gridSpan w:val="2"/>
            <w:shd w:val="clear" w:color="auto" w:fill="D9D9D9" w:themeFill="background1" w:themeFillShade="D9"/>
          </w:tcPr>
          <w:p w14:paraId="095E3F14" w14:textId="602D15D3" w:rsidR="00886542" w:rsidRPr="001E6B84" w:rsidRDefault="00886542" w:rsidP="009D5C6B">
            <w:pPr>
              <w:keepNext/>
              <w:spacing w:before="0" w:after="0" w:line="240" w:lineRule="auto"/>
              <w:rPr>
                <w:rFonts w:asciiTheme="minorHAnsi" w:hAnsiTheme="minorHAnsi"/>
                <w:b/>
                <w:sz w:val="20"/>
                <w:szCs w:val="20"/>
              </w:rPr>
            </w:pPr>
            <w:r>
              <w:rPr>
                <w:rFonts w:asciiTheme="minorHAnsi" w:hAnsiTheme="minorHAnsi"/>
                <w:b/>
                <w:sz w:val="20"/>
              </w:rPr>
              <w:t>General information on the submitted conformity assessment scheme</w:t>
            </w:r>
            <w:r w:rsidR="00BD18AB">
              <w:rPr>
                <w:rStyle w:val="Funotenzeichen"/>
                <w:rFonts w:asciiTheme="minorHAnsi" w:hAnsiTheme="minorHAnsi"/>
                <w:b/>
                <w:sz w:val="20"/>
                <w:szCs w:val="20"/>
              </w:rPr>
              <w:footnoteReference w:id="2"/>
            </w:r>
          </w:p>
        </w:tc>
      </w:tr>
      <w:tr w:rsidR="00A54C62" w:rsidRPr="001E6B84" w14:paraId="7A88E07C" w14:textId="77777777" w:rsidTr="00E738A8">
        <w:trPr>
          <w:cantSplit/>
        </w:trPr>
        <w:tc>
          <w:tcPr>
            <w:tcW w:w="990" w:type="dxa"/>
          </w:tcPr>
          <w:p w14:paraId="37E4C801" w14:textId="77777777" w:rsidR="00A54C62" w:rsidRPr="001E6B84" w:rsidRDefault="00A54C62" w:rsidP="009D5C6B">
            <w:pPr>
              <w:keepNext/>
              <w:spacing w:before="0" w:after="0" w:line="240" w:lineRule="auto"/>
              <w:rPr>
                <w:rFonts w:asciiTheme="minorHAnsi" w:hAnsiTheme="minorHAnsi"/>
                <w:b/>
                <w:sz w:val="20"/>
                <w:szCs w:val="20"/>
              </w:rPr>
            </w:pPr>
          </w:p>
        </w:tc>
        <w:tc>
          <w:tcPr>
            <w:tcW w:w="566" w:type="dxa"/>
          </w:tcPr>
          <w:p w14:paraId="5ED98F06" w14:textId="77777777" w:rsidR="00A54C62" w:rsidRPr="001E6B84" w:rsidRDefault="00A54C62" w:rsidP="009D5C6B">
            <w:pPr>
              <w:pStyle w:val="2"/>
              <w:rPr>
                <w:sz w:val="20"/>
                <w:szCs w:val="20"/>
              </w:rPr>
            </w:pPr>
          </w:p>
        </w:tc>
        <w:tc>
          <w:tcPr>
            <w:tcW w:w="5512" w:type="dxa"/>
          </w:tcPr>
          <w:p w14:paraId="5B50D004" w14:textId="77777777" w:rsidR="00A54C62" w:rsidRPr="001E6B84" w:rsidRDefault="00A54C62" w:rsidP="009D5C6B">
            <w:pPr>
              <w:keepNext/>
              <w:spacing w:before="0" w:after="0" w:line="240" w:lineRule="auto"/>
              <w:rPr>
                <w:rFonts w:asciiTheme="minorHAnsi" w:hAnsiTheme="minorHAnsi"/>
                <w:b/>
                <w:sz w:val="20"/>
                <w:szCs w:val="20"/>
              </w:rPr>
            </w:pPr>
            <w:r>
              <w:rPr>
                <w:rFonts w:asciiTheme="minorHAnsi" w:hAnsiTheme="minorHAnsi"/>
                <w:b/>
                <w:sz w:val="20"/>
              </w:rPr>
              <w:t>Scheme number:</w:t>
            </w:r>
          </w:p>
        </w:tc>
        <w:tc>
          <w:tcPr>
            <w:tcW w:w="7492" w:type="dxa"/>
            <w:tcBorders>
              <w:right w:val="nil"/>
            </w:tcBorders>
            <w:vAlign w:val="center"/>
          </w:tcPr>
          <w:p w14:paraId="46490670" w14:textId="498BF513" w:rsidR="00A54C62" w:rsidRPr="001E6B84" w:rsidRDefault="00A54C62" w:rsidP="009D5C6B">
            <w:pPr>
              <w:pStyle w:val="RefPrognr"/>
              <w:keepNext/>
              <w:rPr>
                <w:sz w:val="20"/>
              </w:rPr>
            </w:pPr>
          </w:p>
        </w:tc>
      </w:tr>
      <w:tr w:rsidR="00A54C62" w:rsidRPr="001E6B84" w14:paraId="78928B26" w14:textId="77777777" w:rsidTr="00E738A8">
        <w:trPr>
          <w:cantSplit/>
        </w:trPr>
        <w:tc>
          <w:tcPr>
            <w:tcW w:w="990" w:type="dxa"/>
          </w:tcPr>
          <w:p w14:paraId="7018E12A" w14:textId="77777777" w:rsidR="00A54C62" w:rsidRPr="001E6B84" w:rsidRDefault="00A54C62" w:rsidP="00A54C62">
            <w:pPr>
              <w:spacing w:before="0" w:after="0" w:line="240" w:lineRule="auto"/>
              <w:rPr>
                <w:rFonts w:asciiTheme="minorHAnsi" w:hAnsiTheme="minorHAnsi"/>
                <w:b/>
                <w:sz w:val="20"/>
                <w:szCs w:val="20"/>
              </w:rPr>
            </w:pPr>
          </w:p>
        </w:tc>
        <w:tc>
          <w:tcPr>
            <w:tcW w:w="566" w:type="dxa"/>
          </w:tcPr>
          <w:p w14:paraId="05830CA9" w14:textId="77777777" w:rsidR="00A54C62" w:rsidRPr="001E6B84" w:rsidRDefault="00A54C62" w:rsidP="00A54C62">
            <w:pPr>
              <w:pStyle w:val="2"/>
              <w:rPr>
                <w:sz w:val="20"/>
                <w:szCs w:val="20"/>
              </w:rPr>
            </w:pPr>
          </w:p>
        </w:tc>
        <w:tc>
          <w:tcPr>
            <w:tcW w:w="5512" w:type="dxa"/>
          </w:tcPr>
          <w:p w14:paraId="0F896160" w14:textId="77777777" w:rsidR="00A54C62" w:rsidRPr="001E6B84" w:rsidRDefault="00A54C62" w:rsidP="00A54C62">
            <w:pPr>
              <w:spacing w:before="0" w:after="0" w:line="240" w:lineRule="auto"/>
              <w:rPr>
                <w:rFonts w:asciiTheme="minorHAnsi" w:hAnsiTheme="minorHAnsi"/>
                <w:b/>
                <w:sz w:val="20"/>
                <w:szCs w:val="20"/>
              </w:rPr>
            </w:pPr>
            <w:r>
              <w:rPr>
                <w:rFonts w:asciiTheme="minorHAnsi" w:hAnsiTheme="minorHAnsi"/>
                <w:b/>
                <w:sz w:val="20"/>
              </w:rPr>
              <w:t>Name/acronym where applicable:</w:t>
            </w:r>
          </w:p>
        </w:tc>
        <w:tc>
          <w:tcPr>
            <w:tcW w:w="7492" w:type="dxa"/>
          </w:tcPr>
          <w:p w14:paraId="24695946" w14:textId="1945BA56" w:rsidR="00A54C62" w:rsidRPr="001E6B84" w:rsidRDefault="00A54C62" w:rsidP="00A54C62">
            <w:pPr>
              <w:spacing w:before="0" w:after="0" w:line="240" w:lineRule="auto"/>
              <w:rPr>
                <w:rFonts w:asciiTheme="minorHAnsi" w:hAnsiTheme="minorHAnsi"/>
                <w:b/>
                <w:sz w:val="20"/>
                <w:szCs w:val="20"/>
              </w:rPr>
            </w:pPr>
          </w:p>
        </w:tc>
      </w:tr>
      <w:tr w:rsidR="00A54C62" w:rsidRPr="001E6B84" w14:paraId="4EFE983C" w14:textId="77777777" w:rsidTr="00E738A8">
        <w:trPr>
          <w:cantSplit/>
        </w:trPr>
        <w:tc>
          <w:tcPr>
            <w:tcW w:w="990" w:type="dxa"/>
            <w:vMerge w:val="restart"/>
          </w:tcPr>
          <w:p w14:paraId="28F11DE7" w14:textId="77777777" w:rsidR="00A54C62" w:rsidRPr="001E6B84" w:rsidRDefault="00A54C62" w:rsidP="00A54C62">
            <w:pPr>
              <w:spacing w:before="0" w:after="0" w:line="240" w:lineRule="auto"/>
              <w:rPr>
                <w:rFonts w:asciiTheme="minorHAnsi" w:hAnsiTheme="minorHAnsi"/>
                <w:b/>
                <w:sz w:val="20"/>
                <w:szCs w:val="20"/>
              </w:rPr>
            </w:pPr>
          </w:p>
        </w:tc>
        <w:tc>
          <w:tcPr>
            <w:tcW w:w="566" w:type="dxa"/>
            <w:vMerge w:val="restart"/>
          </w:tcPr>
          <w:p w14:paraId="4514EC60" w14:textId="77777777" w:rsidR="00A54C62" w:rsidRPr="001E6B84" w:rsidRDefault="00A54C62" w:rsidP="00A54C62">
            <w:pPr>
              <w:pStyle w:val="2"/>
              <w:rPr>
                <w:sz w:val="20"/>
                <w:szCs w:val="20"/>
              </w:rPr>
            </w:pPr>
          </w:p>
        </w:tc>
        <w:tc>
          <w:tcPr>
            <w:tcW w:w="5512" w:type="dxa"/>
          </w:tcPr>
          <w:p w14:paraId="4EBD0753" w14:textId="77777777" w:rsidR="00A54C62" w:rsidRPr="001E6B84" w:rsidRDefault="00A54C62" w:rsidP="00A54C62">
            <w:pPr>
              <w:spacing w:before="0" w:after="0" w:line="240" w:lineRule="auto"/>
              <w:rPr>
                <w:rFonts w:asciiTheme="minorHAnsi" w:hAnsiTheme="minorHAnsi"/>
                <w:sz w:val="20"/>
                <w:szCs w:val="20"/>
              </w:rPr>
            </w:pPr>
            <w:r>
              <w:rPr>
                <w:rFonts w:asciiTheme="minorHAnsi" w:hAnsiTheme="minorHAnsi"/>
                <w:sz w:val="20"/>
              </w:rPr>
              <w:t>Applicant is scheme owner</w:t>
            </w:r>
          </w:p>
        </w:tc>
        <w:tc>
          <w:tcPr>
            <w:tcW w:w="7492" w:type="dxa"/>
          </w:tcPr>
          <w:p w14:paraId="44CEDCEF" w14:textId="0D03BBE4" w:rsidR="00A54C62" w:rsidRPr="001E6B84" w:rsidRDefault="00951A0D" w:rsidP="00A54C62">
            <w:pPr>
              <w:spacing w:before="0" w:after="0" w:line="240" w:lineRule="auto"/>
              <w:rPr>
                <w:rFonts w:asciiTheme="minorHAnsi" w:hAnsiTheme="minorHAnsi"/>
                <w:sz w:val="20"/>
                <w:szCs w:val="20"/>
              </w:rPr>
            </w:pPr>
            <w:sdt>
              <w:sdtPr>
                <w:rPr>
                  <w:rFonts w:asciiTheme="minorHAnsi" w:hAnsiTheme="minorHAnsi"/>
                  <w:noProof/>
                  <w:sz w:val="20"/>
                  <w:szCs w:val="20"/>
                </w:rPr>
                <w:id w:val="795959656"/>
                <w14:checkbox>
                  <w14:checked w14:val="0"/>
                  <w14:checkedState w14:val="2612" w14:font="MS Gothic"/>
                  <w14:uncheckedState w14:val="2610" w14:font="MS Gothic"/>
                </w14:checkbox>
              </w:sdtPr>
              <w:sdtEndPr/>
              <w:sdtContent>
                <w:r w:rsidR="00F1778C" w:rsidRPr="001E6B84">
                  <w:rPr>
                    <w:rFonts w:ascii="MS Gothic" w:eastAsia="MS Gothic" w:hAnsi="MS Gothic" w:hint="eastAsia"/>
                    <w:noProof/>
                    <w:sz w:val="20"/>
                    <w:szCs w:val="20"/>
                  </w:rPr>
                  <w:t>☐</w:t>
                </w:r>
              </w:sdtContent>
            </w:sdt>
            <w:r w:rsidR="00091A85">
              <w:rPr>
                <w:rFonts w:asciiTheme="minorHAnsi" w:hAnsiTheme="minorHAnsi"/>
                <w:sz w:val="20"/>
              </w:rPr>
              <w:t xml:space="preserve">  Yes</w:t>
            </w:r>
          </w:p>
        </w:tc>
      </w:tr>
      <w:tr w:rsidR="00A54C62" w:rsidRPr="001E6B84" w14:paraId="77A1C56B" w14:textId="77777777" w:rsidTr="00E738A8">
        <w:trPr>
          <w:cantSplit/>
        </w:trPr>
        <w:tc>
          <w:tcPr>
            <w:tcW w:w="990" w:type="dxa"/>
            <w:vMerge/>
          </w:tcPr>
          <w:p w14:paraId="182326B7" w14:textId="77777777" w:rsidR="00A54C62" w:rsidRPr="001E6B84" w:rsidRDefault="00A54C62" w:rsidP="00A54C62">
            <w:pPr>
              <w:spacing w:before="0" w:after="0" w:line="240" w:lineRule="auto"/>
              <w:rPr>
                <w:rFonts w:asciiTheme="minorHAnsi" w:hAnsiTheme="minorHAnsi"/>
                <w:b/>
                <w:sz w:val="20"/>
                <w:szCs w:val="20"/>
              </w:rPr>
            </w:pPr>
          </w:p>
        </w:tc>
        <w:tc>
          <w:tcPr>
            <w:tcW w:w="566" w:type="dxa"/>
            <w:vMerge/>
          </w:tcPr>
          <w:p w14:paraId="17910A0F" w14:textId="77777777" w:rsidR="00A54C62" w:rsidRPr="001E6B84" w:rsidRDefault="00A54C62" w:rsidP="00A54C62">
            <w:pPr>
              <w:pStyle w:val="2"/>
              <w:rPr>
                <w:sz w:val="20"/>
                <w:szCs w:val="20"/>
              </w:rPr>
            </w:pPr>
          </w:p>
        </w:tc>
        <w:tc>
          <w:tcPr>
            <w:tcW w:w="5512" w:type="dxa"/>
          </w:tcPr>
          <w:p w14:paraId="323B912E" w14:textId="77777777" w:rsidR="00A54C62" w:rsidRPr="001E6B84" w:rsidRDefault="00A54C62" w:rsidP="00A54C62">
            <w:pPr>
              <w:spacing w:before="0" w:after="0" w:line="240" w:lineRule="auto"/>
              <w:rPr>
                <w:rFonts w:asciiTheme="minorHAnsi" w:hAnsiTheme="minorHAnsi"/>
                <w:sz w:val="20"/>
                <w:szCs w:val="20"/>
              </w:rPr>
            </w:pPr>
            <w:r>
              <w:rPr>
                <w:rFonts w:asciiTheme="minorHAnsi" w:hAnsiTheme="minorHAnsi"/>
                <w:sz w:val="20"/>
              </w:rPr>
              <w:t>Applicant is conformity assessment body (CAB) or intends to seek accreditation in the event of a positive scheme evaluation.</w:t>
            </w:r>
          </w:p>
        </w:tc>
        <w:tc>
          <w:tcPr>
            <w:tcW w:w="7492" w:type="dxa"/>
          </w:tcPr>
          <w:p w14:paraId="323D603D" w14:textId="52C57A4E" w:rsidR="00A54C62" w:rsidRPr="001E6B84" w:rsidRDefault="00951A0D" w:rsidP="00F1778C">
            <w:pPr>
              <w:spacing w:before="0" w:after="0" w:line="240" w:lineRule="auto"/>
              <w:rPr>
                <w:rFonts w:asciiTheme="minorHAnsi" w:hAnsiTheme="minorHAnsi"/>
                <w:sz w:val="20"/>
                <w:szCs w:val="20"/>
              </w:rPr>
            </w:pPr>
            <w:sdt>
              <w:sdtPr>
                <w:rPr>
                  <w:rFonts w:asciiTheme="minorHAnsi" w:hAnsiTheme="minorHAnsi"/>
                  <w:noProof/>
                  <w:sz w:val="20"/>
                  <w:szCs w:val="20"/>
                </w:rPr>
                <w:id w:val="-1644805583"/>
                <w14:checkbox>
                  <w14:checked w14:val="0"/>
                  <w14:checkedState w14:val="2612" w14:font="MS Gothic"/>
                  <w14:uncheckedState w14:val="2610" w14:font="MS Gothic"/>
                </w14:checkbox>
              </w:sdtPr>
              <w:sdtEndPr/>
              <w:sdtContent>
                <w:r w:rsidR="00F1778C" w:rsidRPr="001E6B84">
                  <w:rPr>
                    <w:rFonts w:ascii="MS Gothic" w:eastAsia="MS Gothic" w:hAnsi="MS Gothic" w:hint="eastAsia"/>
                    <w:noProof/>
                    <w:sz w:val="20"/>
                    <w:szCs w:val="20"/>
                  </w:rPr>
                  <w:t>☐</w:t>
                </w:r>
              </w:sdtContent>
            </w:sdt>
            <w:r w:rsidR="00091A85">
              <w:rPr>
                <w:rFonts w:asciiTheme="minorHAnsi" w:hAnsiTheme="minorHAnsi"/>
                <w:sz w:val="20"/>
              </w:rPr>
              <w:t xml:space="preserve">  Yes</w:t>
            </w:r>
          </w:p>
        </w:tc>
      </w:tr>
      <w:tr w:rsidR="00A54C62" w:rsidRPr="001E6B84" w14:paraId="5AB1316B" w14:textId="77777777" w:rsidTr="00E738A8">
        <w:trPr>
          <w:cantSplit/>
        </w:trPr>
        <w:tc>
          <w:tcPr>
            <w:tcW w:w="990" w:type="dxa"/>
          </w:tcPr>
          <w:p w14:paraId="141FA218" w14:textId="77777777" w:rsidR="00A54C62" w:rsidRPr="001E6B84" w:rsidRDefault="00A54C62" w:rsidP="00A54C62">
            <w:pPr>
              <w:spacing w:before="0" w:after="0" w:line="240" w:lineRule="auto"/>
              <w:rPr>
                <w:rFonts w:asciiTheme="minorHAnsi" w:hAnsiTheme="minorHAnsi"/>
                <w:b/>
                <w:sz w:val="20"/>
                <w:szCs w:val="20"/>
              </w:rPr>
            </w:pPr>
          </w:p>
        </w:tc>
        <w:tc>
          <w:tcPr>
            <w:tcW w:w="566" w:type="dxa"/>
          </w:tcPr>
          <w:p w14:paraId="1C9A2EE3" w14:textId="77777777" w:rsidR="00A54C62" w:rsidRPr="001E6B84" w:rsidRDefault="00A54C62" w:rsidP="00A54C62">
            <w:pPr>
              <w:pStyle w:val="2"/>
              <w:rPr>
                <w:sz w:val="20"/>
                <w:szCs w:val="20"/>
              </w:rPr>
            </w:pPr>
          </w:p>
        </w:tc>
        <w:tc>
          <w:tcPr>
            <w:tcW w:w="5512" w:type="dxa"/>
          </w:tcPr>
          <w:p w14:paraId="2B4A750C" w14:textId="52711760" w:rsidR="00A54C62" w:rsidRPr="001E6B84" w:rsidRDefault="00A54C62" w:rsidP="00A54C62">
            <w:pPr>
              <w:spacing w:before="0" w:after="0" w:line="240" w:lineRule="auto"/>
              <w:rPr>
                <w:rFonts w:asciiTheme="minorHAnsi" w:hAnsiTheme="minorHAnsi"/>
                <w:sz w:val="20"/>
                <w:szCs w:val="20"/>
              </w:rPr>
            </w:pPr>
            <w:r>
              <w:rPr>
                <w:rFonts w:asciiTheme="minorHAnsi" w:hAnsiTheme="minorHAnsi"/>
                <w:sz w:val="20"/>
              </w:rPr>
              <w:t>DAkkS department:</w:t>
            </w:r>
          </w:p>
        </w:tc>
        <w:tc>
          <w:tcPr>
            <w:tcW w:w="7492" w:type="dxa"/>
          </w:tcPr>
          <w:p w14:paraId="62791897" w14:textId="25157A33" w:rsidR="00A54C62" w:rsidRPr="001E6B84" w:rsidRDefault="00A54C62" w:rsidP="00A54C62">
            <w:pPr>
              <w:spacing w:before="0" w:after="0" w:line="240" w:lineRule="auto"/>
              <w:rPr>
                <w:rFonts w:asciiTheme="minorHAnsi" w:hAnsiTheme="minorHAnsi"/>
                <w:sz w:val="20"/>
                <w:szCs w:val="20"/>
              </w:rPr>
            </w:pPr>
          </w:p>
        </w:tc>
      </w:tr>
      <w:tr w:rsidR="00A54C62" w:rsidRPr="001E6B84" w14:paraId="4CD42A89" w14:textId="77777777" w:rsidTr="00E738A8">
        <w:trPr>
          <w:cantSplit/>
        </w:trPr>
        <w:tc>
          <w:tcPr>
            <w:tcW w:w="990" w:type="dxa"/>
          </w:tcPr>
          <w:p w14:paraId="5AC1CA88" w14:textId="77777777" w:rsidR="00A54C62" w:rsidRPr="001E6B84" w:rsidRDefault="00A54C62" w:rsidP="00A54C62">
            <w:pPr>
              <w:spacing w:before="0" w:after="0" w:line="240" w:lineRule="auto"/>
              <w:rPr>
                <w:rFonts w:asciiTheme="minorHAnsi" w:hAnsiTheme="minorHAnsi"/>
                <w:b/>
                <w:sz w:val="20"/>
                <w:szCs w:val="20"/>
              </w:rPr>
            </w:pPr>
          </w:p>
        </w:tc>
        <w:tc>
          <w:tcPr>
            <w:tcW w:w="566" w:type="dxa"/>
          </w:tcPr>
          <w:p w14:paraId="5783BC7D" w14:textId="77777777" w:rsidR="00A54C62" w:rsidRPr="001E6B84" w:rsidRDefault="00A54C62" w:rsidP="00A54C62">
            <w:pPr>
              <w:pStyle w:val="2"/>
              <w:rPr>
                <w:sz w:val="20"/>
                <w:szCs w:val="20"/>
              </w:rPr>
            </w:pPr>
          </w:p>
        </w:tc>
        <w:tc>
          <w:tcPr>
            <w:tcW w:w="5512" w:type="dxa"/>
          </w:tcPr>
          <w:p w14:paraId="73E2F5A0" w14:textId="77777777" w:rsidR="00A54C62" w:rsidRPr="001E6B84" w:rsidRDefault="00A54C62" w:rsidP="00A54C62">
            <w:pPr>
              <w:spacing w:before="0" w:after="0" w:line="240" w:lineRule="auto"/>
              <w:rPr>
                <w:rFonts w:asciiTheme="minorHAnsi" w:hAnsiTheme="minorHAnsi"/>
                <w:sz w:val="20"/>
                <w:szCs w:val="20"/>
              </w:rPr>
            </w:pPr>
            <w:r>
              <w:rPr>
                <w:rFonts w:asciiTheme="minorHAnsi" w:hAnsiTheme="minorHAnsi"/>
                <w:sz w:val="20"/>
              </w:rPr>
              <w:t>Technical unit:</w:t>
            </w:r>
          </w:p>
        </w:tc>
        <w:tc>
          <w:tcPr>
            <w:tcW w:w="7492" w:type="dxa"/>
          </w:tcPr>
          <w:p w14:paraId="64F602BE" w14:textId="43FDBFE2" w:rsidR="00A54C62" w:rsidRPr="001E6B84" w:rsidRDefault="00A54C62" w:rsidP="00A54C62">
            <w:pPr>
              <w:spacing w:before="0" w:after="0" w:line="240" w:lineRule="auto"/>
              <w:rPr>
                <w:rFonts w:asciiTheme="minorHAnsi" w:hAnsiTheme="minorHAnsi"/>
                <w:sz w:val="20"/>
                <w:szCs w:val="20"/>
              </w:rPr>
            </w:pPr>
          </w:p>
        </w:tc>
      </w:tr>
      <w:tr w:rsidR="00A54C62" w:rsidRPr="001E6B84" w14:paraId="03603614" w14:textId="77777777" w:rsidTr="00E738A8">
        <w:trPr>
          <w:cantSplit/>
        </w:trPr>
        <w:tc>
          <w:tcPr>
            <w:tcW w:w="990" w:type="dxa"/>
          </w:tcPr>
          <w:p w14:paraId="6457136D" w14:textId="77777777" w:rsidR="00A54C62" w:rsidRPr="001E6B84" w:rsidRDefault="00A54C62" w:rsidP="00A54C62">
            <w:pPr>
              <w:spacing w:before="0" w:after="0" w:line="240" w:lineRule="auto"/>
              <w:rPr>
                <w:rFonts w:asciiTheme="minorHAnsi" w:hAnsiTheme="minorHAnsi"/>
                <w:b/>
                <w:sz w:val="20"/>
                <w:szCs w:val="20"/>
              </w:rPr>
            </w:pPr>
          </w:p>
        </w:tc>
        <w:tc>
          <w:tcPr>
            <w:tcW w:w="566" w:type="dxa"/>
          </w:tcPr>
          <w:p w14:paraId="7B911A54" w14:textId="77777777" w:rsidR="00A54C62" w:rsidRPr="001E6B84" w:rsidRDefault="00A54C62" w:rsidP="00A54C62">
            <w:pPr>
              <w:pStyle w:val="2"/>
              <w:rPr>
                <w:sz w:val="20"/>
                <w:szCs w:val="20"/>
              </w:rPr>
            </w:pPr>
          </w:p>
        </w:tc>
        <w:tc>
          <w:tcPr>
            <w:tcW w:w="5512" w:type="dxa"/>
          </w:tcPr>
          <w:p w14:paraId="08AC11A3" w14:textId="77777777" w:rsidR="00A54C62" w:rsidRPr="001E6B84" w:rsidRDefault="00A54C62" w:rsidP="00A54C62">
            <w:pPr>
              <w:spacing w:before="0" w:after="0" w:line="240" w:lineRule="auto"/>
              <w:rPr>
                <w:rFonts w:asciiTheme="minorHAnsi" w:hAnsiTheme="minorHAnsi"/>
                <w:sz w:val="20"/>
                <w:szCs w:val="20"/>
              </w:rPr>
            </w:pPr>
            <w:r>
              <w:rPr>
                <w:rFonts w:asciiTheme="minorHAnsi" w:hAnsiTheme="minorHAnsi"/>
                <w:b/>
                <w:sz w:val="20"/>
              </w:rPr>
              <w:t>Allocation of regulated area:</w:t>
            </w:r>
            <w:r>
              <w:rPr>
                <w:rFonts w:asciiTheme="minorHAnsi" w:hAnsiTheme="minorHAnsi"/>
                <w:sz w:val="20"/>
              </w:rPr>
              <w:br/>
              <w:t>(if relevant)</w:t>
            </w:r>
          </w:p>
        </w:tc>
        <w:tc>
          <w:tcPr>
            <w:tcW w:w="7492" w:type="dxa"/>
          </w:tcPr>
          <w:p w14:paraId="4C2D5D46" w14:textId="22918CBC" w:rsidR="00A54C62" w:rsidRPr="001E6B84" w:rsidRDefault="00A54C62" w:rsidP="00A54C62">
            <w:pPr>
              <w:spacing w:before="0" w:after="0" w:line="240" w:lineRule="auto"/>
              <w:rPr>
                <w:rFonts w:asciiTheme="minorHAnsi" w:hAnsiTheme="minorHAnsi"/>
                <w:sz w:val="20"/>
                <w:szCs w:val="20"/>
              </w:rPr>
            </w:pPr>
          </w:p>
        </w:tc>
      </w:tr>
    </w:tbl>
    <w:p w14:paraId="49EC4DB2" w14:textId="77777777" w:rsidR="00BF3AB6" w:rsidRPr="008B4FA0" w:rsidRDefault="00BF3AB6" w:rsidP="00BD11E6">
      <w:pPr>
        <w:pStyle w:val="1"/>
      </w:pPr>
      <w:r>
        <w:t>Brief description of the conformity assessment scheme</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4805"/>
        <w:gridCol w:w="2969"/>
        <w:gridCol w:w="1696"/>
        <w:gridCol w:w="3534"/>
      </w:tblGrid>
      <w:tr w:rsidR="00742A44" w:rsidRPr="001E6B84" w14:paraId="14C4D826" w14:textId="77777777" w:rsidTr="00BD11E6">
        <w:trPr>
          <w:cantSplit/>
          <w:tblHeader/>
        </w:trPr>
        <w:tc>
          <w:tcPr>
            <w:tcW w:w="993" w:type="dxa"/>
            <w:shd w:val="clear" w:color="auto" w:fill="D9D9D9" w:themeFill="background1" w:themeFillShade="D9"/>
          </w:tcPr>
          <w:p w14:paraId="096D8A26" w14:textId="7E69AE96" w:rsidR="00742A44" w:rsidRPr="001E6B84" w:rsidRDefault="00576EAF" w:rsidP="00BD11E6">
            <w:pPr>
              <w:keepNext/>
              <w:spacing w:before="0" w:after="0" w:line="240" w:lineRule="auto"/>
              <w:rPr>
                <w:rFonts w:asciiTheme="minorHAnsi" w:hAnsiTheme="minorHAnsi"/>
                <w:b/>
                <w:sz w:val="20"/>
                <w:szCs w:val="20"/>
              </w:rPr>
            </w:pPr>
            <w:r>
              <w:rPr>
                <w:rFonts w:asciiTheme="minorHAnsi" w:hAnsiTheme="minorHAnsi"/>
                <w:b/>
                <w:sz w:val="20"/>
              </w:rPr>
              <w:t>EA 1/22</w:t>
            </w:r>
          </w:p>
        </w:tc>
        <w:tc>
          <w:tcPr>
            <w:tcW w:w="567" w:type="dxa"/>
            <w:shd w:val="clear" w:color="auto" w:fill="D9D9D9" w:themeFill="background1" w:themeFillShade="D9"/>
          </w:tcPr>
          <w:p w14:paraId="4A59772C" w14:textId="77777777" w:rsidR="00742A44" w:rsidRPr="001E6B84" w:rsidRDefault="00742A44" w:rsidP="00BD11E6">
            <w:pPr>
              <w:keepNext/>
              <w:spacing w:before="0" w:after="0" w:line="240" w:lineRule="auto"/>
              <w:rPr>
                <w:rFonts w:asciiTheme="minorHAnsi" w:hAnsiTheme="minorHAnsi"/>
                <w:b/>
                <w:sz w:val="20"/>
                <w:szCs w:val="20"/>
              </w:rPr>
            </w:pPr>
            <w:r>
              <w:rPr>
                <w:rFonts w:asciiTheme="minorHAnsi" w:hAnsiTheme="minorHAnsi"/>
                <w:b/>
                <w:sz w:val="20"/>
              </w:rPr>
              <w:t>No.</w:t>
            </w:r>
          </w:p>
        </w:tc>
        <w:tc>
          <w:tcPr>
            <w:tcW w:w="4819" w:type="dxa"/>
            <w:shd w:val="clear" w:color="auto" w:fill="D9D9D9" w:themeFill="background1" w:themeFillShade="D9"/>
          </w:tcPr>
          <w:p w14:paraId="653DA2A2" w14:textId="77777777" w:rsidR="00742A44" w:rsidRPr="001E6B84" w:rsidRDefault="00742A44" w:rsidP="00BD11E6">
            <w:pPr>
              <w:keepNext/>
              <w:spacing w:before="0" w:after="0" w:line="240" w:lineRule="auto"/>
              <w:rPr>
                <w:rFonts w:asciiTheme="minorHAnsi" w:hAnsiTheme="minorHAnsi"/>
                <w:b/>
                <w:sz w:val="20"/>
                <w:szCs w:val="20"/>
              </w:rPr>
            </w:pPr>
            <w:r>
              <w:rPr>
                <w:rFonts w:asciiTheme="minorHAnsi" w:hAnsiTheme="minorHAnsi"/>
                <w:b/>
                <w:sz w:val="20"/>
              </w:rPr>
              <w:t>Requirement</w:t>
            </w:r>
          </w:p>
        </w:tc>
        <w:tc>
          <w:tcPr>
            <w:tcW w:w="4678" w:type="dxa"/>
            <w:gridSpan w:val="2"/>
            <w:shd w:val="clear" w:color="auto" w:fill="D9D9D9" w:themeFill="background1" w:themeFillShade="D9"/>
          </w:tcPr>
          <w:p w14:paraId="0894FDEB" w14:textId="77777777" w:rsidR="00742A44" w:rsidRPr="001E6B84" w:rsidRDefault="00742A44" w:rsidP="00BD11E6">
            <w:pPr>
              <w:keepNext/>
              <w:spacing w:before="0" w:after="0" w:line="240" w:lineRule="auto"/>
              <w:rPr>
                <w:rFonts w:asciiTheme="minorHAnsi" w:hAnsiTheme="minorHAnsi"/>
                <w:sz w:val="20"/>
                <w:szCs w:val="20"/>
              </w:rPr>
            </w:pPr>
            <w:r>
              <w:rPr>
                <w:rFonts w:asciiTheme="minorHAnsi" w:hAnsiTheme="minorHAnsi"/>
                <w:b/>
                <w:sz w:val="20"/>
              </w:rPr>
              <w:t>Explanation</w:t>
            </w:r>
          </w:p>
        </w:tc>
        <w:tc>
          <w:tcPr>
            <w:tcW w:w="3544" w:type="dxa"/>
            <w:shd w:val="clear" w:color="auto" w:fill="D9D9D9" w:themeFill="background1" w:themeFillShade="D9"/>
          </w:tcPr>
          <w:p w14:paraId="56DDC469" w14:textId="39B83B43" w:rsidR="00742A44" w:rsidRPr="001E6B84" w:rsidRDefault="00742A44" w:rsidP="00BD11E6">
            <w:pPr>
              <w:keepNext/>
              <w:spacing w:before="0" w:after="0" w:line="240" w:lineRule="auto"/>
              <w:rPr>
                <w:rFonts w:asciiTheme="minorHAnsi" w:hAnsiTheme="minorHAnsi"/>
                <w:b/>
                <w:sz w:val="20"/>
                <w:szCs w:val="20"/>
              </w:rPr>
            </w:pPr>
            <w:r>
              <w:rPr>
                <w:rFonts w:asciiTheme="minorHAnsi" w:hAnsiTheme="minorHAnsi"/>
                <w:b/>
                <w:sz w:val="20"/>
              </w:rPr>
              <w:t>Reference to annex</w:t>
            </w:r>
            <w:r w:rsidR="00BD18AB">
              <w:rPr>
                <w:rStyle w:val="Funotenzeichen"/>
                <w:rFonts w:asciiTheme="minorHAnsi" w:hAnsiTheme="minorHAnsi"/>
                <w:b/>
                <w:sz w:val="20"/>
                <w:szCs w:val="20"/>
              </w:rPr>
              <w:footnoteReference w:id="3"/>
            </w:r>
          </w:p>
        </w:tc>
      </w:tr>
      <w:tr w:rsidR="00742A44" w:rsidRPr="001E6B84" w14:paraId="23ABC8F1" w14:textId="77777777" w:rsidTr="00BD11E6">
        <w:trPr>
          <w:cantSplit/>
        </w:trPr>
        <w:tc>
          <w:tcPr>
            <w:tcW w:w="993" w:type="dxa"/>
          </w:tcPr>
          <w:p w14:paraId="42FCE24F" w14:textId="2266A21D" w:rsidR="00742A44" w:rsidRPr="001E6B84" w:rsidRDefault="001A1322" w:rsidP="00BD11E6">
            <w:pPr>
              <w:keepNext/>
              <w:spacing w:before="0" w:after="0" w:line="240" w:lineRule="auto"/>
              <w:rPr>
                <w:rFonts w:asciiTheme="minorHAnsi" w:hAnsiTheme="minorHAnsi"/>
                <w:b/>
                <w:sz w:val="20"/>
                <w:szCs w:val="20"/>
              </w:rPr>
            </w:pPr>
            <w:r>
              <w:rPr>
                <w:rFonts w:asciiTheme="minorHAnsi" w:hAnsiTheme="minorHAnsi"/>
                <w:b/>
                <w:sz w:val="20"/>
              </w:rPr>
              <w:t>Annex 1, no. 5;</w:t>
            </w:r>
          </w:p>
          <w:p w14:paraId="5EA4E1C6" w14:textId="4BC4B623" w:rsidR="00191EE6" w:rsidRPr="001E6B84" w:rsidRDefault="00EA142B" w:rsidP="00BD11E6">
            <w:pPr>
              <w:keepNext/>
              <w:spacing w:before="0" w:after="0" w:line="240" w:lineRule="auto"/>
              <w:rPr>
                <w:rFonts w:asciiTheme="minorHAnsi" w:hAnsiTheme="minorHAnsi"/>
                <w:b/>
                <w:sz w:val="20"/>
                <w:szCs w:val="20"/>
              </w:rPr>
            </w:pPr>
            <w:r>
              <w:rPr>
                <w:rFonts w:asciiTheme="minorHAnsi" w:hAnsiTheme="minorHAnsi"/>
                <w:b/>
                <w:sz w:val="20"/>
              </w:rPr>
              <w:t>Section 3.2.1</w:t>
            </w:r>
          </w:p>
        </w:tc>
        <w:tc>
          <w:tcPr>
            <w:tcW w:w="567" w:type="dxa"/>
          </w:tcPr>
          <w:p w14:paraId="76765D11" w14:textId="77777777" w:rsidR="00742A44" w:rsidRPr="001E6B84" w:rsidRDefault="00742A44" w:rsidP="00BD11E6">
            <w:pPr>
              <w:pStyle w:val="2"/>
              <w:rPr>
                <w:sz w:val="20"/>
                <w:szCs w:val="20"/>
              </w:rPr>
            </w:pPr>
          </w:p>
        </w:tc>
        <w:tc>
          <w:tcPr>
            <w:tcW w:w="4819" w:type="dxa"/>
            <w:shd w:val="clear" w:color="auto" w:fill="auto"/>
          </w:tcPr>
          <w:p w14:paraId="64DBEF49" w14:textId="77777777" w:rsidR="001E6B84" w:rsidRDefault="00742A44" w:rsidP="00BD11E6">
            <w:pPr>
              <w:keepNext/>
              <w:spacing w:before="0" w:after="0" w:line="240" w:lineRule="auto"/>
              <w:rPr>
                <w:rFonts w:cs="Calibri"/>
                <w:b/>
                <w:sz w:val="20"/>
                <w:szCs w:val="20"/>
              </w:rPr>
            </w:pPr>
            <w:r>
              <w:rPr>
                <w:b/>
                <w:sz w:val="20"/>
              </w:rPr>
              <w:t>Conformity assessment type</w:t>
            </w:r>
          </w:p>
          <w:p w14:paraId="35DD43D9" w14:textId="6D4D6C73" w:rsidR="00742A44" w:rsidRPr="001E6B84" w:rsidRDefault="00742A44" w:rsidP="00BD11E6">
            <w:pPr>
              <w:keepNext/>
              <w:spacing w:before="0" w:after="0" w:line="240" w:lineRule="auto"/>
              <w:rPr>
                <w:rFonts w:cs="Calibri"/>
                <w:b/>
                <w:sz w:val="20"/>
                <w:szCs w:val="20"/>
              </w:rPr>
            </w:pPr>
            <w:r>
              <w:rPr>
                <w:sz w:val="20"/>
              </w:rPr>
              <w:t xml:space="preserve">Which conformity assessment process is to be applied under the scheme and indication of the Level 3 standards. A rationale for the </w:t>
            </w:r>
            <w:r>
              <w:rPr>
                <w:b/>
                <w:sz w:val="20"/>
              </w:rPr>
              <w:t>choice</w:t>
            </w:r>
            <w:r>
              <w:rPr>
                <w:sz w:val="20"/>
              </w:rPr>
              <w:t xml:space="preserve"> is required. </w:t>
            </w:r>
          </w:p>
        </w:tc>
        <w:tc>
          <w:tcPr>
            <w:tcW w:w="4678" w:type="dxa"/>
            <w:gridSpan w:val="2"/>
            <w:shd w:val="clear" w:color="auto" w:fill="auto"/>
          </w:tcPr>
          <w:p w14:paraId="04809A40" w14:textId="65E5991C" w:rsidR="00742A44" w:rsidRPr="001E6B84" w:rsidRDefault="00742A44" w:rsidP="00BD11E6">
            <w:pPr>
              <w:keepNext/>
              <w:spacing w:before="0" w:after="0" w:line="240" w:lineRule="auto"/>
              <w:rPr>
                <w:rFonts w:asciiTheme="minorHAnsi" w:hAnsiTheme="minorHAnsi"/>
                <w:sz w:val="20"/>
                <w:szCs w:val="20"/>
              </w:rPr>
            </w:pPr>
          </w:p>
        </w:tc>
        <w:tc>
          <w:tcPr>
            <w:tcW w:w="3544" w:type="dxa"/>
            <w:shd w:val="clear" w:color="auto" w:fill="auto"/>
          </w:tcPr>
          <w:p w14:paraId="54AA487D" w14:textId="225D8078" w:rsidR="00742A44" w:rsidRPr="001E6B84" w:rsidRDefault="00742A44" w:rsidP="00BD11E6">
            <w:pPr>
              <w:keepNext/>
              <w:spacing w:before="0" w:after="0" w:line="240" w:lineRule="auto"/>
              <w:rPr>
                <w:rFonts w:asciiTheme="minorHAnsi" w:hAnsiTheme="minorHAnsi"/>
                <w:sz w:val="20"/>
                <w:szCs w:val="20"/>
              </w:rPr>
            </w:pPr>
          </w:p>
        </w:tc>
      </w:tr>
      <w:tr w:rsidR="00742A44" w:rsidRPr="001E6B84" w14:paraId="63FAD3A9" w14:textId="77777777" w:rsidTr="00BD11E6">
        <w:trPr>
          <w:cantSplit/>
        </w:trPr>
        <w:tc>
          <w:tcPr>
            <w:tcW w:w="993" w:type="dxa"/>
          </w:tcPr>
          <w:p w14:paraId="10487DC0" w14:textId="5665E69C" w:rsidR="00742A44" w:rsidRPr="001E6B84" w:rsidRDefault="005345FB" w:rsidP="00BD11E6">
            <w:pPr>
              <w:spacing w:before="0" w:after="0" w:line="240" w:lineRule="auto"/>
              <w:rPr>
                <w:rFonts w:asciiTheme="minorHAnsi" w:hAnsiTheme="minorHAnsi"/>
                <w:b/>
                <w:sz w:val="20"/>
                <w:szCs w:val="20"/>
              </w:rPr>
            </w:pPr>
            <w:r>
              <w:rPr>
                <w:rFonts w:asciiTheme="minorHAnsi" w:hAnsiTheme="minorHAnsi"/>
                <w:b/>
                <w:sz w:val="20"/>
              </w:rPr>
              <w:t>Annex 1, no. 19</w:t>
            </w:r>
          </w:p>
        </w:tc>
        <w:tc>
          <w:tcPr>
            <w:tcW w:w="567" w:type="dxa"/>
          </w:tcPr>
          <w:p w14:paraId="480CEB11" w14:textId="77777777" w:rsidR="00742A44" w:rsidRPr="001E6B84" w:rsidRDefault="00742A44" w:rsidP="00BD11E6">
            <w:pPr>
              <w:pStyle w:val="2"/>
              <w:keepNext w:val="0"/>
              <w:rPr>
                <w:sz w:val="20"/>
                <w:szCs w:val="20"/>
              </w:rPr>
            </w:pPr>
          </w:p>
        </w:tc>
        <w:tc>
          <w:tcPr>
            <w:tcW w:w="4819" w:type="dxa"/>
            <w:shd w:val="clear" w:color="auto" w:fill="auto"/>
          </w:tcPr>
          <w:p w14:paraId="37B03931" w14:textId="77777777" w:rsidR="001E6B84" w:rsidRDefault="00742A44" w:rsidP="00BD11E6">
            <w:pPr>
              <w:spacing w:before="0" w:after="0" w:line="240" w:lineRule="auto"/>
              <w:rPr>
                <w:rFonts w:cs="Calibri"/>
                <w:b/>
                <w:bCs/>
                <w:sz w:val="20"/>
                <w:szCs w:val="20"/>
              </w:rPr>
            </w:pPr>
            <w:r>
              <w:rPr>
                <w:b/>
                <w:sz w:val="20"/>
              </w:rPr>
              <w:t>Planned proof of conformity</w:t>
            </w:r>
          </w:p>
          <w:p w14:paraId="32A2CD7C" w14:textId="47E2F967" w:rsidR="00742A44" w:rsidRPr="001E6B84" w:rsidRDefault="00742A44" w:rsidP="00BD11E6">
            <w:pPr>
              <w:spacing w:before="0" w:after="0" w:line="240" w:lineRule="auto"/>
              <w:rPr>
                <w:sz w:val="20"/>
                <w:szCs w:val="20"/>
              </w:rPr>
            </w:pPr>
            <w:r>
              <w:rPr>
                <w:sz w:val="20"/>
              </w:rPr>
              <w:t>(inspection report, certificate, quality seal)</w:t>
            </w:r>
          </w:p>
          <w:p w14:paraId="2AB1CD83" w14:textId="77777777" w:rsidR="00742A44" w:rsidRPr="001E6B84" w:rsidRDefault="00742A44" w:rsidP="00BD11E6">
            <w:pPr>
              <w:spacing w:before="0" w:after="0" w:line="240" w:lineRule="auto"/>
              <w:rPr>
                <w:rFonts w:cs="Calibri"/>
                <w:b/>
                <w:bCs/>
                <w:sz w:val="20"/>
                <w:szCs w:val="20"/>
              </w:rPr>
            </w:pPr>
            <w:r>
              <w:rPr>
                <w:sz w:val="20"/>
              </w:rPr>
              <w:t>A sample must be included.</w:t>
            </w:r>
          </w:p>
        </w:tc>
        <w:tc>
          <w:tcPr>
            <w:tcW w:w="4678" w:type="dxa"/>
            <w:gridSpan w:val="2"/>
            <w:shd w:val="clear" w:color="auto" w:fill="auto"/>
          </w:tcPr>
          <w:p w14:paraId="0225EEAA" w14:textId="342FA1C3" w:rsidR="00742A44" w:rsidRPr="001E6B84" w:rsidRDefault="00742A44" w:rsidP="00BD11E6">
            <w:pPr>
              <w:spacing w:before="0" w:after="0" w:line="240" w:lineRule="auto"/>
              <w:rPr>
                <w:rFonts w:asciiTheme="minorHAnsi" w:hAnsiTheme="minorHAnsi"/>
                <w:sz w:val="20"/>
                <w:szCs w:val="20"/>
              </w:rPr>
            </w:pPr>
          </w:p>
        </w:tc>
        <w:tc>
          <w:tcPr>
            <w:tcW w:w="3544" w:type="dxa"/>
            <w:shd w:val="clear" w:color="auto" w:fill="auto"/>
          </w:tcPr>
          <w:p w14:paraId="04419B98" w14:textId="78165222" w:rsidR="00742A44" w:rsidRPr="001E6B84" w:rsidRDefault="00742A44" w:rsidP="00BD11E6">
            <w:pPr>
              <w:spacing w:before="0" w:after="0" w:line="240" w:lineRule="auto"/>
              <w:rPr>
                <w:rFonts w:asciiTheme="minorHAnsi" w:hAnsiTheme="minorHAnsi"/>
                <w:sz w:val="20"/>
                <w:szCs w:val="20"/>
              </w:rPr>
            </w:pPr>
          </w:p>
        </w:tc>
      </w:tr>
      <w:tr w:rsidR="00742A44" w:rsidRPr="001E6B84" w14:paraId="6C491EE0" w14:textId="77777777" w:rsidTr="00BD11E6">
        <w:trPr>
          <w:cantSplit/>
        </w:trPr>
        <w:tc>
          <w:tcPr>
            <w:tcW w:w="993" w:type="dxa"/>
          </w:tcPr>
          <w:p w14:paraId="2896E922" w14:textId="62BCC14B" w:rsidR="00742A44" w:rsidRPr="001E6B84" w:rsidRDefault="005345FB" w:rsidP="00BD11E6">
            <w:pPr>
              <w:spacing w:before="0" w:after="0" w:line="240" w:lineRule="auto"/>
              <w:rPr>
                <w:rFonts w:asciiTheme="minorHAnsi" w:hAnsiTheme="minorHAnsi"/>
                <w:b/>
                <w:sz w:val="20"/>
                <w:szCs w:val="20"/>
              </w:rPr>
            </w:pPr>
            <w:r>
              <w:rPr>
                <w:rFonts w:asciiTheme="minorHAnsi" w:hAnsiTheme="minorHAnsi"/>
                <w:b/>
                <w:sz w:val="20"/>
              </w:rPr>
              <w:lastRenderedPageBreak/>
              <w:t>Annex 1, no. 6</w:t>
            </w:r>
          </w:p>
        </w:tc>
        <w:tc>
          <w:tcPr>
            <w:tcW w:w="567" w:type="dxa"/>
          </w:tcPr>
          <w:p w14:paraId="407A7360" w14:textId="77777777" w:rsidR="00742A44" w:rsidRPr="001E6B84" w:rsidRDefault="00742A44" w:rsidP="00BD11E6">
            <w:pPr>
              <w:pStyle w:val="2"/>
              <w:keepNext w:val="0"/>
              <w:rPr>
                <w:sz w:val="20"/>
                <w:szCs w:val="20"/>
              </w:rPr>
            </w:pPr>
          </w:p>
        </w:tc>
        <w:tc>
          <w:tcPr>
            <w:tcW w:w="4819" w:type="dxa"/>
            <w:shd w:val="clear" w:color="auto" w:fill="auto"/>
          </w:tcPr>
          <w:p w14:paraId="34A9024B" w14:textId="77777777" w:rsidR="00742A44" w:rsidRPr="001E6B84" w:rsidRDefault="00742A44" w:rsidP="00BD11E6">
            <w:pPr>
              <w:spacing w:before="0" w:after="0" w:line="240" w:lineRule="auto"/>
              <w:rPr>
                <w:rFonts w:cs="Calibri"/>
                <w:b/>
                <w:bCs/>
                <w:sz w:val="20"/>
                <w:szCs w:val="20"/>
              </w:rPr>
            </w:pPr>
            <w:r>
              <w:rPr>
                <w:b/>
                <w:sz w:val="20"/>
              </w:rPr>
              <w:t>National basis for evaluation</w:t>
            </w:r>
          </w:p>
          <w:p w14:paraId="52C9B79C" w14:textId="77777777" w:rsidR="00742A44" w:rsidRPr="001E6B84" w:rsidRDefault="00742A44" w:rsidP="00BD11E6">
            <w:pPr>
              <w:spacing w:before="0" w:after="0" w:line="240" w:lineRule="auto"/>
              <w:rPr>
                <w:rFonts w:cs="Calibri"/>
                <w:b/>
                <w:bCs/>
                <w:sz w:val="20"/>
                <w:szCs w:val="20"/>
              </w:rPr>
            </w:pPr>
            <w:r>
              <w:rPr>
                <w:sz w:val="20"/>
              </w:rPr>
              <w:t>ISO/IEC 17011, 17000 Annex A</w:t>
            </w:r>
          </w:p>
          <w:p w14:paraId="1F95B6A3" w14:textId="6A5EDF95" w:rsidR="00742A44" w:rsidRPr="001E6B84" w:rsidRDefault="00742A44" w:rsidP="00BD11E6">
            <w:pPr>
              <w:spacing w:before="0" w:after="0" w:line="240" w:lineRule="auto"/>
              <w:rPr>
                <w:sz w:val="20"/>
                <w:szCs w:val="20"/>
              </w:rPr>
            </w:pPr>
            <w:r>
              <w:rPr>
                <w:sz w:val="20"/>
              </w:rPr>
              <w:t>DAkkS-71 SD 0 016 – Rule for review of the determination of eligibility of new private conformity assessment schemes for accreditation.</w:t>
            </w:r>
          </w:p>
          <w:p w14:paraId="0DC83F38" w14:textId="77777777" w:rsidR="00856F65" w:rsidRDefault="00742A44" w:rsidP="00BD11E6">
            <w:pPr>
              <w:spacing w:before="0" w:after="0" w:line="240" w:lineRule="auto"/>
              <w:rPr>
                <w:sz w:val="20"/>
                <w:szCs w:val="20"/>
              </w:rPr>
            </w:pPr>
            <w:r>
              <w:rPr>
                <w:sz w:val="20"/>
              </w:rPr>
              <w:t xml:space="preserve">Relevant parts of the “ISO-CASCO toolbox”. </w:t>
            </w:r>
          </w:p>
          <w:p w14:paraId="4D8C5252" w14:textId="3E40ED59" w:rsidR="00742A44" w:rsidRPr="001E6B84" w:rsidRDefault="00742A44" w:rsidP="00BD11E6">
            <w:pPr>
              <w:spacing w:before="0" w:after="0" w:line="240" w:lineRule="auto"/>
              <w:rPr>
                <w:rFonts w:cs="Calibri"/>
                <w:b/>
                <w:bCs/>
                <w:sz w:val="20"/>
                <w:szCs w:val="20"/>
              </w:rPr>
            </w:pPr>
            <w:r>
              <w:rPr>
                <w:b/>
                <w:sz w:val="20"/>
              </w:rPr>
              <w:t>Any other requirements?</w:t>
            </w:r>
          </w:p>
        </w:tc>
        <w:tc>
          <w:tcPr>
            <w:tcW w:w="4678" w:type="dxa"/>
            <w:gridSpan w:val="2"/>
            <w:shd w:val="clear" w:color="auto" w:fill="auto"/>
          </w:tcPr>
          <w:p w14:paraId="1B3EFC18" w14:textId="76F20D27"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528162752"/>
                <w14:checkbox>
                  <w14:checked w14:val="0"/>
                  <w14:checkedState w14:val="2612" w14:font="MS Gothic"/>
                  <w14:uncheckedState w14:val="2610" w14:font="MS Gothic"/>
                </w14:checkbox>
              </w:sdtPr>
              <w:sdtEndPr/>
              <w:sdtContent>
                <w:r w:rsidR="001E6B84">
                  <w:rPr>
                    <w:rFonts w:ascii="MS Gothic" w:eastAsia="MS Gothic" w:hAnsi="MS Gothic" w:hint="eastAsia"/>
                    <w:noProof/>
                    <w:sz w:val="20"/>
                    <w:szCs w:val="20"/>
                  </w:rPr>
                  <w:t>☐</w:t>
                </w:r>
              </w:sdtContent>
            </w:sdt>
            <w:r w:rsidR="00091A85">
              <w:rPr>
                <w:rFonts w:asciiTheme="minorHAnsi" w:hAnsiTheme="minorHAnsi"/>
                <w:sz w:val="20"/>
              </w:rPr>
              <w:t xml:space="preserve">  No</w:t>
            </w:r>
          </w:p>
          <w:p w14:paraId="5A59D233" w14:textId="7A3E65CC" w:rsidR="001E6B8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331763867"/>
                <w14:checkbox>
                  <w14:checked w14:val="0"/>
                  <w14:checkedState w14:val="2612" w14:font="MS Gothic"/>
                  <w14:uncheckedState w14:val="2610" w14:font="MS Gothic"/>
                </w14:checkbox>
              </w:sdtPr>
              <w:sdtEndPr/>
              <w:sdtContent>
                <w:r w:rsidR="001E6B84">
                  <w:rPr>
                    <w:rFonts w:ascii="MS Gothic" w:eastAsia="MS Gothic" w:hAnsi="MS Gothic" w:hint="eastAsia"/>
                    <w:noProof/>
                    <w:sz w:val="20"/>
                    <w:szCs w:val="20"/>
                  </w:rPr>
                  <w:t>☐</w:t>
                </w:r>
              </w:sdtContent>
            </w:sdt>
            <w:r w:rsidR="00091A85">
              <w:rPr>
                <w:rFonts w:asciiTheme="minorHAnsi" w:hAnsiTheme="minorHAnsi"/>
                <w:sz w:val="20"/>
              </w:rPr>
              <w:t xml:space="preserve">  Yes / description: </w:t>
            </w:r>
          </w:p>
        </w:tc>
        <w:tc>
          <w:tcPr>
            <w:tcW w:w="3544" w:type="dxa"/>
            <w:shd w:val="clear" w:color="auto" w:fill="auto"/>
          </w:tcPr>
          <w:p w14:paraId="42E1D22F" w14:textId="0B59DAB1" w:rsidR="00742A44" w:rsidRPr="001E6B84" w:rsidRDefault="00742A44" w:rsidP="00BD11E6">
            <w:pPr>
              <w:spacing w:before="0" w:after="0" w:line="240" w:lineRule="auto"/>
              <w:rPr>
                <w:rFonts w:asciiTheme="minorHAnsi" w:hAnsiTheme="minorHAnsi"/>
                <w:sz w:val="20"/>
                <w:szCs w:val="20"/>
              </w:rPr>
            </w:pPr>
          </w:p>
        </w:tc>
      </w:tr>
      <w:tr w:rsidR="00742A44" w:rsidRPr="001E6B84" w14:paraId="2E911B12" w14:textId="77777777" w:rsidTr="00BD11E6">
        <w:trPr>
          <w:cantSplit/>
        </w:trPr>
        <w:tc>
          <w:tcPr>
            <w:tcW w:w="993" w:type="dxa"/>
          </w:tcPr>
          <w:p w14:paraId="4C32745B" w14:textId="77777777" w:rsidR="00742A44" w:rsidRPr="001E6B84" w:rsidRDefault="00742A44" w:rsidP="00BD11E6">
            <w:pPr>
              <w:spacing w:before="0" w:after="0" w:line="240" w:lineRule="auto"/>
              <w:rPr>
                <w:rFonts w:asciiTheme="minorHAnsi" w:hAnsiTheme="minorHAnsi"/>
                <w:b/>
                <w:sz w:val="20"/>
                <w:szCs w:val="20"/>
              </w:rPr>
            </w:pPr>
          </w:p>
        </w:tc>
        <w:tc>
          <w:tcPr>
            <w:tcW w:w="567" w:type="dxa"/>
          </w:tcPr>
          <w:p w14:paraId="46A6A000" w14:textId="77777777" w:rsidR="00742A44" w:rsidRPr="001E6B84" w:rsidRDefault="00742A44" w:rsidP="00BD11E6">
            <w:pPr>
              <w:pStyle w:val="2"/>
              <w:keepNext w:val="0"/>
              <w:rPr>
                <w:sz w:val="20"/>
                <w:szCs w:val="20"/>
              </w:rPr>
            </w:pPr>
          </w:p>
        </w:tc>
        <w:tc>
          <w:tcPr>
            <w:tcW w:w="4819" w:type="dxa"/>
            <w:shd w:val="clear" w:color="auto" w:fill="auto"/>
          </w:tcPr>
          <w:p w14:paraId="0154EAC8" w14:textId="77777777" w:rsidR="00742A44" w:rsidRPr="001E6B84" w:rsidRDefault="00742A44" w:rsidP="00BD11E6">
            <w:pPr>
              <w:spacing w:before="0" w:after="0" w:line="240" w:lineRule="auto"/>
              <w:rPr>
                <w:rFonts w:cs="Calibri"/>
                <w:b/>
                <w:bCs/>
                <w:sz w:val="20"/>
                <w:szCs w:val="20"/>
              </w:rPr>
            </w:pPr>
            <w:r>
              <w:rPr>
                <w:b/>
                <w:sz w:val="20"/>
              </w:rPr>
              <w:t>EU basis for evaluation</w:t>
            </w:r>
          </w:p>
          <w:p w14:paraId="1DBFC2EC" w14:textId="77777777" w:rsidR="00856F65" w:rsidRDefault="00742A44" w:rsidP="00BD11E6">
            <w:pPr>
              <w:spacing w:before="0" w:after="0" w:line="240" w:lineRule="auto"/>
              <w:rPr>
                <w:sz w:val="20"/>
                <w:szCs w:val="20"/>
              </w:rPr>
            </w:pPr>
            <w:r>
              <w:rPr>
                <w:sz w:val="20"/>
              </w:rPr>
              <w:t xml:space="preserve">(EA 1/22 (2014) – EA Policy, Criteria and Procedure for the Evaluation of Conformity Assessment Schemes under the EA MLA). </w:t>
            </w:r>
          </w:p>
          <w:p w14:paraId="31BFB8C6" w14:textId="4B9AD41D" w:rsidR="00742A44" w:rsidRPr="00856F65" w:rsidRDefault="00742A44" w:rsidP="00BD11E6">
            <w:pPr>
              <w:spacing w:before="0" w:after="0" w:line="240" w:lineRule="auto"/>
              <w:rPr>
                <w:b/>
                <w:sz w:val="20"/>
                <w:szCs w:val="20"/>
              </w:rPr>
            </w:pPr>
            <w:r>
              <w:rPr>
                <w:b/>
                <w:sz w:val="20"/>
              </w:rPr>
              <w:t>Any other requirements?</w:t>
            </w:r>
          </w:p>
        </w:tc>
        <w:tc>
          <w:tcPr>
            <w:tcW w:w="4678" w:type="dxa"/>
            <w:gridSpan w:val="2"/>
            <w:shd w:val="clear" w:color="auto" w:fill="auto"/>
          </w:tcPr>
          <w:p w14:paraId="23204DAA" w14:textId="5FDCDBE6"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846070958"/>
                <w14:checkbox>
                  <w14:checked w14:val="0"/>
                  <w14:checkedState w14:val="2612" w14:font="MS Gothic"/>
                  <w14:uncheckedState w14:val="2610" w14:font="MS Gothic"/>
                </w14:checkbox>
              </w:sdtPr>
              <w:sdtEndPr/>
              <w:sdtContent>
                <w:r w:rsidR="001E6B84">
                  <w:rPr>
                    <w:rFonts w:ascii="MS Gothic" w:eastAsia="MS Gothic" w:hAnsi="MS Gothic" w:hint="eastAsia"/>
                    <w:noProof/>
                    <w:sz w:val="20"/>
                    <w:szCs w:val="20"/>
                  </w:rPr>
                  <w:t>☐</w:t>
                </w:r>
              </w:sdtContent>
            </w:sdt>
            <w:r w:rsidR="00091A85">
              <w:rPr>
                <w:rFonts w:asciiTheme="minorHAnsi" w:hAnsiTheme="minorHAnsi"/>
                <w:sz w:val="20"/>
              </w:rPr>
              <w:t xml:space="preserve">  No</w:t>
            </w:r>
          </w:p>
          <w:p w14:paraId="2950278C" w14:textId="37FEC649"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27942425"/>
                <w14:checkbox>
                  <w14:checked w14:val="0"/>
                  <w14:checkedState w14:val="2612" w14:font="MS Gothic"/>
                  <w14:uncheckedState w14:val="2610" w14:font="MS Gothic"/>
                </w14:checkbox>
              </w:sdtPr>
              <w:sdtEndPr/>
              <w:sdtContent>
                <w:r w:rsidR="001E6B84">
                  <w:rPr>
                    <w:rFonts w:ascii="MS Gothic" w:eastAsia="MS Gothic" w:hAnsi="MS Gothic" w:hint="eastAsia"/>
                    <w:noProof/>
                    <w:sz w:val="20"/>
                    <w:szCs w:val="20"/>
                  </w:rPr>
                  <w:t>☐</w:t>
                </w:r>
              </w:sdtContent>
            </w:sdt>
            <w:r w:rsidR="00091A85">
              <w:rPr>
                <w:rFonts w:asciiTheme="minorHAnsi" w:hAnsiTheme="minorHAnsi"/>
                <w:sz w:val="20"/>
              </w:rPr>
              <w:t xml:space="preserve">  Yes / description: </w:t>
            </w:r>
          </w:p>
        </w:tc>
        <w:tc>
          <w:tcPr>
            <w:tcW w:w="3544" w:type="dxa"/>
            <w:shd w:val="clear" w:color="auto" w:fill="auto"/>
          </w:tcPr>
          <w:p w14:paraId="0309EB36" w14:textId="5AD1B404" w:rsidR="00742A44" w:rsidRPr="001E6B84" w:rsidRDefault="00742A44" w:rsidP="00BD11E6">
            <w:pPr>
              <w:spacing w:before="0" w:after="0" w:line="240" w:lineRule="auto"/>
              <w:rPr>
                <w:rFonts w:asciiTheme="minorHAnsi" w:hAnsiTheme="minorHAnsi"/>
                <w:sz w:val="20"/>
                <w:szCs w:val="20"/>
              </w:rPr>
            </w:pPr>
          </w:p>
        </w:tc>
      </w:tr>
      <w:tr w:rsidR="00742A44" w:rsidRPr="001E6B84" w14:paraId="24B15692" w14:textId="77777777" w:rsidTr="00BD11E6">
        <w:trPr>
          <w:cantSplit/>
        </w:trPr>
        <w:tc>
          <w:tcPr>
            <w:tcW w:w="993" w:type="dxa"/>
          </w:tcPr>
          <w:p w14:paraId="0FC85653" w14:textId="6BFAB42A" w:rsidR="00742A44" w:rsidRPr="001E6B84" w:rsidRDefault="00EA142B" w:rsidP="00BD11E6">
            <w:pPr>
              <w:spacing w:before="0" w:after="0" w:line="240" w:lineRule="auto"/>
              <w:rPr>
                <w:rFonts w:asciiTheme="minorHAnsi" w:hAnsiTheme="minorHAnsi"/>
                <w:b/>
                <w:sz w:val="20"/>
                <w:szCs w:val="20"/>
              </w:rPr>
            </w:pPr>
            <w:r>
              <w:rPr>
                <w:rFonts w:asciiTheme="minorHAnsi" w:hAnsiTheme="minorHAnsi"/>
                <w:b/>
                <w:sz w:val="20"/>
              </w:rPr>
              <w:t>Section 3.2.4</w:t>
            </w:r>
          </w:p>
        </w:tc>
        <w:tc>
          <w:tcPr>
            <w:tcW w:w="567" w:type="dxa"/>
          </w:tcPr>
          <w:p w14:paraId="13A479A5" w14:textId="77777777" w:rsidR="00742A44" w:rsidRPr="001E6B84" w:rsidRDefault="00742A44" w:rsidP="00BD11E6">
            <w:pPr>
              <w:pStyle w:val="2"/>
              <w:keepNext w:val="0"/>
              <w:rPr>
                <w:sz w:val="20"/>
                <w:szCs w:val="20"/>
              </w:rPr>
            </w:pPr>
          </w:p>
        </w:tc>
        <w:tc>
          <w:tcPr>
            <w:tcW w:w="4819" w:type="dxa"/>
            <w:shd w:val="clear" w:color="auto" w:fill="auto"/>
          </w:tcPr>
          <w:p w14:paraId="4E9A21B9" w14:textId="77777777" w:rsidR="00856F65" w:rsidRDefault="00742A44" w:rsidP="00BD11E6">
            <w:pPr>
              <w:spacing w:before="0" w:after="0" w:line="240" w:lineRule="auto"/>
              <w:rPr>
                <w:sz w:val="20"/>
                <w:szCs w:val="20"/>
              </w:rPr>
            </w:pPr>
            <w:r>
              <w:rPr>
                <w:sz w:val="20"/>
              </w:rPr>
              <w:t xml:space="preserve">Are there any legal requirements concerning conformity assessment activities? </w:t>
            </w:r>
          </w:p>
          <w:p w14:paraId="27DB75B7" w14:textId="0A0C9ECF" w:rsidR="00742A44" w:rsidRPr="001E6B84" w:rsidRDefault="00742A44" w:rsidP="00BD11E6">
            <w:pPr>
              <w:spacing w:before="0" w:after="0" w:line="240" w:lineRule="auto"/>
              <w:rPr>
                <w:sz w:val="20"/>
                <w:szCs w:val="20"/>
              </w:rPr>
            </w:pPr>
            <w:r>
              <w:rPr>
                <w:sz w:val="20"/>
              </w:rPr>
              <w:t>If YES, please explain.</w:t>
            </w:r>
          </w:p>
        </w:tc>
        <w:tc>
          <w:tcPr>
            <w:tcW w:w="4678" w:type="dxa"/>
            <w:gridSpan w:val="2"/>
            <w:shd w:val="clear" w:color="auto" w:fill="auto"/>
          </w:tcPr>
          <w:p w14:paraId="293FA33E" w14:textId="230A3312"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838677949"/>
                <w14:checkbox>
                  <w14:checked w14:val="0"/>
                  <w14:checkedState w14:val="2612" w14:font="MS Gothic"/>
                  <w14:uncheckedState w14:val="2610" w14:font="MS Gothic"/>
                </w14:checkbox>
              </w:sdtPr>
              <w:sdtEndPr/>
              <w:sdtContent>
                <w:r w:rsidR="001E6B84">
                  <w:rPr>
                    <w:rFonts w:ascii="MS Gothic" w:eastAsia="MS Gothic" w:hAnsi="MS Gothic" w:hint="eastAsia"/>
                    <w:noProof/>
                    <w:sz w:val="20"/>
                    <w:szCs w:val="20"/>
                  </w:rPr>
                  <w:t>☐</w:t>
                </w:r>
              </w:sdtContent>
            </w:sdt>
            <w:r w:rsidR="00091A85">
              <w:rPr>
                <w:rFonts w:asciiTheme="minorHAnsi" w:hAnsiTheme="minorHAnsi"/>
                <w:sz w:val="20"/>
              </w:rPr>
              <w:t xml:space="preserve">  No</w:t>
            </w:r>
          </w:p>
          <w:p w14:paraId="096654BC" w14:textId="44DE287D" w:rsidR="00742A44" w:rsidRPr="001E6B84" w:rsidRDefault="00951A0D" w:rsidP="00BD11E6">
            <w:pPr>
              <w:spacing w:before="0" w:after="0" w:line="240" w:lineRule="auto"/>
              <w:rPr>
                <w:rFonts w:asciiTheme="minorHAnsi" w:hAnsiTheme="minorHAnsi"/>
                <w:sz w:val="20"/>
                <w:szCs w:val="20"/>
              </w:rPr>
            </w:pPr>
            <w:sdt>
              <w:sdtPr>
                <w:rPr>
                  <w:rFonts w:asciiTheme="minorHAnsi" w:hAnsiTheme="minorHAnsi"/>
                  <w:noProof/>
                  <w:sz w:val="20"/>
                  <w:szCs w:val="20"/>
                </w:rPr>
                <w:id w:val="380841978"/>
                <w14:checkbox>
                  <w14:checked w14:val="0"/>
                  <w14:checkedState w14:val="2612" w14:font="MS Gothic"/>
                  <w14:uncheckedState w14:val="2610" w14:font="MS Gothic"/>
                </w14:checkbox>
              </w:sdtPr>
              <w:sdtEndPr/>
              <w:sdtContent>
                <w:r w:rsidR="001E6B84">
                  <w:rPr>
                    <w:rFonts w:ascii="MS Gothic" w:eastAsia="MS Gothic" w:hAnsi="MS Gothic" w:hint="eastAsia"/>
                    <w:noProof/>
                    <w:sz w:val="20"/>
                    <w:szCs w:val="20"/>
                  </w:rPr>
                  <w:t>☐</w:t>
                </w:r>
              </w:sdtContent>
            </w:sdt>
            <w:r w:rsidR="00091A85">
              <w:rPr>
                <w:rFonts w:asciiTheme="minorHAnsi" w:hAnsiTheme="minorHAnsi"/>
                <w:sz w:val="20"/>
              </w:rPr>
              <w:t xml:space="preserve">  Yes / description: </w:t>
            </w:r>
          </w:p>
        </w:tc>
        <w:tc>
          <w:tcPr>
            <w:tcW w:w="3544" w:type="dxa"/>
            <w:shd w:val="clear" w:color="auto" w:fill="auto"/>
          </w:tcPr>
          <w:p w14:paraId="35CD6BE7" w14:textId="39F3D678" w:rsidR="00742A44" w:rsidRPr="001E6B84" w:rsidRDefault="00742A44" w:rsidP="00BD11E6">
            <w:pPr>
              <w:spacing w:before="0" w:after="0" w:line="240" w:lineRule="auto"/>
              <w:rPr>
                <w:rFonts w:asciiTheme="minorHAnsi" w:hAnsiTheme="minorHAnsi"/>
                <w:sz w:val="20"/>
                <w:szCs w:val="20"/>
              </w:rPr>
            </w:pPr>
          </w:p>
        </w:tc>
      </w:tr>
      <w:tr w:rsidR="00742A44" w:rsidRPr="001E6B84" w14:paraId="09965587" w14:textId="77777777" w:rsidTr="00BD11E6">
        <w:trPr>
          <w:cantSplit/>
        </w:trPr>
        <w:tc>
          <w:tcPr>
            <w:tcW w:w="993" w:type="dxa"/>
          </w:tcPr>
          <w:p w14:paraId="4252F282" w14:textId="0BDEA3B3" w:rsidR="00742A44" w:rsidRPr="001E6B84" w:rsidRDefault="00EA142B" w:rsidP="00BD11E6">
            <w:pPr>
              <w:spacing w:before="0" w:after="0" w:line="240" w:lineRule="auto"/>
              <w:rPr>
                <w:rFonts w:asciiTheme="minorHAnsi" w:hAnsiTheme="minorHAnsi"/>
                <w:b/>
                <w:sz w:val="20"/>
                <w:szCs w:val="20"/>
              </w:rPr>
            </w:pPr>
            <w:r>
              <w:rPr>
                <w:rFonts w:asciiTheme="minorHAnsi" w:hAnsiTheme="minorHAnsi"/>
                <w:b/>
                <w:sz w:val="20"/>
              </w:rPr>
              <w:t>Section 3.1.2</w:t>
            </w:r>
          </w:p>
        </w:tc>
        <w:tc>
          <w:tcPr>
            <w:tcW w:w="567" w:type="dxa"/>
          </w:tcPr>
          <w:p w14:paraId="032E4C68" w14:textId="77777777" w:rsidR="00742A44" w:rsidRPr="001E6B84" w:rsidRDefault="00742A44" w:rsidP="00BD11E6">
            <w:pPr>
              <w:pStyle w:val="2"/>
              <w:keepNext w:val="0"/>
              <w:rPr>
                <w:sz w:val="20"/>
                <w:szCs w:val="20"/>
              </w:rPr>
            </w:pPr>
          </w:p>
        </w:tc>
        <w:tc>
          <w:tcPr>
            <w:tcW w:w="4819" w:type="dxa"/>
            <w:shd w:val="clear" w:color="auto" w:fill="auto"/>
          </w:tcPr>
          <w:p w14:paraId="2235E9D4" w14:textId="77777777" w:rsidR="00742A44" w:rsidRPr="001E6B84" w:rsidRDefault="00742A44" w:rsidP="00BD11E6">
            <w:pPr>
              <w:spacing w:before="0" w:after="0" w:line="240" w:lineRule="auto"/>
              <w:rPr>
                <w:sz w:val="20"/>
                <w:szCs w:val="20"/>
              </w:rPr>
            </w:pPr>
            <w:r>
              <w:rPr>
                <w:sz w:val="20"/>
              </w:rPr>
              <w:t xml:space="preserve">The scheme owner (SO) has the authority to establish and change the requirements of the conformity assessment scheme. </w:t>
            </w:r>
          </w:p>
        </w:tc>
        <w:tc>
          <w:tcPr>
            <w:tcW w:w="4678" w:type="dxa"/>
            <w:gridSpan w:val="2"/>
            <w:shd w:val="clear" w:color="auto" w:fill="auto"/>
          </w:tcPr>
          <w:p w14:paraId="09583EC4" w14:textId="2A3CB970"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941376955"/>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No</w:t>
            </w:r>
          </w:p>
          <w:p w14:paraId="196C9A08" w14:textId="0417981F"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880439937"/>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Yes</w:t>
            </w:r>
          </w:p>
        </w:tc>
        <w:tc>
          <w:tcPr>
            <w:tcW w:w="3544" w:type="dxa"/>
            <w:shd w:val="clear" w:color="auto" w:fill="auto"/>
          </w:tcPr>
          <w:p w14:paraId="765DDA8D" w14:textId="2135348E" w:rsidR="00742A44" w:rsidRPr="001E6B84" w:rsidRDefault="00742A44" w:rsidP="00BD11E6">
            <w:pPr>
              <w:spacing w:before="0" w:after="0" w:line="240" w:lineRule="auto"/>
              <w:rPr>
                <w:rFonts w:asciiTheme="minorHAnsi" w:hAnsiTheme="minorHAnsi"/>
                <w:sz w:val="20"/>
                <w:szCs w:val="20"/>
              </w:rPr>
            </w:pPr>
          </w:p>
        </w:tc>
      </w:tr>
      <w:tr w:rsidR="00742A44" w:rsidRPr="001E6B84" w14:paraId="634F527F" w14:textId="77777777" w:rsidTr="00BD11E6">
        <w:trPr>
          <w:cantSplit/>
        </w:trPr>
        <w:tc>
          <w:tcPr>
            <w:tcW w:w="993" w:type="dxa"/>
          </w:tcPr>
          <w:p w14:paraId="675BCAB9" w14:textId="773AC7FD" w:rsidR="00742A44" w:rsidRPr="001E6B84" w:rsidRDefault="00EA142B" w:rsidP="00BD11E6">
            <w:pPr>
              <w:spacing w:before="0" w:after="0" w:line="240" w:lineRule="auto"/>
              <w:rPr>
                <w:rFonts w:asciiTheme="minorHAnsi" w:hAnsiTheme="minorHAnsi"/>
                <w:b/>
                <w:sz w:val="20"/>
                <w:szCs w:val="20"/>
              </w:rPr>
            </w:pPr>
            <w:r>
              <w:rPr>
                <w:rFonts w:asciiTheme="minorHAnsi" w:hAnsiTheme="minorHAnsi"/>
                <w:b/>
                <w:sz w:val="20"/>
              </w:rPr>
              <w:t>Section 3.1.3</w:t>
            </w:r>
          </w:p>
        </w:tc>
        <w:tc>
          <w:tcPr>
            <w:tcW w:w="567" w:type="dxa"/>
          </w:tcPr>
          <w:p w14:paraId="477CFB44" w14:textId="77777777" w:rsidR="00742A44" w:rsidRPr="001E6B84" w:rsidRDefault="00742A44" w:rsidP="00BD11E6">
            <w:pPr>
              <w:pStyle w:val="2"/>
              <w:keepNext w:val="0"/>
              <w:rPr>
                <w:sz w:val="20"/>
                <w:szCs w:val="20"/>
              </w:rPr>
            </w:pPr>
          </w:p>
        </w:tc>
        <w:tc>
          <w:tcPr>
            <w:tcW w:w="4819" w:type="dxa"/>
            <w:shd w:val="clear" w:color="auto" w:fill="auto"/>
          </w:tcPr>
          <w:p w14:paraId="20C0344D" w14:textId="150D75AE" w:rsidR="00742A44" w:rsidRPr="001E6B84" w:rsidRDefault="00742A44" w:rsidP="00BD11E6">
            <w:pPr>
              <w:spacing w:before="0" w:after="0" w:line="240" w:lineRule="auto"/>
              <w:rPr>
                <w:sz w:val="20"/>
                <w:szCs w:val="20"/>
              </w:rPr>
            </w:pPr>
            <w:r>
              <w:rPr>
                <w:sz w:val="20"/>
              </w:rPr>
              <w:t xml:space="preserve">The SO is capable of cooperation with the “Home AB” (competent national accreditation body). </w:t>
            </w:r>
          </w:p>
        </w:tc>
        <w:tc>
          <w:tcPr>
            <w:tcW w:w="4678" w:type="dxa"/>
            <w:gridSpan w:val="2"/>
            <w:shd w:val="clear" w:color="auto" w:fill="auto"/>
          </w:tcPr>
          <w:p w14:paraId="08A32439" w14:textId="3172F4EE"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956295346"/>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No</w:t>
            </w:r>
          </w:p>
          <w:p w14:paraId="75B165A9" w14:textId="200C948A"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060141645"/>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Yes</w:t>
            </w:r>
          </w:p>
        </w:tc>
        <w:tc>
          <w:tcPr>
            <w:tcW w:w="3544" w:type="dxa"/>
            <w:shd w:val="clear" w:color="auto" w:fill="auto"/>
          </w:tcPr>
          <w:p w14:paraId="3196051F" w14:textId="112DFEC2" w:rsidR="00742A44" w:rsidRPr="001E6B84" w:rsidRDefault="00742A44" w:rsidP="00BD11E6">
            <w:pPr>
              <w:spacing w:before="0" w:after="0" w:line="240" w:lineRule="auto"/>
              <w:rPr>
                <w:rFonts w:asciiTheme="minorHAnsi" w:hAnsiTheme="minorHAnsi"/>
                <w:sz w:val="20"/>
                <w:szCs w:val="20"/>
              </w:rPr>
            </w:pPr>
          </w:p>
        </w:tc>
      </w:tr>
      <w:tr w:rsidR="00742A44" w:rsidRPr="001E6B84" w14:paraId="1C0C8AA7" w14:textId="77777777" w:rsidTr="00BD11E6">
        <w:trPr>
          <w:cantSplit/>
        </w:trPr>
        <w:tc>
          <w:tcPr>
            <w:tcW w:w="993" w:type="dxa"/>
          </w:tcPr>
          <w:p w14:paraId="751CC2FA" w14:textId="25173D6E" w:rsidR="00742A44" w:rsidRPr="001E6B84" w:rsidRDefault="00EA142B" w:rsidP="00BD11E6">
            <w:pPr>
              <w:spacing w:before="0" w:after="0" w:line="240" w:lineRule="auto"/>
              <w:rPr>
                <w:rFonts w:asciiTheme="minorHAnsi" w:hAnsiTheme="minorHAnsi"/>
                <w:b/>
                <w:sz w:val="20"/>
                <w:szCs w:val="20"/>
              </w:rPr>
            </w:pPr>
            <w:r>
              <w:rPr>
                <w:rFonts w:asciiTheme="minorHAnsi" w:hAnsiTheme="minorHAnsi"/>
                <w:b/>
                <w:sz w:val="20"/>
              </w:rPr>
              <w:t>Section 3.1.5</w:t>
            </w:r>
          </w:p>
        </w:tc>
        <w:tc>
          <w:tcPr>
            <w:tcW w:w="567" w:type="dxa"/>
          </w:tcPr>
          <w:p w14:paraId="6B70DFC9" w14:textId="77777777" w:rsidR="00742A44" w:rsidRPr="001E6B84" w:rsidRDefault="00742A44" w:rsidP="00BD11E6">
            <w:pPr>
              <w:pStyle w:val="2"/>
              <w:keepNext w:val="0"/>
              <w:rPr>
                <w:sz w:val="20"/>
                <w:szCs w:val="20"/>
              </w:rPr>
            </w:pPr>
          </w:p>
        </w:tc>
        <w:tc>
          <w:tcPr>
            <w:tcW w:w="4819" w:type="dxa"/>
            <w:shd w:val="clear" w:color="auto" w:fill="auto"/>
          </w:tcPr>
          <w:p w14:paraId="644622AB" w14:textId="7D81665D" w:rsidR="00742A44" w:rsidRPr="001E6B84" w:rsidRDefault="00742A44" w:rsidP="00BD11E6">
            <w:pPr>
              <w:spacing w:before="0" w:after="0" w:line="240" w:lineRule="auto"/>
              <w:rPr>
                <w:sz w:val="20"/>
                <w:szCs w:val="20"/>
              </w:rPr>
            </w:pPr>
            <w:r>
              <w:rPr>
                <w:sz w:val="20"/>
              </w:rPr>
              <w:t xml:space="preserve">The SO commits to accepting results from CABs accredited by any EA MLA signatory (for the relevant scope) that meet the requirements laid down by the SO. </w:t>
            </w:r>
          </w:p>
        </w:tc>
        <w:tc>
          <w:tcPr>
            <w:tcW w:w="4678" w:type="dxa"/>
            <w:gridSpan w:val="2"/>
            <w:shd w:val="clear" w:color="auto" w:fill="auto"/>
          </w:tcPr>
          <w:p w14:paraId="71ACF5AD" w14:textId="6170A667"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314908901"/>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No</w:t>
            </w:r>
          </w:p>
          <w:p w14:paraId="1359DBD8" w14:textId="363572FF"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843321953"/>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Yes</w:t>
            </w:r>
          </w:p>
        </w:tc>
        <w:tc>
          <w:tcPr>
            <w:tcW w:w="3544" w:type="dxa"/>
            <w:shd w:val="clear" w:color="auto" w:fill="auto"/>
          </w:tcPr>
          <w:p w14:paraId="7953B9D1" w14:textId="2C9323C8" w:rsidR="00742A44" w:rsidRPr="001E6B84" w:rsidRDefault="00742A44" w:rsidP="00BD11E6">
            <w:pPr>
              <w:spacing w:before="0" w:after="0" w:line="240" w:lineRule="auto"/>
              <w:rPr>
                <w:rFonts w:asciiTheme="minorHAnsi" w:hAnsiTheme="minorHAnsi"/>
                <w:sz w:val="20"/>
                <w:szCs w:val="20"/>
              </w:rPr>
            </w:pPr>
          </w:p>
        </w:tc>
      </w:tr>
      <w:tr w:rsidR="00742A44" w:rsidRPr="001E6B84" w14:paraId="1C34B1CF" w14:textId="77777777" w:rsidTr="00BD11E6">
        <w:trPr>
          <w:cantSplit/>
        </w:trPr>
        <w:tc>
          <w:tcPr>
            <w:tcW w:w="993" w:type="dxa"/>
          </w:tcPr>
          <w:p w14:paraId="282FE8BC" w14:textId="2373B858" w:rsidR="00DC5203" w:rsidRPr="001E6B84" w:rsidRDefault="001D59B4" w:rsidP="00BD11E6">
            <w:pPr>
              <w:spacing w:before="0" w:after="0" w:line="240" w:lineRule="auto"/>
              <w:rPr>
                <w:rFonts w:asciiTheme="minorHAnsi" w:hAnsiTheme="minorHAnsi"/>
                <w:b/>
                <w:sz w:val="20"/>
                <w:szCs w:val="20"/>
              </w:rPr>
            </w:pPr>
            <w:r>
              <w:rPr>
                <w:rFonts w:asciiTheme="minorHAnsi" w:hAnsiTheme="minorHAnsi"/>
                <w:b/>
                <w:sz w:val="20"/>
              </w:rPr>
              <w:t>Section 3.1.8</w:t>
            </w:r>
          </w:p>
        </w:tc>
        <w:tc>
          <w:tcPr>
            <w:tcW w:w="567" w:type="dxa"/>
          </w:tcPr>
          <w:p w14:paraId="51003363" w14:textId="77777777" w:rsidR="00742A44" w:rsidRPr="001E6B84" w:rsidRDefault="00742A44" w:rsidP="00BD11E6">
            <w:pPr>
              <w:pStyle w:val="2"/>
              <w:keepNext w:val="0"/>
              <w:rPr>
                <w:sz w:val="20"/>
                <w:szCs w:val="20"/>
              </w:rPr>
            </w:pPr>
          </w:p>
        </w:tc>
        <w:tc>
          <w:tcPr>
            <w:tcW w:w="4819" w:type="dxa"/>
            <w:shd w:val="clear" w:color="auto" w:fill="auto"/>
          </w:tcPr>
          <w:p w14:paraId="0FC0348F" w14:textId="77777777" w:rsidR="00742A44" w:rsidRPr="001E6B84" w:rsidRDefault="00742A44" w:rsidP="00BD11E6">
            <w:pPr>
              <w:spacing w:before="0" w:after="0" w:line="240" w:lineRule="auto"/>
              <w:rPr>
                <w:sz w:val="20"/>
                <w:szCs w:val="20"/>
              </w:rPr>
            </w:pPr>
            <w:r>
              <w:rPr>
                <w:sz w:val="20"/>
              </w:rPr>
              <w:t xml:space="preserve">The SO must keep all active national accreditation bodies (NABs) and CABs informed of relevant information and developments relating to the conformity assessment scheme, in particular planned changes to requirements. </w:t>
            </w:r>
          </w:p>
        </w:tc>
        <w:tc>
          <w:tcPr>
            <w:tcW w:w="4678" w:type="dxa"/>
            <w:gridSpan w:val="2"/>
            <w:shd w:val="clear" w:color="auto" w:fill="auto"/>
          </w:tcPr>
          <w:p w14:paraId="5BAD1263" w14:textId="75D514C7"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033104255"/>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No</w:t>
            </w:r>
          </w:p>
          <w:p w14:paraId="19A741E6" w14:textId="7B9E4CB1"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63253876"/>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Yes</w:t>
            </w:r>
          </w:p>
        </w:tc>
        <w:tc>
          <w:tcPr>
            <w:tcW w:w="3544" w:type="dxa"/>
            <w:shd w:val="clear" w:color="auto" w:fill="auto"/>
          </w:tcPr>
          <w:p w14:paraId="4097D78A" w14:textId="23D07830" w:rsidR="00742A44" w:rsidRPr="001E6B84" w:rsidRDefault="00742A44" w:rsidP="00BD11E6">
            <w:pPr>
              <w:spacing w:before="0" w:after="0" w:line="240" w:lineRule="auto"/>
              <w:rPr>
                <w:rFonts w:asciiTheme="minorHAnsi" w:hAnsiTheme="minorHAnsi"/>
                <w:sz w:val="20"/>
                <w:szCs w:val="20"/>
              </w:rPr>
            </w:pPr>
          </w:p>
        </w:tc>
      </w:tr>
      <w:tr w:rsidR="00742A44" w:rsidRPr="001E6B84" w14:paraId="542C219B" w14:textId="77777777" w:rsidTr="00BD11E6">
        <w:trPr>
          <w:cantSplit/>
        </w:trPr>
        <w:tc>
          <w:tcPr>
            <w:tcW w:w="993" w:type="dxa"/>
          </w:tcPr>
          <w:p w14:paraId="2C962286" w14:textId="05CFE778" w:rsidR="00742A44" w:rsidRPr="001E6B84" w:rsidRDefault="00D86EE6" w:rsidP="00BD11E6">
            <w:pPr>
              <w:spacing w:before="0" w:after="0" w:line="240" w:lineRule="auto"/>
              <w:rPr>
                <w:rFonts w:asciiTheme="minorHAnsi" w:hAnsiTheme="minorHAnsi"/>
                <w:b/>
                <w:sz w:val="20"/>
                <w:szCs w:val="20"/>
              </w:rPr>
            </w:pPr>
            <w:r>
              <w:rPr>
                <w:rFonts w:asciiTheme="minorHAnsi" w:hAnsiTheme="minorHAnsi"/>
                <w:b/>
                <w:sz w:val="20"/>
              </w:rPr>
              <w:t>Annex 1, no. 2</w:t>
            </w:r>
          </w:p>
        </w:tc>
        <w:tc>
          <w:tcPr>
            <w:tcW w:w="567" w:type="dxa"/>
          </w:tcPr>
          <w:p w14:paraId="16B73DBB" w14:textId="77777777" w:rsidR="00742A44" w:rsidRPr="001E6B84" w:rsidRDefault="00742A44" w:rsidP="00BD11E6">
            <w:pPr>
              <w:pStyle w:val="2"/>
              <w:keepNext w:val="0"/>
              <w:rPr>
                <w:sz w:val="20"/>
                <w:szCs w:val="20"/>
              </w:rPr>
            </w:pPr>
          </w:p>
        </w:tc>
        <w:tc>
          <w:tcPr>
            <w:tcW w:w="4819" w:type="dxa"/>
            <w:shd w:val="clear" w:color="auto" w:fill="auto"/>
          </w:tcPr>
          <w:p w14:paraId="0EC7FA9D" w14:textId="22D40E30" w:rsidR="00742A44" w:rsidRPr="001E6B84" w:rsidRDefault="00742A44" w:rsidP="00BD11E6">
            <w:pPr>
              <w:spacing w:before="0" w:after="0" w:line="240" w:lineRule="auto"/>
              <w:rPr>
                <w:sz w:val="20"/>
                <w:szCs w:val="20"/>
              </w:rPr>
            </w:pPr>
            <w:r>
              <w:rPr>
                <w:sz w:val="20"/>
              </w:rPr>
              <w:t xml:space="preserve">Is the conformity assessment scheme currently used by CABs accredited by an EA member? </w:t>
            </w:r>
          </w:p>
        </w:tc>
        <w:tc>
          <w:tcPr>
            <w:tcW w:w="4678" w:type="dxa"/>
            <w:gridSpan w:val="2"/>
            <w:shd w:val="clear" w:color="auto" w:fill="auto"/>
          </w:tcPr>
          <w:p w14:paraId="28E61E0C" w14:textId="6607BB5F" w:rsidR="00742A44" w:rsidRPr="001E6B84" w:rsidRDefault="00951A0D" w:rsidP="00BD11E6">
            <w:pPr>
              <w:spacing w:before="0" w:after="0" w:line="240" w:lineRule="auto"/>
              <w:rPr>
                <w:rFonts w:asciiTheme="minorHAnsi" w:hAnsiTheme="minorHAnsi"/>
                <w:noProof/>
                <w:sz w:val="20"/>
                <w:szCs w:val="20"/>
              </w:rPr>
            </w:pPr>
            <w:sdt>
              <w:sdtPr>
                <w:rPr>
                  <w:rFonts w:asciiTheme="minorHAnsi" w:hAnsiTheme="minorHAnsi"/>
                  <w:noProof/>
                  <w:sz w:val="20"/>
                  <w:szCs w:val="20"/>
                </w:rPr>
                <w:id w:val="1685329425"/>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No</w:t>
            </w:r>
          </w:p>
          <w:p w14:paraId="1F1B7100" w14:textId="14AB6607" w:rsidR="00742A44" w:rsidRPr="001E6B84" w:rsidRDefault="00951A0D" w:rsidP="00BD11E6">
            <w:pPr>
              <w:spacing w:before="0" w:after="0" w:line="240" w:lineRule="auto"/>
              <w:rPr>
                <w:rFonts w:asciiTheme="minorHAnsi" w:hAnsiTheme="minorHAnsi"/>
                <w:sz w:val="20"/>
                <w:szCs w:val="20"/>
              </w:rPr>
            </w:pPr>
            <w:sdt>
              <w:sdtPr>
                <w:rPr>
                  <w:rFonts w:asciiTheme="minorHAnsi" w:hAnsiTheme="minorHAnsi"/>
                  <w:noProof/>
                  <w:sz w:val="20"/>
                  <w:szCs w:val="20"/>
                </w:rPr>
                <w:id w:val="-240104452"/>
                <w14:checkbox>
                  <w14:checked w14:val="0"/>
                  <w14:checkedState w14:val="2612" w14:font="MS Gothic"/>
                  <w14:uncheckedState w14:val="2610" w14:font="MS Gothic"/>
                </w14:checkbox>
              </w:sdtPr>
              <w:sdtEndPr/>
              <w:sdtContent>
                <w:r w:rsidR="00856F65">
                  <w:rPr>
                    <w:rFonts w:ascii="MS Gothic" w:eastAsia="MS Gothic" w:hAnsi="MS Gothic" w:hint="eastAsia"/>
                    <w:noProof/>
                    <w:sz w:val="20"/>
                    <w:szCs w:val="20"/>
                  </w:rPr>
                  <w:t>☐</w:t>
                </w:r>
              </w:sdtContent>
            </w:sdt>
            <w:r w:rsidR="00091A85">
              <w:rPr>
                <w:rFonts w:asciiTheme="minorHAnsi" w:hAnsiTheme="minorHAnsi"/>
                <w:sz w:val="20"/>
              </w:rPr>
              <w:t xml:space="preserve">  Yes / explanation: </w:t>
            </w:r>
          </w:p>
        </w:tc>
        <w:tc>
          <w:tcPr>
            <w:tcW w:w="3544" w:type="dxa"/>
            <w:shd w:val="clear" w:color="auto" w:fill="auto"/>
          </w:tcPr>
          <w:p w14:paraId="7ACAE124" w14:textId="0F9F9CB0" w:rsidR="00742A44" w:rsidRPr="001E6B84" w:rsidRDefault="00742A44" w:rsidP="00BD11E6">
            <w:pPr>
              <w:spacing w:before="0" w:after="0" w:line="240" w:lineRule="auto"/>
              <w:rPr>
                <w:rFonts w:asciiTheme="minorHAnsi" w:hAnsiTheme="minorHAnsi"/>
                <w:sz w:val="20"/>
                <w:szCs w:val="20"/>
              </w:rPr>
            </w:pPr>
          </w:p>
        </w:tc>
      </w:tr>
      <w:tr w:rsidR="008B4FA0" w:rsidRPr="001E6B84" w14:paraId="5EBFA150" w14:textId="77777777" w:rsidTr="00BD11E6">
        <w:trPr>
          <w:cantSplit/>
        </w:trPr>
        <w:tc>
          <w:tcPr>
            <w:tcW w:w="993" w:type="dxa"/>
            <w:vMerge w:val="restart"/>
          </w:tcPr>
          <w:p w14:paraId="3C121724" w14:textId="2346C71A" w:rsidR="008B4FA0" w:rsidRPr="001E6B84" w:rsidRDefault="008B4FA0" w:rsidP="00BD11E6">
            <w:pPr>
              <w:keepLines/>
              <w:spacing w:before="0" w:after="0" w:line="240" w:lineRule="auto"/>
              <w:rPr>
                <w:rFonts w:asciiTheme="minorHAnsi" w:hAnsiTheme="minorHAnsi"/>
                <w:b/>
                <w:sz w:val="20"/>
                <w:szCs w:val="20"/>
              </w:rPr>
            </w:pPr>
            <w:r>
              <w:rPr>
                <w:rFonts w:asciiTheme="minorHAnsi" w:hAnsiTheme="minorHAnsi"/>
                <w:b/>
                <w:sz w:val="20"/>
              </w:rPr>
              <w:lastRenderedPageBreak/>
              <w:t>Annex 1, no. 7</w:t>
            </w:r>
          </w:p>
        </w:tc>
        <w:tc>
          <w:tcPr>
            <w:tcW w:w="567" w:type="dxa"/>
            <w:vMerge w:val="restart"/>
          </w:tcPr>
          <w:p w14:paraId="1D0EA622" w14:textId="77777777" w:rsidR="008B4FA0" w:rsidRPr="001E6B84" w:rsidRDefault="008B4FA0" w:rsidP="00BD11E6">
            <w:pPr>
              <w:pStyle w:val="2"/>
              <w:keepNext w:val="0"/>
              <w:keepLines/>
              <w:rPr>
                <w:sz w:val="20"/>
                <w:szCs w:val="20"/>
              </w:rPr>
            </w:pPr>
          </w:p>
        </w:tc>
        <w:tc>
          <w:tcPr>
            <w:tcW w:w="4819" w:type="dxa"/>
            <w:vMerge w:val="restart"/>
            <w:shd w:val="clear" w:color="auto" w:fill="auto"/>
          </w:tcPr>
          <w:p w14:paraId="560828F6" w14:textId="77777777" w:rsidR="008B4FA0" w:rsidRPr="001E6B84" w:rsidRDefault="008B4FA0" w:rsidP="00BD11E6">
            <w:pPr>
              <w:keepLines/>
              <w:spacing w:before="0" w:after="0" w:line="240" w:lineRule="auto"/>
              <w:rPr>
                <w:sz w:val="20"/>
                <w:szCs w:val="20"/>
              </w:rPr>
            </w:pPr>
            <w:r>
              <w:rPr>
                <w:sz w:val="20"/>
              </w:rPr>
              <w:t xml:space="preserve">Has the SO established NAB scheme-specific requirements? </w:t>
            </w:r>
          </w:p>
        </w:tc>
        <w:tc>
          <w:tcPr>
            <w:tcW w:w="4678" w:type="dxa"/>
            <w:gridSpan w:val="2"/>
            <w:shd w:val="clear" w:color="auto" w:fill="auto"/>
          </w:tcPr>
          <w:p w14:paraId="49FDE63E" w14:textId="708EC8FA" w:rsidR="008B4FA0" w:rsidRPr="001E6B84" w:rsidRDefault="00951A0D" w:rsidP="00BD11E6">
            <w:pPr>
              <w:keepLines/>
              <w:spacing w:before="0" w:after="0" w:line="240" w:lineRule="auto"/>
              <w:rPr>
                <w:rFonts w:asciiTheme="minorHAnsi" w:hAnsiTheme="minorHAnsi"/>
                <w:sz w:val="20"/>
                <w:szCs w:val="20"/>
              </w:rPr>
            </w:pPr>
            <w:sdt>
              <w:sdtPr>
                <w:rPr>
                  <w:rFonts w:asciiTheme="minorHAnsi" w:hAnsiTheme="minorHAnsi"/>
                  <w:noProof/>
                  <w:sz w:val="20"/>
                  <w:szCs w:val="20"/>
                </w:rPr>
                <w:id w:val="724878787"/>
                <w14:checkbox>
                  <w14:checked w14:val="0"/>
                  <w14:checkedState w14:val="2612" w14:font="MS Gothic"/>
                  <w14:uncheckedState w14:val="2610" w14:font="MS Gothic"/>
                </w14:checkbox>
              </w:sdtPr>
              <w:sdtEndPr/>
              <w:sdtContent>
                <w:r w:rsidR="008B4FA0">
                  <w:rPr>
                    <w:rFonts w:ascii="MS Gothic" w:eastAsia="MS Gothic" w:hAnsi="MS Gothic" w:hint="eastAsia"/>
                    <w:noProof/>
                    <w:sz w:val="20"/>
                    <w:szCs w:val="20"/>
                  </w:rPr>
                  <w:t>☐</w:t>
                </w:r>
              </w:sdtContent>
            </w:sdt>
            <w:r w:rsidR="00091A85">
              <w:rPr>
                <w:rFonts w:asciiTheme="minorHAnsi" w:hAnsiTheme="minorHAnsi"/>
                <w:sz w:val="20"/>
              </w:rPr>
              <w:t xml:space="preserve">  No </w:t>
            </w:r>
          </w:p>
        </w:tc>
        <w:tc>
          <w:tcPr>
            <w:tcW w:w="3544" w:type="dxa"/>
            <w:vMerge w:val="restart"/>
            <w:shd w:val="clear" w:color="auto" w:fill="auto"/>
          </w:tcPr>
          <w:p w14:paraId="2C76A5B3" w14:textId="794AB7D8" w:rsidR="008B4FA0" w:rsidRPr="001E6B84" w:rsidRDefault="008B4FA0" w:rsidP="00BD11E6">
            <w:pPr>
              <w:keepLines/>
              <w:spacing w:before="0" w:after="0" w:line="240" w:lineRule="auto"/>
              <w:rPr>
                <w:rFonts w:asciiTheme="minorHAnsi" w:hAnsiTheme="minorHAnsi"/>
                <w:sz w:val="20"/>
                <w:szCs w:val="20"/>
              </w:rPr>
            </w:pPr>
          </w:p>
        </w:tc>
      </w:tr>
      <w:tr w:rsidR="008B4FA0" w:rsidRPr="001E6B84" w14:paraId="50663FB3" w14:textId="77777777" w:rsidTr="00BD11E6">
        <w:trPr>
          <w:cantSplit/>
        </w:trPr>
        <w:tc>
          <w:tcPr>
            <w:tcW w:w="993" w:type="dxa"/>
            <w:vMerge/>
          </w:tcPr>
          <w:p w14:paraId="4DC944DB" w14:textId="77777777" w:rsidR="008B4FA0" w:rsidRPr="001E6B84" w:rsidRDefault="008B4FA0" w:rsidP="00BD11E6">
            <w:pPr>
              <w:keepLines/>
              <w:spacing w:before="0" w:after="0" w:line="240" w:lineRule="auto"/>
              <w:rPr>
                <w:rFonts w:asciiTheme="minorHAnsi" w:hAnsiTheme="minorHAnsi"/>
                <w:b/>
                <w:sz w:val="20"/>
                <w:szCs w:val="20"/>
              </w:rPr>
            </w:pPr>
          </w:p>
        </w:tc>
        <w:tc>
          <w:tcPr>
            <w:tcW w:w="567" w:type="dxa"/>
            <w:vMerge/>
          </w:tcPr>
          <w:p w14:paraId="3D636C23" w14:textId="77777777" w:rsidR="008B4FA0" w:rsidRPr="001E6B84" w:rsidRDefault="008B4FA0" w:rsidP="00BD11E6">
            <w:pPr>
              <w:pStyle w:val="2"/>
              <w:keepNext w:val="0"/>
              <w:keepLines/>
              <w:rPr>
                <w:sz w:val="20"/>
                <w:szCs w:val="20"/>
              </w:rPr>
            </w:pPr>
          </w:p>
        </w:tc>
        <w:tc>
          <w:tcPr>
            <w:tcW w:w="4819" w:type="dxa"/>
            <w:vMerge/>
            <w:shd w:val="clear" w:color="auto" w:fill="auto"/>
          </w:tcPr>
          <w:p w14:paraId="2A3847BE" w14:textId="77777777" w:rsidR="008B4FA0" w:rsidRPr="001E6B84" w:rsidRDefault="008B4FA0" w:rsidP="00BD11E6">
            <w:pPr>
              <w:keepLines/>
              <w:spacing w:before="0" w:after="0" w:line="240" w:lineRule="auto"/>
              <w:rPr>
                <w:sz w:val="20"/>
                <w:szCs w:val="20"/>
              </w:rPr>
            </w:pPr>
          </w:p>
        </w:tc>
        <w:tc>
          <w:tcPr>
            <w:tcW w:w="2977" w:type="dxa"/>
            <w:shd w:val="clear" w:color="auto" w:fill="auto"/>
          </w:tcPr>
          <w:p w14:paraId="59053176" w14:textId="25B4C41B" w:rsidR="008B4FA0" w:rsidRDefault="00951A0D" w:rsidP="00BD11E6">
            <w:pPr>
              <w:keepLines/>
              <w:spacing w:before="0" w:after="0" w:line="240" w:lineRule="auto"/>
              <w:ind w:left="297" w:hanging="297"/>
              <w:rPr>
                <w:rFonts w:asciiTheme="minorHAnsi" w:hAnsiTheme="minorHAnsi"/>
                <w:noProof/>
                <w:sz w:val="20"/>
                <w:szCs w:val="20"/>
              </w:rPr>
            </w:pPr>
            <w:sdt>
              <w:sdtPr>
                <w:rPr>
                  <w:rFonts w:asciiTheme="minorHAnsi" w:hAnsiTheme="minorHAnsi"/>
                  <w:noProof/>
                  <w:sz w:val="20"/>
                  <w:szCs w:val="20"/>
                </w:rPr>
                <w:id w:val="-322813101"/>
                <w14:checkbox>
                  <w14:checked w14:val="0"/>
                  <w14:checkedState w14:val="2612" w14:font="MS Gothic"/>
                  <w14:uncheckedState w14:val="2610" w14:font="MS Gothic"/>
                </w14:checkbox>
              </w:sdtPr>
              <w:sdtEndPr/>
              <w:sdtContent>
                <w:r w:rsidR="008B4FA0">
                  <w:rPr>
                    <w:rFonts w:ascii="MS Gothic" w:eastAsia="MS Gothic" w:hAnsi="MS Gothic" w:hint="eastAsia"/>
                    <w:noProof/>
                    <w:sz w:val="20"/>
                    <w:szCs w:val="20"/>
                  </w:rPr>
                  <w:t>☐</w:t>
                </w:r>
              </w:sdtContent>
            </w:sdt>
            <w:r w:rsidR="00091A85">
              <w:rPr>
                <w:rFonts w:asciiTheme="minorHAnsi" w:hAnsiTheme="minorHAnsi"/>
                <w:sz w:val="20"/>
              </w:rPr>
              <w:t xml:space="preserve">  Yes, described in the scheme product:</w:t>
            </w:r>
          </w:p>
        </w:tc>
        <w:tc>
          <w:tcPr>
            <w:tcW w:w="1701" w:type="dxa"/>
            <w:shd w:val="clear" w:color="auto" w:fill="auto"/>
          </w:tcPr>
          <w:p w14:paraId="4C25135F" w14:textId="1522E00E" w:rsidR="008B4FA0" w:rsidRDefault="008B4FA0" w:rsidP="00BD11E6">
            <w:pPr>
              <w:keepLines/>
              <w:spacing w:before="0" w:after="0" w:line="240" w:lineRule="auto"/>
              <w:rPr>
                <w:rFonts w:asciiTheme="minorHAnsi" w:hAnsiTheme="minorHAnsi"/>
                <w:noProof/>
                <w:sz w:val="20"/>
                <w:szCs w:val="20"/>
              </w:rPr>
            </w:pPr>
          </w:p>
        </w:tc>
        <w:tc>
          <w:tcPr>
            <w:tcW w:w="3544" w:type="dxa"/>
            <w:vMerge/>
            <w:shd w:val="clear" w:color="auto" w:fill="auto"/>
          </w:tcPr>
          <w:p w14:paraId="45650B10" w14:textId="77777777" w:rsidR="008B4FA0" w:rsidRPr="001E6B84" w:rsidRDefault="008B4FA0" w:rsidP="00BD11E6">
            <w:pPr>
              <w:keepLines/>
              <w:spacing w:before="0" w:after="0" w:line="240" w:lineRule="auto"/>
              <w:rPr>
                <w:rFonts w:asciiTheme="minorHAnsi" w:hAnsiTheme="minorHAnsi"/>
                <w:sz w:val="20"/>
                <w:szCs w:val="20"/>
              </w:rPr>
            </w:pPr>
          </w:p>
        </w:tc>
      </w:tr>
    </w:tbl>
    <w:p w14:paraId="789C595E" w14:textId="77777777" w:rsidR="00BF3AB6" w:rsidRPr="008B4FA0" w:rsidRDefault="00BF3AB6" w:rsidP="00226267">
      <w:pPr>
        <w:pStyle w:val="1"/>
      </w:pPr>
      <w:r>
        <w:t>Brief presentation of the scheme owner</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4805"/>
        <w:gridCol w:w="4665"/>
        <w:gridCol w:w="3534"/>
      </w:tblGrid>
      <w:tr w:rsidR="00742A44" w:rsidRPr="001E6B84" w14:paraId="438958A9" w14:textId="77777777" w:rsidTr="00B037CD">
        <w:trPr>
          <w:cantSplit/>
          <w:tblHeader/>
        </w:trPr>
        <w:tc>
          <w:tcPr>
            <w:tcW w:w="993" w:type="dxa"/>
            <w:shd w:val="clear" w:color="auto" w:fill="D9D9D9" w:themeFill="background1" w:themeFillShade="D9"/>
            <w:vAlign w:val="center"/>
          </w:tcPr>
          <w:p w14:paraId="211D6D27" w14:textId="6798E34E" w:rsidR="00742A44" w:rsidRPr="001E6B84" w:rsidRDefault="00576EAF" w:rsidP="00BD11E6">
            <w:pPr>
              <w:keepNext/>
              <w:spacing w:before="0" w:after="0" w:line="240" w:lineRule="auto"/>
              <w:rPr>
                <w:rFonts w:asciiTheme="minorHAnsi" w:hAnsiTheme="minorHAnsi"/>
                <w:b/>
                <w:sz w:val="20"/>
                <w:szCs w:val="20"/>
              </w:rPr>
            </w:pPr>
            <w:r>
              <w:rPr>
                <w:rFonts w:asciiTheme="minorHAnsi" w:hAnsiTheme="minorHAnsi"/>
                <w:b/>
                <w:sz w:val="20"/>
              </w:rPr>
              <w:t xml:space="preserve">EA 1/22 </w:t>
            </w:r>
          </w:p>
        </w:tc>
        <w:tc>
          <w:tcPr>
            <w:tcW w:w="567" w:type="dxa"/>
            <w:shd w:val="clear" w:color="auto" w:fill="D9D9D9" w:themeFill="background1" w:themeFillShade="D9"/>
            <w:vAlign w:val="center"/>
          </w:tcPr>
          <w:p w14:paraId="00F12A58" w14:textId="77777777" w:rsidR="00742A44" w:rsidRPr="001E6B84" w:rsidRDefault="00742A44" w:rsidP="00BD11E6">
            <w:pPr>
              <w:keepNext/>
              <w:spacing w:before="0" w:after="0" w:line="240" w:lineRule="auto"/>
              <w:rPr>
                <w:rFonts w:asciiTheme="minorHAnsi" w:hAnsiTheme="minorHAnsi"/>
                <w:b/>
                <w:sz w:val="20"/>
                <w:szCs w:val="20"/>
              </w:rPr>
            </w:pPr>
            <w:r>
              <w:rPr>
                <w:rFonts w:asciiTheme="minorHAnsi" w:hAnsiTheme="minorHAnsi"/>
                <w:b/>
                <w:sz w:val="20"/>
              </w:rPr>
              <w:t>No.</w:t>
            </w:r>
          </w:p>
        </w:tc>
        <w:tc>
          <w:tcPr>
            <w:tcW w:w="4819" w:type="dxa"/>
            <w:shd w:val="clear" w:color="auto" w:fill="D9D9D9" w:themeFill="background1" w:themeFillShade="D9"/>
            <w:vAlign w:val="center"/>
          </w:tcPr>
          <w:p w14:paraId="3EF215C9" w14:textId="77777777" w:rsidR="00742A44" w:rsidRPr="001E6B84" w:rsidRDefault="00742A44" w:rsidP="00BD11E6">
            <w:pPr>
              <w:keepNext/>
              <w:spacing w:before="0" w:after="0" w:line="240" w:lineRule="auto"/>
              <w:rPr>
                <w:rFonts w:asciiTheme="minorHAnsi" w:hAnsiTheme="minorHAnsi"/>
                <w:b/>
                <w:sz w:val="20"/>
                <w:szCs w:val="20"/>
              </w:rPr>
            </w:pPr>
            <w:r>
              <w:rPr>
                <w:rFonts w:asciiTheme="minorHAnsi" w:hAnsiTheme="minorHAnsi"/>
                <w:b/>
                <w:sz w:val="20"/>
              </w:rPr>
              <w:t>Requirement</w:t>
            </w:r>
          </w:p>
        </w:tc>
        <w:tc>
          <w:tcPr>
            <w:tcW w:w="4678" w:type="dxa"/>
            <w:shd w:val="clear" w:color="auto" w:fill="D9D9D9" w:themeFill="background1" w:themeFillShade="D9"/>
            <w:vAlign w:val="center"/>
          </w:tcPr>
          <w:p w14:paraId="683A931D" w14:textId="77777777" w:rsidR="00742A44" w:rsidRPr="001E6B84" w:rsidRDefault="00742A44" w:rsidP="00BD11E6">
            <w:pPr>
              <w:keepNext/>
              <w:spacing w:before="0" w:after="0" w:line="240" w:lineRule="auto"/>
              <w:rPr>
                <w:rFonts w:asciiTheme="minorHAnsi" w:hAnsiTheme="minorHAnsi"/>
                <w:sz w:val="20"/>
                <w:szCs w:val="20"/>
              </w:rPr>
            </w:pPr>
            <w:r>
              <w:rPr>
                <w:rFonts w:asciiTheme="minorHAnsi" w:hAnsiTheme="minorHAnsi"/>
                <w:b/>
                <w:sz w:val="20"/>
              </w:rPr>
              <w:t>Explanation</w:t>
            </w:r>
          </w:p>
        </w:tc>
        <w:tc>
          <w:tcPr>
            <w:tcW w:w="3544" w:type="dxa"/>
            <w:shd w:val="clear" w:color="auto" w:fill="D9D9D9" w:themeFill="background1" w:themeFillShade="D9"/>
            <w:vAlign w:val="center"/>
          </w:tcPr>
          <w:p w14:paraId="2A2AB5B3" w14:textId="77777777" w:rsidR="00742A44" w:rsidRPr="001E6B84" w:rsidRDefault="00742A44" w:rsidP="00BD11E6">
            <w:pPr>
              <w:keepNext/>
              <w:spacing w:before="0" w:after="0" w:line="240" w:lineRule="auto"/>
              <w:rPr>
                <w:rFonts w:asciiTheme="minorHAnsi" w:hAnsiTheme="minorHAnsi"/>
                <w:b/>
                <w:sz w:val="20"/>
                <w:szCs w:val="20"/>
              </w:rPr>
            </w:pPr>
            <w:r>
              <w:rPr>
                <w:rFonts w:asciiTheme="minorHAnsi" w:hAnsiTheme="minorHAnsi"/>
                <w:b/>
                <w:sz w:val="20"/>
              </w:rPr>
              <w:t>Reference to annex</w:t>
            </w:r>
            <w:r>
              <w:rPr>
                <w:rFonts w:asciiTheme="minorHAnsi" w:hAnsiTheme="minorHAnsi"/>
                <w:b/>
                <w:sz w:val="20"/>
                <w:vertAlign w:val="superscript"/>
              </w:rPr>
              <w:t>3</w:t>
            </w:r>
          </w:p>
        </w:tc>
      </w:tr>
      <w:tr w:rsidR="00742A44" w:rsidRPr="001E6B84" w14:paraId="59E8B736" w14:textId="77777777" w:rsidTr="00B037CD">
        <w:trPr>
          <w:cantSplit/>
        </w:trPr>
        <w:tc>
          <w:tcPr>
            <w:tcW w:w="993" w:type="dxa"/>
          </w:tcPr>
          <w:p w14:paraId="071B33EC" w14:textId="7C992F17" w:rsidR="00742A44" w:rsidRPr="001E6B84" w:rsidRDefault="00742A44" w:rsidP="00BD11E6">
            <w:pPr>
              <w:keepNext/>
              <w:spacing w:before="0" w:after="0" w:line="240" w:lineRule="auto"/>
              <w:rPr>
                <w:rFonts w:asciiTheme="minorHAnsi" w:hAnsiTheme="minorHAnsi"/>
                <w:b/>
                <w:sz w:val="20"/>
                <w:szCs w:val="20"/>
              </w:rPr>
            </w:pPr>
          </w:p>
        </w:tc>
        <w:tc>
          <w:tcPr>
            <w:tcW w:w="567" w:type="dxa"/>
          </w:tcPr>
          <w:p w14:paraId="39A3A71F" w14:textId="77777777" w:rsidR="00742A44" w:rsidRPr="001E6B84" w:rsidRDefault="00742A44" w:rsidP="00BD11E6">
            <w:pPr>
              <w:pStyle w:val="2"/>
              <w:rPr>
                <w:sz w:val="20"/>
                <w:szCs w:val="20"/>
              </w:rPr>
            </w:pPr>
          </w:p>
        </w:tc>
        <w:tc>
          <w:tcPr>
            <w:tcW w:w="4819" w:type="dxa"/>
            <w:shd w:val="clear" w:color="auto" w:fill="auto"/>
          </w:tcPr>
          <w:p w14:paraId="564F278D" w14:textId="77777777" w:rsidR="00742A44" w:rsidRPr="001E6B84" w:rsidRDefault="00742A44" w:rsidP="00BD11E6">
            <w:pPr>
              <w:keepNext/>
              <w:spacing w:before="0" w:after="0" w:line="240" w:lineRule="auto"/>
              <w:rPr>
                <w:rFonts w:asciiTheme="minorHAnsi" w:hAnsiTheme="minorHAnsi"/>
                <w:sz w:val="20"/>
                <w:szCs w:val="20"/>
              </w:rPr>
            </w:pPr>
            <w:r>
              <w:rPr>
                <w:rFonts w:asciiTheme="minorHAnsi" w:hAnsiTheme="minorHAnsi"/>
                <w:sz w:val="20"/>
              </w:rPr>
              <w:t>Brief company history.</w:t>
            </w:r>
          </w:p>
        </w:tc>
        <w:tc>
          <w:tcPr>
            <w:tcW w:w="4678" w:type="dxa"/>
            <w:shd w:val="clear" w:color="auto" w:fill="auto"/>
          </w:tcPr>
          <w:p w14:paraId="35AD3D84" w14:textId="11469E02" w:rsidR="00742A44" w:rsidRPr="001E6B84" w:rsidRDefault="00742A44" w:rsidP="00BD11E6">
            <w:pPr>
              <w:keepNext/>
              <w:spacing w:before="0" w:after="0" w:line="240" w:lineRule="auto"/>
              <w:rPr>
                <w:rFonts w:asciiTheme="minorHAnsi" w:hAnsiTheme="minorHAnsi"/>
                <w:sz w:val="20"/>
                <w:szCs w:val="20"/>
              </w:rPr>
            </w:pPr>
          </w:p>
        </w:tc>
        <w:tc>
          <w:tcPr>
            <w:tcW w:w="3544" w:type="dxa"/>
            <w:shd w:val="clear" w:color="auto" w:fill="auto"/>
          </w:tcPr>
          <w:p w14:paraId="521DBD01" w14:textId="3C30FAC4" w:rsidR="00742A44" w:rsidRPr="001E6B84" w:rsidRDefault="00742A44" w:rsidP="00BD11E6">
            <w:pPr>
              <w:keepNext/>
              <w:spacing w:before="0" w:after="0" w:line="240" w:lineRule="auto"/>
              <w:rPr>
                <w:rFonts w:asciiTheme="minorHAnsi" w:hAnsiTheme="minorHAnsi"/>
                <w:sz w:val="20"/>
                <w:szCs w:val="20"/>
              </w:rPr>
            </w:pPr>
          </w:p>
        </w:tc>
      </w:tr>
      <w:tr w:rsidR="00742A44" w:rsidRPr="001E6B84" w14:paraId="3EEB675B" w14:textId="77777777" w:rsidTr="00B037CD">
        <w:trPr>
          <w:cantSplit/>
        </w:trPr>
        <w:tc>
          <w:tcPr>
            <w:tcW w:w="993" w:type="dxa"/>
          </w:tcPr>
          <w:p w14:paraId="4FC98961" w14:textId="1BB0839D" w:rsidR="00742A44" w:rsidRPr="001E6B84" w:rsidRDefault="00742A44" w:rsidP="00BD11E6">
            <w:pPr>
              <w:spacing w:before="0" w:after="0" w:line="240" w:lineRule="auto"/>
              <w:rPr>
                <w:rFonts w:asciiTheme="minorHAnsi" w:hAnsiTheme="minorHAnsi"/>
                <w:b/>
                <w:sz w:val="20"/>
                <w:szCs w:val="20"/>
              </w:rPr>
            </w:pPr>
          </w:p>
        </w:tc>
        <w:tc>
          <w:tcPr>
            <w:tcW w:w="567" w:type="dxa"/>
          </w:tcPr>
          <w:p w14:paraId="01A82443" w14:textId="77777777" w:rsidR="00742A44" w:rsidRPr="001E6B84" w:rsidRDefault="00742A44" w:rsidP="00BD11E6">
            <w:pPr>
              <w:pStyle w:val="2"/>
              <w:keepNext w:val="0"/>
              <w:rPr>
                <w:sz w:val="20"/>
                <w:szCs w:val="20"/>
              </w:rPr>
            </w:pPr>
          </w:p>
        </w:tc>
        <w:tc>
          <w:tcPr>
            <w:tcW w:w="4819" w:type="dxa"/>
            <w:shd w:val="clear" w:color="auto" w:fill="auto"/>
          </w:tcPr>
          <w:p w14:paraId="2A83BF89" w14:textId="35E228CA" w:rsidR="00742A44" w:rsidRPr="001E6B84" w:rsidRDefault="00742A44" w:rsidP="00BD11E6">
            <w:pPr>
              <w:spacing w:before="0" w:after="0" w:line="240" w:lineRule="auto"/>
              <w:rPr>
                <w:rFonts w:asciiTheme="minorHAnsi" w:hAnsiTheme="minorHAnsi"/>
                <w:sz w:val="20"/>
                <w:szCs w:val="20"/>
              </w:rPr>
            </w:pPr>
            <w:r>
              <w:rPr>
                <w:rFonts w:asciiTheme="minorHAnsi" w:hAnsiTheme="minorHAnsi"/>
                <w:sz w:val="20"/>
              </w:rPr>
              <w:t>Presentation of any other relevant activities performed by the applicant outside the activity as CAB or SO.</w:t>
            </w:r>
          </w:p>
        </w:tc>
        <w:tc>
          <w:tcPr>
            <w:tcW w:w="4678" w:type="dxa"/>
            <w:shd w:val="clear" w:color="auto" w:fill="auto"/>
          </w:tcPr>
          <w:p w14:paraId="1B57B028" w14:textId="5D287423" w:rsidR="00742A44" w:rsidRPr="001E6B84" w:rsidRDefault="00742A44" w:rsidP="00BD11E6">
            <w:pPr>
              <w:spacing w:before="0" w:after="0" w:line="240" w:lineRule="auto"/>
              <w:rPr>
                <w:rFonts w:asciiTheme="minorHAnsi" w:hAnsiTheme="minorHAnsi"/>
                <w:sz w:val="20"/>
                <w:szCs w:val="20"/>
              </w:rPr>
            </w:pPr>
          </w:p>
        </w:tc>
        <w:tc>
          <w:tcPr>
            <w:tcW w:w="3544" w:type="dxa"/>
            <w:shd w:val="clear" w:color="auto" w:fill="auto"/>
          </w:tcPr>
          <w:p w14:paraId="0E0DB528" w14:textId="3E10F4F0" w:rsidR="00742A44" w:rsidRPr="001E6B84" w:rsidRDefault="00742A44" w:rsidP="00BD11E6">
            <w:pPr>
              <w:spacing w:before="0" w:after="0" w:line="240" w:lineRule="auto"/>
              <w:rPr>
                <w:rFonts w:asciiTheme="minorHAnsi" w:hAnsiTheme="minorHAnsi"/>
                <w:sz w:val="20"/>
                <w:szCs w:val="20"/>
              </w:rPr>
            </w:pPr>
          </w:p>
        </w:tc>
      </w:tr>
      <w:tr w:rsidR="00742A44" w:rsidRPr="001E6B84" w14:paraId="24C90100" w14:textId="77777777" w:rsidTr="00B037CD">
        <w:trPr>
          <w:cantSplit/>
        </w:trPr>
        <w:tc>
          <w:tcPr>
            <w:tcW w:w="993" w:type="dxa"/>
          </w:tcPr>
          <w:p w14:paraId="67E8E982" w14:textId="23951BDE" w:rsidR="00742A44" w:rsidRPr="001E6B84" w:rsidRDefault="00742A44" w:rsidP="00EB57D3">
            <w:pPr>
              <w:spacing w:before="0" w:after="0" w:line="240" w:lineRule="auto"/>
              <w:rPr>
                <w:rFonts w:asciiTheme="minorHAnsi" w:hAnsiTheme="minorHAnsi"/>
                <w:b/>
                <w:sz w:val="20"/>
                <w:szCs w:val="20"/>
              </w:rPr>
            </w:pPr>
          </w:p>
        </w:tc>
        <w:tc>
          <w:tcPr>
            <w:tcW w:w="567" w:type="dxa"/>
          </w:tcPr>
          <w:p w14:paraId="6D53017B" w14:textId="77777777" w:rsidR="00742A44" w:rsidRPr="001E6B84" w:rsidRDefault="00742A44" w:rsidP="00226267">
            <w:pPr>
              <w:pStyle w:val="2"/>
              <w:rPr>
                <w:sz w:val="20"/>
                <w:szCs w:val="20"/>
              </w:rPr>
            </w:pPr>
          </w:p>
        </w:tc>
        <w:tc>
          <w:tcPr>
            <w:tcW w:w="4819" w:type="dxa"/>
            <w:shd w:val="clear" w:color="auto" w:fill="auto"/>
          </w:tcPr>
          <w:p w14:paraId="246CC30C" w14:textId="77777777" w:rsidR="00742A44" w:rsidRPr="001E6B84" w:rsidRDefault="00742A44" w:rsidP="00EB57D3">
            <w:pPr>
              <w:keepNext/>
              <w:spacing w:before="0" w:after="0" w:line="240" w:lineRule="auto"/>
              <w:rPr>
                <w:rFonts w:asciiTheme="minorHAnsi" w:hAnsiTheme="minorHAnsi"/>
                <w:sz w:val="20"/>
                <w:szCs w:val="20"/>
              </w:rPr>
            </w:pPr>
            <w:r>
              <w:rPr>
                <w:rFonts w:asciiTheme="minorHAnsi" w:hAnsiTheme="minorHAnsi"/>
                <w:sz w:val="20"/>
              </w:rPr>
              <w:t>Relations to or links with other organisations (in particular manufacturers, service providers, buyers) and authorities, both at European and national level (if any)</w:t>
            </w:r>
          </w:p>
        </w:tc>
        <w:tc>
          <w:tcPr>
            <w:tcW w:w="4678" w:type="dxa"/>
            <w:shd w:val="clear" w:color="auto" w:fill="auto"/>
          </w:tcPr>
          <w:p w14:paraId="7B836478" w14:textId="73FC5281"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7AB249E0" w14:textId="2B917CD2" w:rsidR="00742A44" w:rsidRPr="001E6B84" w:rsidRDefault="00742A44" w:rsidP="00EB57D3">
            <w:pPr>
              <w:spacing w:before="0" w:after="0" w:line="240" w:lineRule="auto"/>
              <w:rPr>
                <w:rFonts w:asciiTheme="minorHAnsi" w:hAnsiTheme="minorHAnsi"/>
                <w:sz w:val="20"/>
                <w:szCs w:val="20"/>
              </w:rPr>
            </w:pPr>
          </w:p>
        </w:tc>
      </w:tr>
      <w:tr w:rsidR="00742A44" w:rsidRPr="001E6B84" w14:paraId="21C09320" w14:textId="77777777" w:rsidTr="00B037CD">
        <w:trPr>
          <w:cantSplit/>
        </w:trPr>
        <w:tc>
          <w:tcPr>
            <w:tcW w:w="993" w:type="dxa"/>
          </w:tcPr>
          <w:p w14:paraId="4E3822C2" w14:textId="7984520D" w:rsidR="00742A44" w:rsidRPr="001E6B84" w:rsidRDefault="00742A44" w:rsidP="00EB57D3">
            <w:pPr>
              <w:spacing w:before="0" w:after="0" w:line="240" w:lineRule="auto"/>
              <w:rPr>
                <w:rFonts w:asciiTheme="minorHAnsi" w:hAnsiTheme="minorHAnsi"/>
                <w:b/>
                <w:sz w:val="20"/>
                <w:szCs w:val="20"/>
              </w:rPr>
            </w:pPr>
          </w:p>
        </w:tc>
        <w:tc>
          <w:tcPr>
            <w:tcW w:w="567" w:type="dxa"/>
          </w:tcPr>
          <w:p w14:paraId="5A9A4A6F" w14:textId="77777777" w:rsidR="00742A44" w:rsidRPr="001E6B84" w:rsidRDefault="00742A44" w:rsidP="00226267">
            <w:pPr>
              <w:pStyle w:val="2"/>
              <w:rPr>
                <w:sz w:val="20"/>
                <w:szCs w:val="20"/>
              </w:rPr>
            </w:pPr>
          </w:p>
        </w:tc>
        <w:tc>
          <w:tcPr>
            <w:tcW w:w="4819" w:type="dxa"/>
            <w:shd w:val="clear" w:color="auto" w:fill="auto"/>
          </w:tcPr>
          <w:p w14:paraId="6C267BFB" w14:textId="30A769DC" w:rsidR="00742A44" w:rsidRPr="001E6B84" w:rsidRDefault="00742A44" w:rsidP="00EB57D3">
            <w:pPr>
              <w:keepNext/>
              <w:spacing w:before="0" w:after="0" w:line="240" w:lineRule="auto"/>
              <w:rPr>
                <w:rFonts w:asciiTheme="minorHAnsi" w:hAnsiTheme="minorHAnsi"/>
                <w:sz w:val="20"/>
                <w:szCs w:val="20"/>
              </w:rPr>
            </w:pPr>
            <w:r>
              <w:rPr>
                <w:rFonts w:asciiTheme="minorHAnsi" w:hAnsiTheme="minorHAnsi"/>
                <w:sz w:val="20"/>
              </w:rPr>
              <w:t>Technical areas of activity (e.g. aviation, food safety)</w:t>
            </w:r>
          </w:p>
        </w:tc>
        <w:tc>
          <w:tcPr>
            <w:tcW w:w="4678" w:type="dxa"/>
            <w:shd w:val="clear" w:color="auto" w:fill="auto"/>
          </w:tcPr>
          <w:p w14:paraId="1B6F4F76" w14:textId="31F61F5E"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18481E56" w14:textId="076E51C5" w:rsidR="00742A44" w:rsidRPr="001E6B84" w:rsidRDefault="00742A44" w:rsidP="00EB57D3">
            <w:pPr>
              <w:spacing w:before="0" w:after="0" w:line="240" w:lineRule="auto"/>
              <w:rPr>
                <w:rFonts w:asciiTheme="minorHAnsi" w:hAnsiTheme="minorHAnsi"/>
                <w:sz w:val="20"/>
                <w:szCs w:val="20"/>
              </w:rPr>
            </w:pPr>
          </w:p>
        </w:tc>
      </w:tr>
      <w:tr w:rsidR="00742A44" w:rsidRPr="001E6B84" w14:paraId="09C92467" w14:textId="77777777" w:rsidTr="00B037CD">
        <w:trPr>
          <w:cantSplit/>
        </w:trPr>
        <w:tc>
          <w:tcPr>
            <w:tcW w:w="993" w:type="dxa"/>
          </w:tcPr>
          <w:p w14:paraId="73D8E9D8" w14:textId="13EFA191" w:rsidR="00742A44" w:rsidRPr="001E6B84" w:rsidRDefault="001D59B4" w:rsidP="00EA142B">
            <w:pPr>
              <w:spacing w:before="0" w:after="0" w:line="240" w:lineRule="auto"/>
              <w:rPr>
                <w:rFonts w:asciiTheme="minorHAnsi" w:hAnsiTheme="minorHAnsi"/>
                <w:b/>
                <w:sz w:val="20"/>
                <w:szCs w:val="20"/>
              </w:rPr>
            </w:pPr>
            <w:r>
              <w:rPr>
                <w:rFonts w:asciiTheme="minorHAnsi" w:hAnsiTheme="minorHAnsi"/>
                <w:b/>
                <w:sz w:val="20"/>
              </w:rPr>
              <w:t>Section 3.1.4; Annex 1, no. 4</w:t>
            </w:r>
          </w:p>
        </w:tc>
        <w:tc>
          <w:tcPr>
            <w:tcW w:w="567" w:type="dxa"/>
          </w:tcPr>
          <w:p w14:paraId="638FFEA6" w14:textId="77777777" w:rsidR="00742A44" w:rsidRPr="001E6B84" w:rsidRDefault="00742A44" w:rsidP="00226267">
            <w:pPr>
              <w:pStyle w:val="2"/>
              <w:rPr>
                <w:sz w:val="20"/>
                <w:szCs w:val="20"/>
              </w:rPr>
            </w:pPr>
          </w:p>
        </w:tc>
        <w:tc>
          <w:tcPr>
            <w:tcW w:w="4819" w:type="dxa"/>
            <w:shd w:val="clear" w:color="auto" w:fill="auto"/>
          </w:tcPr>
          <w:p w14:paraId="262917D3" w14:textId="77777777" w:rsidR="00742A44" w:rsidRPr="001E6B84" w:rsidRDefault="00742A44" w:rsidP="00EB57D3">
            <w:pPr>
              <w:keepNext/>
              <w:spacing w:before="0" w:after="0" w:line="240" w:lineRule="auto"/>
              <w:rPr>
                <w:rFonts w:asciiTheme="minorHAnsi" w:hAnsiTheme="minorHAnsi"/>
                <w:sz w:val="20"/>
                <w:szCs w:val="20"/>
              </w:rPr>
            </w:pPr>
            <w:r>
              <w:rPr>
                <w:rFonts w:asciiTheme="minorHAnsi" w:hAnsiTheme="minorHAnsi"/>
                <w:sz w:val="20"/>
              </w:rPr>
              <w:t>Provision of evidence demonstrating market support and need for the new scheme.</w:t>
            </w:r>
            <w:r>
              <w:rPr>
                <w:rFonts w:asciiTheme="minorHAnsi" w:hAnsiTheme="minorHAnsi"/>
                <w:sz w:val="20"/>
                <w:vertAlign w:val="superscript"/>
              </w:rPr>
              <w:t>5</w:t>
            </w:r>
          </w:p>
        </w:tc>
        <w:tc>
          <w:tcPr>
            <w:tcW w:w="4678" w:type="dxa"/>
            <w:shd w:val="clear" w:color="auto" w:fill="auto"/>
          </w:tcPr>
          <w:p w14:paraId="1183B440" w14:textId="4A1E2068"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04A6B061" w14:textId="2E439F00" w:rsidR="00742A44" w:rsidRPr="001E6B84" w:rsidRDefault="00742A44" w:rsidP="00EB57D3">
            <w:pPr>
              <w:spacing w:before="0" w:after="0" w:line="240" w:lineRule="auto"/>
              <w:rPr>
                <w:rFonts w:asciiTheme="minorHAnsi" w:hAnsiTheme="minorHAnsi"/>
                <w:sz w:val="20"/>
                <w:szCs w:val="20"/>
              </w:rPr>
            </w:pPr>
          </w:p>
        </w:tc>
      </w:tr>
      <w:tr w:rsidR="00742A44" w:rsidRPr="001E6B84" w14:paraId="45E0C4F9" w14:textId="77777777" w:rsidTr="00B037CD">
        <w:trPr>
          <w:cantSplit/>
        </w:trPr>
        <w:tc>
          <w:tcPr>
            <w:tcW w:w="993" w:type="dxa"/>
          </w:tcPr>
          <w:p w14:paraId="04862883" w14:textId="7781264E" w:rsidR="00191EE6" w:rsidRPr="001E6B84" w:rsidRDefault="001D59B4" w:rsidP="00856F65">
            <w:pPr>
              <w:spacing w:before="0" w:after="0" w:line="240" w:lineRule="auto"/>
              <w:rPr>
                <w:rFonts w:asciiTheme="minorHAnsi" w:hAnsiTheme="minorHAnsi"/>
                <w:b/>
                <w:sz w:val="20"/>
                <w:szCs w:val="20"/>
              </w:rPr>
            </w:pPr>
            <w:r>
              <w:rPr>
                <w:rFonts w:asciiTheme="minorHAnsi" w:hAnsiTheme="minorHAnsi"/>
                <w:b/>
                <w:sz w:val="20"/>
              </w:rPr>
              <w:t>Section 3.2.2</w:t>
            </w:r>
          </w:p>
        </w:tc>
        <w:tc>
          <w:tcPr>
            <w:tcW w:w="567" w:type="dxa"/>
          </w:tcPr>
          <w:p w14:paraId="29CCD9B2" w14:textId="77777777" w:rsidR="00742A44" w:rsidRPr="001E6B84" w:rsidRDefault="00742A44" w:rsidP="00226267">
            <w:pPr>
              <w:pStyle w:val="2"/>
              <w:rPr>
                <w:sz w:val="20"/>
                <w:szCs w:val="20"/>
              </w:rPr>
            </w:pPr>
          </w:p>
        </w:tc>
        <w:tc>
          <w:tcPr>
            <w:tcW w:w="4819" w:type="dxa"/>
            <w:shd w:val="clear" w:color="auto" w:fill="auto"/>
          </w:tcPr>
          <w:p w14:paraId="32C84CAB" w14:textId="77777777" w:rsidR="00742A44" w:rsidRPr="001E6B84" w:rsidRDefault="00742A44" w:rsidP="00EB57D3">
            <w:pPr>
              <w:keepNext/>
              <w:spacing w:before="0" w:after="0" w:line="240" w:lineRule="auto"/>
              <w:rPr>
                <w:rFonts w:asciiTheme="minorHAnsi" w:hAnsiTheme="minorHAnsi"/>
                <w:sz w:val="20"/>
                <w:szCs w:val="20"/>
              </w:rPr>
            </w:pPr>
            <w:r>
              <w:rPr>
                <w:rFonts w:asciiTheme="minorHAnsi" w:hAnsiTheme="minorHAnsi"/>
                <w:sz w:val="20"/>
              </w:rPr>
              <w:t>Has the scheme owner defined scheme-specific requirements for the operation of CABs wishing to use the scheme? If yes, please describe these specific requirements and include the relevant requirement documents. In addition, an outline of how these requirements are made publicly available is required.</w:t>
            </w:r>
          </w:p>
        </w:tc>
        <w:tc>
          <w:tcPr>
            <w:tcW w:w="4678" w:type="dxa"/>
            <w:shd w:val="clear" w:color="auto" w:fill="auto"/>
          </w:tcPr>
          <w:p w14:paraId="6DB9BE48" w14:textId="6E21B98D" w:rsidR="00742A44" w:rsidRPr="00AC7B93" w:rsidRDefault="00742A44" w:rsidP="00AC7B93">
            <w:pPr>
              <w:rPr>
                <w:rFonts w:asciiTheme="minorHAnsi" w:hAnsiTheme="minorHAnsi"/>
                <w:sz w:val="20"/>
                <w:szCs w:val="20"/>
              </w:rPr>
            </w:pPr>
          </w:p>
        </w:tc>
        <w:tc>
          <w:tcPr>
            <w:tcW w:w="3544" w:type="dxa"/>
            <w:shd w:val="clear" w:color="auto" w:fill="auto"/>
          </w:tcPr>
          <w:p w14:paraId="207BBBCF" w14:textId="733791D2" w:rsidR="00742A44" w:rsidRPr="001E6B84" w:rsidRDefault="00742A44" w:rsidP="00EB57D3">
            <w:pPr>
              <w:spacing w:before="0" w:after="0" w:line="240" w:lineRule="auto"/>
              <w:rPr>
                <w:rFonts w:asciiTheme="minorHAnsi" w:hAnsiTheme="minorHAnsi"/>
                <w:sz w:val="20"/>
                <w:szCs w:val="20"/>
              </w:rPr>
            </w:pPr>
          </w:p>
        </w:tc>
      </w:tr>
      <w:tr w:rsidR="00742A44" w:rsidRPr="001E6B84" w14:paraId="6AD8DE6C" w14:textId="77777777" w:rsidTr="00B037CD">
        <w:trPr>
          <w:cantSplit/>
        </w:trPr>
        <w:tc>
          <w:tcPr>
            <w:tcW w:w="993" w:type="dxa"/>
          </w:tcPr>
          <w:p w14:paraId="5AF156F4" w14:textId="2FE853EA" w:rsidR="00742A44" w:rsidRPr="001E6B84" w:rsidRDefault="00663F55" w:rsidP="00EB57D3">
            <w:pPr>
              <w:spacing w:before="0" w:after="0" w:line="240" w:lineRule="auto"/>
              <w:rPr>
                <w:rFonts w:asciiTheme="minorHAnsi" w:hAnsiTheme="minorHAnsi"/>
                <w:b/>
                <w:sz w:val="20"/>
                <w:szCs w:val="20"/>
              </w:rPr>
            </w:pPr>
            <w:r>
              <w:rPr>
                <w:rFonts w:asciiTheme="minorHAnsi" w:hAnsiTheme="minorHAnsi"/>
                <w:b/>
                <w:sz w:val="20"/>
              </w:rPr>
              <w:t>Annex 1, no. 8</w:t>
            </w:r>
          </w:p>
        </w:tc>
        <w:tc>
          <w:tcPr>
            <w:tcW w:w="567" w:type="dxa"/>
          </w:tcPr>
          <w:p w14:paraId="77A1A7F4" w14:textId="77777777" w:rsidR="00742A44" w:rsidRPr="001E6B84" w:rsidRDefault="00742A44" w:rsidP="00226267">
            <w:pPr>
              <w:pStyle w:val="2"/>
              <w:rPr>
                <w:sz w:val="20"/>
                <w:szCs w:val="20"/>
              </w:rPr>
            </w:pPr>
            <w:bookmarkStart w:id="1" w:name="_Ref498523627"/>
          </w:p>
        </w:tc>
        <w:bookmarkEnd w:id="1"/>
        <w:tc>
          <w:tcPr>
            <w:tcW w:w="4819" w:type="dxa"/>
            <w:shd w:val="clear" w:color="auto" w:fill="auto"/>
          </w:tcPr>
          <w:p w14:paraId="0FB52944" w14:textId="3B4B06CA" w:rsidR="00742A44" w:rsidRPr="001E6B84" w:rsidRDefault="00742A44" w:rsidP="00577C73">
            <w:pPr>
              <w:keepNext/>
              <w:spacing w:before="0" w:after="0" w:line="240" w:lineRule="auto"/>
              <w:rPr>
                <w:rFonts w:asciiTheme="minorHAnsi" w:hAnsiTheme="minorHAnsi"/>
                <w:sz w:val="20"/>
                <w:szCs w:val="20"/>
              </w:rPr>
            </w:pPr>
            <w:r>
              <w:rPr>
                <w:rFonts w:asciiTheme="minorHAnsi" w:hAnsiTheme="minorHAnsi"/>
                <w:sz w:val="20"/>
              </w:rPr>
              <w:t>Does the scheme owner (by itself or through another organisation) perform any kind of assessment (or equivalent) of the CAB? If yes, please describe and include the requirement documents.</w:t>
            </w:r>
          </w:p>
        </w:tc>
        <w:tc>
          <w:tcPr>
            <w:tcW w:w="4678" w:type="dxa"/>
            <w:shd w:val="clear" w:color="auto" w:fill="auto"/>
          </w:tcPr>
          <w:p w14:paraId="66401BD7" w14:textId="66579331" w:rsidR="00742A44" w:rsidRPr="00AC7B93" w:rsidRDefault="00742A44" w:rsidP="00AC7B93">
            <w:pPr>
              <w:rPr>
                <w:rFonts w:asciiTheme="minorHAnsi" w:hAnsiTheme="minorHAnsi"/>
                <w:sz w:val="20"/>
                <w:szCs w:val="20"/>
              </w:rPr>
            </w:pPr>
          </w:p>
        </w:tc>
        <w:tc>
          <w:tcPr>
            <w:tcW w:w="3544" w:type="dxa"/>
            <w:shd w:val="clear" w:color="auto" w:fill="auto"/>
          </w:tcPr>
          <w:p w14:paraId="02434C75" w14:textId="00BBF115" w:rsidR="00742A44" w:rsidRPr="001E6B84" w:rsidRDefault="00742A44" w:rsidP="00EB57D3">
            <w:pPr>
              <w:spacing w:before="0" w:after="0" w:line="240" w:lineRule="auto"/>
              <w:rPr>
                <w:rFonts w:asciiTheme="minorHAnsi" w:hAnsiTheme="minorHAnsi"/>
                <w:sz w:val="20"/>
                <w:szCs w:val="20"/>
              </w:rPr>
            </w:pPr>
          </w:p>
        </w:tc>
      </w:tr>
      <w:tr w:rsidR="00742A44" w:rsidRPr="001E6B84" w14:paraId="565EBAB1" w14:textId="77777777" w:rsidTr="00B037CD">
        <w:trPr>
          <w:cantSplit/>
        </w:trPr>
        <w:tc>
          <w:tcPr>
            <w:tcW w:w="993" w:type="dxa"/>
          </w:tcPr>
          <w:p w14:paraId="1CD9BEBD" w14:textId="16B4E165" w:rsidR="00742A44" w:rsidRPr="001E6B84" w:rsidRDefault="00742A44" w:rsidP="00EB57D3">
            <w:pPr>
              <w:spacing w:before="0" w:after="0" w:line="240" w:lineRule="auto"/>
              <w:rPr>
                <w:rFonts w:asciiTheme="minorHAnsi" w:hAnsiTheme="minorHAnsi"/>
                <w:b/>
                <w:sz w:val="20"/>
                <w:szCs w:val="20"/>
              </w:rPr>
            </w:pPr>
          </w:p>
        </w:tc>
        <w:tc>
          <w:tcPr>
            <w:tcW w:w="567" w:type="dxa"/>
          </w:tcPr>
          <w:p w14:paraId="6877199F" w14:textId="77777777" w:rsidR="00742A44" w:rsidRPr="001E6B84" w:rsidRDefault="00742A44" w:rsidP="00226267">
            <w:pPr>
              <w:pStyle w:val="2"/>
              <w:rPr>
                <w:sz w:val="20"/>
                <w:szCs w:val="20"/>
              </w:rPr>
            </w:pPr>
          </w:p>
        </w:tc>
        <w:tc>
          <w:tcPr>
            <w:tcW w:w="4819" w:type="dxa"/>
            <w:shd w:val="clear" w:color="auto" w:fill="auto"/>
          </w:tcPr>
          <w:p w14:paraId="3C1ED51C" w14:textId="47B1BF13" w:rsidR="00742A44" w:rsidRPr="001E6B84" w:rsidRDefault="00742A44" w:rsidP="002B737A">
            <w:pPr>
              <w:keepNext/>
              <w:spacing w:before="0" w:after="0" w:line="240" w:lineRule="auto"/>
              <w:rPr>
                <w:rFonts w:asciiTheme="minorHAnsi" w:hAnsiTheme="minorHAnsi"/>
                <w:sz w:val="20"/>
                <w:szCs w:val="20"/>
              </w:rPr>
            </w:pPr>
            <w:r>
              <w:rPr>
                <w:rFonts w:asciiTheme="minorHAnsi" w:hAnsiTheme="minorHAnsi"/>
                <w:sz w:val="20"/>
              </w:rPr>
              <w:t>Does the scheme owner request DAkkS to accept or take into account assessments in accordance with section 3.7 during the accreditation process? If yes, please describe and include the relevant documents.</w:t>
            </w:r>
          </w:p>
        </w:tc>
        <w:tc>
          <w:tcPr>
            <w:tcW w:w="4678" w:type="dxa"/>
            <w:shd w:val="clear" w:color="auto" w:fill="auto"/>
          </w:tcPr>
          <w:p w14:paraId="33B051C8" w14:textId="1AC5F968" w:rsidR="00742A44" w:rsidRPr="00AC7B93" w:rsidRDefault="00742A44" w:rsidP="00AC7B93">
            <w:pPr>
              <w:rPr>
                <w:rFonts w:asciiTheme="minorHAnsi" w:hAnsiTheme="minorHAnsi"/>
                <w:sz w:val="20"/>
                <w:szCs w:val="20"/>
              </w:rPr>
            </w:pPr>
          </w:p>
        </w:tc>
        <w:tc>
          <w:tcPr>
            <w:tcW w:w="3544" w:type="dxa"/>
            <w:shd w:val="clear" w:color="auto" w:fill="auto"/>
          </w:tcPr>
          <w:p w14:paraId="587D34C8" w14:textId="451C69C7" w:rsidR="00742A44" w:rsidRPr="001E6B84" w:rsidRDefault="00742A44" w:rsidP="00EB57D3">
            <w:pPr>
              <w:spacing w:before="0" w:after="0" w:line="240" w:lineRule="auto"/>
              <w:rPr>
                <w:rFonts w:asciiTheme="minorHAnsi" w:hAnsiTheme="minorHAnsi"/>
                <w:sz w:val="20"/>
                <w:szCs w:val="20"/>
              </w:rPr>
            </w:pPr>
          </w:p>
        </w:tc>
      </w:tr>
      <w:tr w:rsidR="00742A44" w:rsidRPr="001E6B84" w14:paraId="7FDF134B" w14:textId="77777777" w:rsidTr="00B037CD">
        <w:trPr>
          <w:cantSplit/>
        </w:trPr>
        <w:tc>
          <w:tcPr>
            <w:tcW w:w="993" w:type="dxa"/>
          </w:tcPr>
          <w:p w14:paraId="0B2CF092" w14:textId="4AE09FFC" w:rsidR="00742A44" w:rsidRPr="001E6B84" w:rsidRDefault="00742A44" w:rsidP="00EB57D3">
            <w:pPr>
              <w:spacing w:before="0" w:after="0" w:line="240" w:lineRule="auto"/>
              <w:rPr>
                <w:rFonts w:asciiTheme="minorHAnsi" w:hAnsiTheme="minorHAnsi"/>
                <w:b/>
                <w:sz w:val="20"/>
                <w:szCs w:val="20"/>
              </w:rPr>
            </w:pPr>
          </w:p>
        </w:tc>
        <w:tc>
          <w:tcPr>
            <w:tcW w:w="567" w:type="dxa"/>
          </w:tcPr>
          <w:p w14:paraId="5615C377" w14:textId="77777777" w:rsidR="00742A44" w:rsidRPr="001E6B84" w:rsidRDefault="00742A44" w:rsidP="00226267">
            <w:pPr>
              <w:pStyle w:val="2"/>
              <w:rPr>
                <w:sz w:val="20"/>
                <w:szCs w:val="20"/>
              </w:rPr>
            </w:pPr>
          </w:p>
        </w:tc>
        <w:tc>
          <w:tcPr>
            <w:tcW w:w="4819" w:type="dxa"/>
            <w:shd w:val="clear" w:color="auto" w:fill="auto"/>
          </w:tcPr>
          <w:p w14:paraId="1BF88F70" w14:textId="77777777" w:rsidR="00742A44" w:rsidRPr="001E6B84" w:rsidRDefault="00742A44" w:rsidP="00EB57D3">
            <w:pPr>
              <w:keepNext/>
              <w:spacing w:before="0" w:after="0" w:line="240" w:lineRule="auto"/>
              <w:rPr>
                <w:rFonts w:asciiTheme="minorHAnsi" w:hAnsiTheme="minorHAnsi"/>
                <w:sz w:val="20"/>
                <w:szCs w:val="20"/>
              </w:rPr>
            </w:pPr>
            <w:r>
              <w:rPr>
                <w:rFonts w:asciiTheme="minorHAnsi" w:hAnsiTheme="minorHAnsi"/>
                <w:sz w:val="20"/>
              </w:rPr>
              <w:t>Does DAkkS or EA request cooperation with the scheme owner on issues other than the accreditation of CABs? If yes, please specify the scope and/or extent of cooperation, and include the documents where this is described.</w:t>
            </w:r>
          </w:p>
        </w:tc>
        <w:tc>
          <w:tcPr>
            <w:tcW w:w="4678" w:type="dxa"/>
            <w:shd w:val="clear" w:color="auto" w:fill="auto"/>
          </w:tcPr>
          <w:p w14:paraId="29A3820C" w14:textId="5F2099DF" w:rsidR="00742A44" w:rsidRPr="001E6B84" w:rsidRDefault="00742A44" w:rsidP="00EB57D3">
            <w:pPr>
              <w:spacing w:before="0" w:after="0" w:line="240" w:lineRule="auto"/>
              <w:rPr>
                <w:rFonts w:asciiTheme="minorHAnsi" w:hAnsiTheme="minorHAnsi"/>
                <w:sz w:val="20"/>
                <w:szCs w:val="20"/>
              </w:rPr>
            </w:pPr>
          </w:p>
        </w:tc>
        <w:tc>
          <w:tcPr>
            <w:tcW w:w="3544" w:type="dxa"/>
            <w:shd w:val="clear" w:color="auto" w:fill="auto"/>
          </w:tcPr>
          <w:p w14:paraId="00C0CF58" w14:textId="6E12C524" w:rsidR="00742A44" w:rsidRPr="001E6B84" w:rsidRDefault="00742A44" w:rsidP="00EB57D3">
            <w:pPr>
              <w:spacing w:before="0" w:after="0" w:line="240" w:lineRule="auto"/>
              <w:rPr>
                <w:rFonts w:asciiTheme="minorHAnsi" w:hAnsiTheme="minorHAnsi"/>
                <w:sz w:val="20"/>
                <w:szCs w:val="20"/>
              </w:rPr>
            </w:pPr>
          </w:p>
        </w:tc>
      </w:tr>
    </w:tbl>
    <w:p w14:paraId="2BF42A85" w14:textId="77777777" w:rsidR="00AA5DA3" w:rsidRPr="008B4FA0" w:rsidRDefault="00AA5DA3" w:rsidP="00226267">
      <w:pPr>
        <w:pStyle w:val="1"/>
      </w:pPr>
      <w:r>
        <w:t>General information on the scheme</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0"/>
        <w:gridCol w:w="566"/>
        <w:gridCol w:w="4805"/>
        <w:gridCol w:w="4665"/>
        <w:gridCol w:w="3534"/>
      </w:tblGrid>
      <w:tr w:rsidR="00742A44" w:rsidRPr="001E6B84" w14:paraId="55627D78" w14:textId="77777777" w:rsidTr="00B037CD">
        <w:trPr>
          <w:cantSplit/>
          <w:tblHeader/>
        </w:trPr>
        <w:tc>
          <w:tcPr>
            <w:tcW w:w="993" w:type="dxa"/>
            <w:shd w:val="clear" w:color="auto" w:fill="D9D9D9" w:themeFill="background1" w:themeFillShade="D9"/>
          </w:tcPr>
          <w:p w14:paraId="51100283" w14:textId="28B2805C" w:rsidR="00742A44" w:rsidRPr="001E6B84" w:rsidRDefault="00576EAF" w:rsidP="00262964">
            <w:pPr>
              <w:keepNext/>
              <w:spacing w:before="0" w:after="0" w:line="240" w:lineRule="auto"/>
              <w:rPr>
                <w:rFonts w:asciiTheme="minorHAnsi" w:hAnsiTheme="minorHAnsi"/>
                <w:b/>
                <w:sz w:val="20"/>
                <w:szCs w:val="20"/>
              </w:rPr>
            </w:pPr>
            <w:r>
              <w:rPr>
                <w:rFonts w:asciiTheme="minorHAnsi" w:hAnsiTheme="minorHAnsi"/>
                <w:b/>
                <w:sz w:val="20"/>
              </w:rPr>
              <w:t>EA 1/22 / MD 25</w:t>
            </w:r>
          </w:p>
        </w:tc>
        <w:tc>
          <w:tcPr>
            <w:tcW w:w="567" w:type="dxa"/>
            <w:shd w:val="clear" w:color="auto" w:fill="D9D9D9" w:themeFill="background1" w:themeFillShade="D9"/>
          </w:tcPr>
          <w:p w14:paraId="6E3D3F64" w14:textId="77777777" w:rsidR="00742A44" w:rsidRPr="001E6B84" w:rsidRDefault="00742A44" w:rsidP="00262964">
            <w:pPr>
              <w:keepNext/>
              <w:spacing w:before="0" w:after="0" w:line="240" w:lineRule="auto"/>
              <w:rPr>
                <w:rFonts w:asciiTheme="minorHAnsi" w:hAnsiTheme="minorHAnsi"/>
                <w:b/>
                <w:sz w:val="20"/>
                <w:szCs w:val="20"/>
              </w:rPr>
            </w:pPr>
            <w:r>
              <w:rPr>
                <w:rFonts w:asciiTheme="minorHAnsi" w:hAnsiTheme="minorHAnsi"/>
                <w:b/>
                <w:sz w:val="20"/>
              </w:rPr>
              <w:t>No.</w:t>
            </w:r>
          </w:p>
        </w:tc>
        <w:tc>
          <w:tcPr>
            <w:tcW w:w="4819" w:type="dxa"/>
            <w:shd w:val="clear" w:color="auto" w:fill="D9D9D9" w:themeFill="background1" w:themeFillShade="D9"/>
          </w:tcPr>
          <w:p w14:paraId="3EB5DD6F" w14:textId="77777777" w:rsidR="00742A44" w:rsidRPr="001E6B84" w:rsidRDefault="00742A44" w:rsidP="00262964">
            <w:pPr>
              <w:keepNext/>
              <w:spacing w:before="0" w:after="0" w:line="240" w:lineRule="auto"/>
              <w:rPr>
                <w:rFonts w:asciiTheme="minorHAnsi" w:hAnsiTheme="minorHAnsi"/>
                <w:b/>
                <w:sz w:val="20"/>
                <w:szCs w:val="20"/>
              </w:rPr>
            </w:pPr>
            <w:r>
              <w:rPr>
                <w:rFonts w:asciiTheme="minorHAnsi" w:hAnsiTheme="minorHAnsi"/>
                <w:b/>
                <w:sz w:val="20"/>
              </w:rPr>
              <w:t>Requirement</w:t>
            </w:r>
          </w:p>
        </w:tc>
        <w:tc>
          <w:tcPr>
            <w:tcW w:w="4678" w:type="dxa"/>
            <w:shd w:val="clear" w:color="auto" w:fill="D9D9D9" w:themeFill="background1" w:themeFillShade="D9"/>
          </w:tcPr>
          <w:p w14:paraId="61FCB9C6" w14:textId="77777777" w:rsidR="00742A44" w:rsidRPr="001E6B84" w:rsidRDefault="00742A44" w:rsidP="00262964">
            <w:pPr>
              <w:keepNext/>
              <w:spacing w:before="0" w:after="0" w:line="240" w:lineRule="auto"/>
              <w:rPr>
                <w:rFonts w:asciiTheme="minorHAnsi" w:hAnsiTheme="minorHAnsi"/>
                <w:sz w:val="20"/>
                <w:szCs w:val="20"/>
              </w:rPr>
            </w:pPr>
            <w:r>
              <w:rPr>
                <w:rFonts w:asciiTheme="minorHAnsi" w:hAnsiTheme="minorHAnsi"/>
                <w:b/>
                <w:sz w:val="20"/>
              </w:rPr>
              <w:t>Explanation</w:t>
            </w:r>
          </w:p>
        </w:tc>
        <w:tc>
          <w:tcPr>
            <w:tcW w:w="3544" w:type="dxa"/>
            <w:shd w:val="clear" w:color="auto" w:fill="D9D9D9" w:themeFill="background1" w:themeFillShade="D9"/>
          </w:tcPr>
          <w:p w14:paraId="376FC197" w14:textId="77777777" w:rsidR="00742A44" w:rsidRPr="001E6B84" w:rsidRDefault="00742A44" w:rsidP="00262964">
            <w:pPr>
              <w:spacing w:before="0" w:after="0" w:line="240" w:lineRule="auto"/>
              <w:rPr>
                <w:rFonts w:asciiTheme="minorHAnsi" w:hAnsiTheme="minorHAnsi"/>
                <w:b/>
                <w:sz w:val="20"/>
                <w:szCs w:val="20"/>
              </w:rPr>
            </w:pPr>
            <w:r>
              <w:rPr>
                <w:rFonts w:asciiTheme="minorHAnsi" w:hAnsiTheme="minorHAnsi"/>
                <w:b/>
                <w:sz w:val="20"/>
              </w:rPr>
              <w:t>Reference to annex</w:t>
            </w:r>
            <w:r>
              <w:rPr>
                <w:rFonts w:asciiTheme="minorHAnsi" w:hAnsiTheme="minorHAnsi"/>
                <w:b/>
                <w:sz w:val="20"/>
                <w:vertAlign w:val="superscript"/>
              </w:rPr>
              <w:t>3</w:t>
            </w:r>
          </w:p>
        </w:tc>
      </w:tr>
      <w:tr w:rsidR="00742A44" w:rsidRPr="001E6B84" w14:paraId="7ECFC291" w14:textId="77777777" w:rsidTr="00B037CD">
        <w:trPr>
          <w:cantSplit/>
        </w:trPr>
        <w:tc>
          <w:tcPr>
            <w:tcW w:w="993" w:type="dxa"/>
          </w:tcPr>
          <w:p w14:paraId="25A6EADD" w14:textId="564EA52D" w:rsidR="00742A44" w:rsidRPr="001E6B84" w:rsidRDefault="009764FB" w:rsidP="00D60E1D">
            <w:pPr>
              <w:spacing w:before="0" w:after="0" w:line="240" w:lineRule="auto"/>
              <w:rPr>
                <w:rFonts w:asciiTheme="minorHAnsi" w:hAnsiTheme="minorHAnsi"/>
                <w:b/>
                <w:sz w:val="20"/>
                <w:szCs w:val="20"/>
              </w:rPr>
            </w:pPr>
            <w:r>
              <w:rPr>
                <w:rFonts w:asciiTheme="minorHAnsi" w:hAnsiTheme="minorHAnsi"/>
                <w:b/>
                <w:sz w:val="20"/>
              </w:rPr>
              <w:t>Annex 1, no. 18</w:t>
            </w:r>
          </w:p>
          <w:p w14:paraId="3E74469A" w14:textId="3437A8AC" w:rsidR="00DC5203" w:rsidRPr="001E6B84" w:rsidRDefault="00DC5203"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C54BE7" w14:textId="77777777" w:rsidR="00742A44" w:rsidRPr="001E6B84" w:rsidRDefault="00742A44" w:rsidP="00226267">
            <w:pPr>
              <w:pStyle w:val="2"/>
              <w:rPr>
                <w:sz w:val="20"/>
                <w:szCs w:val="20"/>
              </w:rPr>
            </w:pPr>
          </w:p>
        </w:tc>
        <w:tc>
          <w:tcPr>
            <w:tcW w:w="4819" w:type="dxa"/>
            <w:shd w:val="clear" w:color="auto" w:fill="auto"/>
          </w:tcPr>
          <w:p w14:paraId="64FD9B1B" w14:textId="77777777" w:rsidR="00742A44" w:rsidRPr="001E6B84" w:rsidRDefault="00742A44" w:rsidP="00D60E1D">
            <w:pPr>
              <w:keepNext/>
              <w:spacing w:before="0" w:after="0" w:line="240" w:lineRule="auto"/>
              <w:rPr>
                <w:rFonts w:asciiTheme="minorHAnsi" w:hAnsiTheme="minorHAnsi"/>
                <w:sz w:val="20"/>
                <w:szCs w:val="20"/>
              </w:rPr>
            </w:pPr>
            <w:r>
              <w:rPr>
                <w:rFonts w:asciiTheme="minorHAnsi" w:hAnsiTheme="minorHAnsi"/>
                <w:sz w:val="20"/>
              </w:rPr>
              <w:t xml:space="preserve">Does the scheme consider the use of marks of conformity? If so, the scheme owner must provide evidence to demonstrate how these marks are protected and lay down rules for the use of these marks. The scheme owner must monitor compliance with these rules. </w:t>
            </w:r>
          </w:p>
        </w:tc>
        <w:tc>
          <w:tcPr>
            <w:tcW w:w="4678" w:type="dxa"/>
            <w:tcBorders>
              <w:left w:val="single" w:sz="4" w:space="0" w:color="auto"/>
              <w:right w:val="single" w:sz="4" w:space="0" w:color="auto"/>
            </w:tcBorders>
            <w:shd w:val="clear" w:color="auto" w:fill="auto"/>
          </w:tcPr>
          <w:p w14:paraId="703451DE" w14:textId="48505038"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2235A38B" w14:textId="51FACDD3" w:rsidR="00742A44" w:rsidRPr="001E6B84" w:rsidRDefault="00742A44" w:rsidP="00D60E1D">
            <w:pPr>
              <w:spacing w:before="0" w:after="0" w:line="240" w:lineRule="auto"/>
              <w:rPr>
                <w:rFonts w:asciiTheme="minorHAnsi" w:hAnsiTheme="minorHAnsi"/>
                <w:sz w:val="20"/>
                <w:szCs w:val="20"/>
              </w:rPr>
            </w:pPr>
          </w:p>
        </w:tc>
      </w:tr>
      <w:tr w:rsidR="00742A44" w:rsidRPr="001E6B84" w14:paraId="1DC9B4B7" w14:textId="77777777" w:rsidTr="00B037CD">
        <w:trPr>
          <w:cantSplit/>
        </w:trPr>
        <w:tc>
          <w:tcPr>
            <w:tcW w:w="993" w:type="dxa"/>
          </w:tcPr>
          <w:p w14:paraId="10EE1298" w14:textId="0F1B34B5" w:rsidR="00742A44" w:rsidRPr="001E6B84" w:rsidRDefault="009764FB" w:rsidP="00D60E1D">
            <w:pPr>
              <w:spacing w:before="0" w:after="0" w:line="240" w:lineRule="auto"/>
              <w:rPr>
                <w:rFonts w:asciiTheme="minorHAnsi" w:hAnsiTheme="minorHAnsi"/>
                <w:b/>
                <w:sz w:val="20"/>
                <w:szCs w:val="20"/>
              </w:rPr>
            </w:pPr>
            <w:r>
              <w:rPr>
                <w:rFonts w:asciiTheme="minorHAnsi" w:hAnsiTheme="minorHAnsi"/>
                <w:b/>
                <w:sz w:val="20"/>
              </w:rPr>
              <w:t>Section 3.1.7</w:t>
            </w:r>
          </w:p>
          <w:p w14:paraId="036821ED" w14:textId="493B9DA2" w:rsidR="00947422" w:rsidRPr="001E6B84" w:rsidRDefault="00947422"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EA2E47" w14:textId="77777777" w:rsidR="00742A44" w:rsidRPr="001E6B84" w:rsidRDefault="00742A44" w:rsidP="00226267">
            <w:pPr>
              <w:pStyle w:val="2"/>
              <w:rPr>
                <w:sz w:val="20"/>
                <w:szCs w:val="20"/>
              </w:rPr>
            </w:pPr>
          </w:p>
        </w:tc>
        <w:tc>
          <w:tcPr>
            <w:tcW w:w="4819" w:type="dxa"/>
            <w:shd w:val="clear" w:color="auto" w:fill="auto"/>
          </w:tcPr>
          <w:p w14:paraId="4EFE47F0" w14:textId="77777777" w:rsidR="00742A44" w:rsidRPr="001E6B84" w:rsidRDefault="00742A44" w:rsidP="00D60E1D">
            <w:pPr>
              <w:keepNext/>
              <w:spacing w:before="0" w:after="0" w:line="240" w:lineRule="auto"/>
              <w:rPr>
                <w:rFonts w:asciiTheme="minorHAnsi" w:hAnsiTheme="minorHAnsi"/>
                <w:sz w:val="20"/>
                <w:szCs w:val="20"/>
              </w:rPr>
            </w:pPr>
            <w:r>
              <w:rPr>
                <w:rFonts w:asciiTheme="minorHAnsi" w:hAnsiTheme="minorHAnsi"/>
                <w:sz w:val="20"/>
              </w:rPr>
              <w:t>Agreements on use of the scheme by accredited CABs must guarantee at least that the CAB uses the scheme as it is, without any limitations and without any additions. How is this implemented contractually?</w:t>
            </w:r>
          </w:p>
        </w:tc>
        <w:tc>
          <w:tcPr>
            <w:tcW w:w="4678" w:type="dxa"/>
            <w:tcBorders>
              <w:left w:val="single" w:sz="4" w:space="0" w:color="auto"/>
              <w:right w:val="single" w:sz="4" w:space="0" w:color="auto"/>
            </w:tcBorders>
            <w:shd w:val="clear" w:color="auto" w:fill="auto"/>
          </w:tcPr>
          <w:p w14:paraId="0C1A9C7B" w14:textId="4C225035"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73F1C970" w14:textId="1DB6EFFF" w:rsidR="00742A44" w:rsidRPr="001E6B84" w:rsidRDefault="00742A44" w:rsidP="00D60E1D">
            <w:pPr>
              <w:spacing w:before="0" w:after="0" w:line="240" w:lineRule="auto"/>
              <w:rPr>
                <w:rFonts w:asciiTheme="minorHAnsi" w:hAnsiTheme="minorHAnsi"/>
                <w:sz w:val="20"/>
                <w:szCs w:val="20"/>
              </w:rPr>
            </w:pPr>
          </w:p>
        </w:tc>
      </w:tr>
      <w:tr w:rsidR="00742A44" w:rsidRPr="001E6B84" w14:paraId="706F7285" w14:textId="77777777" w:rsidTr="00B037CD">
        <w:trPr>
          <w:cantSplit/>
        </w:trPr>
        <w:tc>
          <w:tcPr>
            <w:tcW w:w="993" w:type="dxa"/>
          </w:tcPr>
          <w:p w14:paraId="5E26A107" w14:textId="58433A71" w:rsidR="00F40733" w:rsidRPr="001E6B84" w:rsidRDefault="00F40733" w:rsidP="00D60E1D">
            <w:pPr>
              <w:spacing w:before="0" w:after="0" w:line="240" w:lineRule="auto"/>
              <w:rPr>
                <w:rFonts w:asciiTheme="minorHAnsi" w:hAnsiTheme="minorHAnsi"/>
                <w:b/>
                <w:sz w:val="20"/>
                <w:szCs w:val="20"/>
              </w:rPr>
            </w:pPr>
            <w:r>
              <w:rPr>
                <w:rFonts w:asciiTheme="minorHAnsi" w:hAnsiTheme="minorHAnsi"/>
                <w:b/>
                <w:sz w:val="20"/>
              </w:rPr>
              <w:lastRenderedPageBreak/>
              <w:t>Annex 1, no. 19</w:t>
            </w:r>
          </w:p>
        </w:tc>
        <w:tc>
          <w:tcPr>
            <w:tcW w:w="567" w:type="dxa"/>
            <w:tcBorders>
              <w:top w:val="single" w:sz="4" w:space="0" w:color="auto"/>
              <w:left w:val="single" w:sz="4" w:space="0" w:color="auto"/>
              <w:bottom w:val="single" w:sz="4" w:space="0" w:color="auto"/>
              <w:right w:val="single" w:sz="4" w:space="0" w:color="auto"/>
            </w:tcBorders>
          </w:tcPr>
          <w:p w14:paraId="0AFC6D80" w14:textId="77777777" w:rsidR="00742A44" w:rsidRPr="001E6B84" w:rsidRDefault="00742A44" w:rsidP="00226267">
            <w:pPr>
              <w:pStyle w:val="2"/>
              <w:rPr>
                <w:sz w:val="20"/>
                <w:szCs w:val="20"/>
              </w:rPr>
            </w:pPr>
          </w:p>
        </w:tc>
        <w:tc>
          <w:tcPr>
            <w:tcW w:w="4819" w:type="dxa"/>
            <w:shd w:val="clear" w:color="auto" w:fill="auto"/>
          </w:tcPr>
          <w:p w14:paraId="4043E8FE" w14:textId="77777777" w:rsidR="00577C73" w:rsidRDefault="00742A44" w:rsidP="00D60E1D">
            <w:pPr>
              <w:keepNext/>
              <w:spacing w:before="0" w:after="0" w:line="240" w:lineRule="auto"/>
              <w:rPr>
                <w:rFonts w:asciiTheme="minorHAnsi" w:hAnsiTheme="minorHAnsi"/>
                <w:sz w:val="20"/>
                <w:szCs w:val="20"/>
              </w:rPr>
            </w:pPr>
            <w:r>
              <w:rPr>
                <w:rFonts w:asciiTheme="minorHAnsi" w:hAnsiTheme="minorHAnsi"/>
                <w:sz w:val="20"/>
              </w:rPr>
              <w:t xml:space="preserve">Evidence must be provided that the scheme was developed by demonstrably competent persons. The competence must cover both the technical field of expertise and the conformity assessment procedure used. </w:t>
            </w:r>
          </w:p>
          <w:p w14:paraId="38085530" w14:textId="77777777" w:rsidR="00577C73" w:rsidRDefault="00577C73" w:rsidP="00D60E1D">
            <w:pPr>
              <w:keepNext/>
              <w:spacing w:before="0" w:after="0" w:line="240" w:lineRule="auto"/>
              <w:rPr>
                <w:rFonts w:asciiTheme="minorHAnsi" w:hAnsiTheme="minorHAnsi"/>
                <w:sz w:val="20"/>
                <w:szCs w:val="20"/>
              </w:rPr>
            </w:pPr>
          </w:p>
          <w:p w14:paraId="110186D1" w14:textId="32B8D487" w:rsidR="00742A44" w:rsidRPr="001E6B84" w:rsidRDefault="00742A44" w:rsidP="00577C73">
            <w:pPr>
              <w:keepNext/>
              <w:spacing w:before="0" w:after="0" w:line="240" w:lineRule="auto"/>
              <w:rPr>
                <w:rFonts w:asciiTheme="minorHAnsi" w:hAnsiTheme="minorHAnsi"/>
                <w:sz w:val="20"/>
                <w:szCs w:val="20"/>
              </w:rPr>
            </w:pPr>
            <w:r>
              <w:rPr>
                <w:rFonts w:asciiTheme="minorHAnsi" w:hAnsiTheme="minorHAnsi"/>
                <w:b/>
                <w:bCs/>
                <w:sz w:val="20"/>
              </w:rPr>
              <w:t>Note:</w:t>
            </w:r>
            <w:r>
              <w:rPr>
                <w:rFonts w:asciiTheme="minorHAnsi" w:hAnsiTheme="minorHAnsi"/>
                <w:sz w:val="20"/>
              </w:rPr>
              <w:t xml:space="preserve"> CABs may be involved in the development process of schemes within the limitations given in the standards used for their accreditation.</w:t>
            </w:r>
          </w:p>
        </w:tc>
        <w:tc>
          <w:tcPr>
            <w:tcW w:w="4678" w:type="dxa"/>
            <w:tcBorders>
              <w:left w:val="single" w:sz="4" w:space="0" w:color="auto"/>
              <w:right w:val="single" w:sz="4" w:space="0" w:color="auto"/>
            </w:tcBorders>
            <w:shd w:val="clear" w:color="auto" w:fill="auto"/>
          </w:tcPr>
          <w:p w14:paraId="029DC610" w14:textId="5B6BCF41"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79C407E2" w14:textId="0E21C309" w:rsidR="00742A44" w:rsidRPr="001E6B84" w:rsidRDefault="00742A44" w:rsidP="00D60E1D">
            <w:pPr>
              <w:spacing w:before="0" w:after="0" w:line="240" w:lineRule="auto"/>
              <w:rPr>
                <w:rFonts w:asciiTheme="minorHAnsi" w:hAnsiTheme="minorHAnsi"/>
                <w:sz w:val="20"/>
                <w:szCs w:val="20"/>
              </w:rPr>
            </w:pPr>
          </w:p>
        </w:tc>
      </w:tr>
      <w:tr w:rsidR="00742A44" w:rsidRPr="001E6B84" w14:paraId="3FFE1482" w14:textId="77777777" w:rsidTr="00B037CD">
        <w:trPr>
          <w:cantSplit/>
        </w:trPr>
        <w:tc>
          <w:tcPr>
            <w:tcW w:w="993" w:type="dxa"/>
          </w:tcPr>
          <w:p w14:paraId="3F05E932" w14:textId="2CABE06F" w:rsidR="00F40733" w:rsidRPr="001E6B84" w:rsidRDefault="00F40733" w:rsidP="00D60E1D">
            <w:pPr>
              <w:spacing w:before="0" w:after="0" w:line="240" w:lineRule="auto"/>
              <w:rPr>
                <w:rFonts w:asciiTheme="minorHAnsi" w:hAnsiTheme="minorHAnsi"/>
                <w:b/>
                <w:sz w:val="20"/>
                <w:szCs w:val="20"/>
              </w:rPr>
            </w:pPr>
            <w:r>
              <w:rPr>
                <w:rFonts w:asciiTheme="minorHAnsi" w:hAnsiTheme="minorHAnsi"/>
                <w:b/>
                <w:sz w:val="20"/>
              </w:rPr>
              <w:t>Section</w:t>
            </w:r>
          </w:p>
          <w:p w14:paraId="7E894E2D" w14:textId="60CFFB0E" w:rsidR="00E72521" w:rsidRPr="001E6B84" w:rsidRDefault="00E72521" w:rsidP="00D60E1D">
            <w:pPr>
              <w:spacing w:before="0" w:after="0" w:line="240" w:lineRule="auto"/>
              <w:rPr>
                <w:rFonts w:asciiTheme="minorHAnsi" w:hAnsiTheme="minorHAnsi"/>
                <w:b/>
                <w:sz w:val="20"/>
                <w:szCs w:val="20"/>
              </w:rPr>
            </w:pPr>
            <w:r>
              <w:rPr>
                <w:rFonts w:asciiTheme="minorHAnsi" w:hAnsiTheme="minorHAnsi"/>
                <w:b/>
                <w:sz w:val="20"/>
              </w:rPr>
              <w:t>3.1.4</w:t>
            </w:r>
          </w:p>
        </w:tc>
        <w:tc>
          <w:tcPr>
            <w:tcW w:w="567" w:type="dxa"/>
            <w:tcBorders>
              <w:top w:val="single" w:sz="4" w:space="0" w:color="auto"/>
              <w:left w:val="single" w:sz="4" w:space="0" w:color="auto"/>
              <w:bottom w:val="single" w:sz="4" w:space="0" w:color="auto"/>
              <w:right w:val="single" w:sz="4" w:space="0" w:color="auto"/>
            </w:tcBorders>
          </w:tcPr>
          <w:p w14:paraId="748909E8" w14:textId="77777777" w:rsidR="00742A44" w:rsidRPr="001E6B84" w:rsidRDefault="00742A44" w:rsidP="00226267">
            <w:pPr>
              <w:pStyle w:val="2"/>
              <w:rPr>
                <w:sz w:val="20"/>
                <w:szCs w:val="20"/>
              </w:rPr>
            </w:pPr>
          </w:p>
        </w:tc>
        <w:tc>
          <w:tcPr>
            <w:tcW w:w="4819" w:type="dxa"/>
            <w:shd w:val="clear" w:color="auto" w:fill="auto"/>
          </w:tcPr>
          <w:p w14:paraId="484E0955" w14:textId="77777777" w:rsidR="00742A44" w:rsidRPr="001E6B84" w:rsidRDefault="00742A44" w:rsidP="002B737A">
            <w:pPr>
              <w:keepNext/>
              <w:spacing w:before="0" w:after="0" w:line="240" w:lineRule="auto"/>
              <w:rPr>
                <w:rFonts w:asciiTheme="minorHAnsi" w:hAnsiTheme="minorHAnsi"/>
                <w:sz w:val="20"/>
                <w:szCs w:val="20"/>
              </w:rPr>
            </w:pPr>
            <w:r>
              <w:rPr>
                <w:rFonts w:asciiTheme="minorHAnsi" w:hAnsiTheme="minorHAnsi"/>
                <w:sz w:val="20"/>
              </w:rPr>
              <w:t>Evidence must be provided that the interested parties for the scheme have been analysed and identified. Relevant interested parties must be consulted.</w:t>
            </w:r>
          </w:p>
        </w:tc>
        <w:tc>
          <w:tcPr>
            <w:tcW w:w="4678" w:type="dxa"/>
            <w:tcBorders>
              <w:left w:val="single" w:sz="4" w:space="0" w:color="auto"/>
              <w:right w:val="single" w:sz="4" w:space="0" w:color="auto"/>
            </w:tcBorders>
            <w:shd w:val="clear" w:color="auto" w:fill="auto"/>
          </w:tcPr>
          <w:p w14:paraId="74C8EC0D" w14:textId="77BDFA75"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5B149752" w14:textId="0F9315B2" w:rsidR="00742A44" w:rsidRPr="001E6B84" w:rsidRDefault="00742A44" w:rsidP="00D60E1D">
            <w:pPr>
              <w:spacing w:before="0" w:after="0" w:line="240" w:lineRule="auto"/>
              <w:rPr>
                <w:rFonts w:asciiTheme="minorHAnsi" w:hAnsiTheme="minorHAnsi"/>
                <w:sz w:val="20"/>
                <w:szCs w:val="20"/>
              </w:rPr>
            </w:pPr>
          </w:p>
        </w:tc>
      </w:tr>
      <w:tr w:rsidR="00742A44" w:rsidRPr="001E6B84" w14:paraId="458D1F2E" w14:textId="77777777" w:rsidTr="00B037CD">
        <w:trPr>
          <w:cantSplit/>
        </w:trPr>
        <w:tc>
          <w:tcPr>
            <w:tcW w:w="993" w:type="dxa"/>
          </w:tcPr>
          <w:p w14:paraId="11659266" w14:textId="77777777" w:rsidR="00742A44" w:rsidRPr="001E6B84" w:rsidRDefault="00742A44"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AE1E5D" w14:textId="77777777" w:rsidR="00742A44" w:rsidRPr="001E6B84" w:rsidRDefault="00742A44" w:rsidP="00226267">
            <w:pPr>
              <w:pStyle w:val="2"/>
              <w:rPr>
                <w:sz w:val="20"/>
                <w:szCs w:val="20"/>
              </w:rPr>
            </w:pPr>
          </w:p>
        </w:tc>
        <w:tc>
          <w:tcPr>
            <w:tcW w:w="4819" w:type="dxa"/>
            <w:shd w:val="clear" w:color="auto" w:fill="auto"/>
          </w:tcPr>
          <w:p w14:paraId="32CF77F4" w14:textId="4E20F6A3" w:rsidR="00742A44" w:rsidRPr="001E6B84" w:rsidRDefault="00742A44" w:rsidP="00AC7B93">
            <w:pPr>
              <w:keepNext/>
              <w:spacing w:before="0" w:after="0" w:line="240" w:lineRule="auto"/>
              <w:rPr>
                <w:rFonts w:asciiTheme="minorHAnsi" w:hAnsiTheme="minorHAnsi"/>
                <w:sz w:val="20"/>
                <w:szCs w:val="20"/>
              </w:rPr>
            </w:pPr>
            <w:r>
              <w:rPr>
                <w:rFonts w:asciiTheme="minorHAnsi" w:hAnsiTheme="minorHAnsi"/>
                <w:sz w:val="20"/>
              </w:rPr>
              <w:t>Is there a written assessment and analysis that the criteria of the schemes do not violate the WTO Codex/Article 43 of Directive 2014/24 EU and Regulation (EU) 1025/2012 (requirements for technical ICT specifications)?</w:t>
            </w:r>
            <w:r w:rsidR="00BD18AB">
              <w:rPr>
                <w:rStyle w:val="Funotenzeichen"/>
                <w:rFonts w:asciiTheme="minorHAnsi" w:hAnsiTheme="minorHAnsi"/>
                <w:sz w:val="20"/>
                <w:szCs w:val="20"/>
              </w:rPr>
              <w:footnoteReference w:id="4"/>
            </w:r>
          </w:p>
        </w:tc>
        <w:tc>
          <w:tcPr>
            <w:tcW w:w="4678" w:type="dxa"/>
            <w:tcBorders>
              <w:left w:val="single" w:sz="4" w:space="0" w:color="auto"/>
              <w:right w:val="single" w:sz="4" w:space="0" w:color="auto"/>
            </w:tcBorders>
            <w:shd w:val="clear" w:color="auto" w:fill="auto"/>
          </w:tcPr>
          <w:p w14:paraId="5C399EE3" w14:textId="4E3E5C47"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2991483D" w14:textId="18B3FD65" w:rsidR="00742A44" w:rsidRPr="001E6B84" w:rsidRDefault="00742A44" w:rsidP="00D60E1D">
            <w:pPr>
              <w:spacing w:before="0" w:after="0" w:line="240" w:lineRule="auto"/>
              <w:rPr>
                <w:rFonts w:asciiTheme="minorHAnsi" w:hAnsiTheme="minorHAnsi"/>
                <w:sz w:val="20"/>
                <w:szCs w:val="20"/>
              </w:rPr>
            </w:pPr>
          </w:p>
        </w:tc>
      </w:tr>
      <w:tr w:rsidR="00742A44" w:rsidRPr="001E6B84" w14:paraId="231B7031" w14:textId="77777777" w:rsidTr="00B037CD">
        <w:trPr>
          <w:cantSplit/>
        </w:trPr>
        <w:tc>
          <w:tcPr>
            <w:tcW w:w="993" w:type="dxa"/>
          </w:tcPr>
          <w:p w14:paraId="2D61BAF0" w14:textId="37ACBCFB" w:rsidR="00742A44" w:rsidRPr="001E6B84" w:rsidRDefault="009764FB" w:rsidP="00D60E1D">
            <w:pPr>
              <w:spacing w:before="0" w:after="0" w:line="240" w:lineRule="auto"/>
              <w:rPr>
                <w:rFonts w:asciiTheme="minorHAnsi" w:hAnsiTheme="minorHAnsi"/>
                <w:b/>
                <w:sz w:val="20"/>
                <w:szCs w:val="20"/>
              </w:rPr>
            </w:pPr>
            <w:r>
              <w:rPr>
                <w:rFonts w:asciiTheme="minorHAnsi" w:hAnsiTheme="minorHAnsi"/>
                <w:b/>
                <w:sz w:val="20"/>
              </w:rPr>
              <w:t>Section 3.2.4</w:t>
            </w:r>
          </w:p>
          <w:p w14:paraId="51F20B71" w14:textId="1906DF2F" w:rsidR="00DC5203" w:rsidRPr="001E6B84" w:rsidRDefault="00DC5203"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ADBED3" w14:textId="77777777" w:rsidR="00742A44" w:rsidRPr="001E6B84" w:rsidRDefault="00742A44" w:rsidP="00226267">
            <w:pPr>
              <w:pStyle w:val="2"/>
              <w:rPr>
                <w:sz w:val="20"/>
                <w:szCs w:val="20"/>
              </w:rPr>
            </w:pPr>
          </w:p>
        </w:tc>
        <w:tc>
          <w:tcPr>
            <w:tcW w:w="4819" w:type="dxa"/>
            <w:shd w:val="clear" w:color="auto" w:fill="auto"/>
          </w:tcPr>
          <w:p w14:paraId="1D7E7727" w14:textId="59CFFD73" w:rsidR="00742A44" w:rsidRPr="001E6B84" w:rsidRDefault="00742A44" w:rsidP="00D60E1D">
            <w:pPr>
              <w:keepNext/>
              <w:spacing w:before="0" w:after="0" w:line="240" w:lineRule="auto"/>
              <w:rPr>
                <w:rFonts w:asciiTheme="minorHAnsi" w:hAnsiTheme="minorHAnsi"/>
                <w:sz w:val="20"/>
                <w:szCs w:val="20"/>
              </w:rPr>
            </w:pPr>
            <w:r>
              <w:rPr>
                <w:rFonts w:asciiTheme="minorHAnsi" w:hAnsiTheme="minorHAnsi"/>
                <w:sz w:val="20"/>
              </w:rPr>
              <w:t xml:space="preserve">Conformity assessment schemes in the voluntary sector with requirements applicable to objects of conformity assessment must neither contradict, nor simply be the fulfilment of, applicable legal requirements. </w:t>
            </w:r>
          </w:p>
        </w:tc>
        <w:tc>
          <w:tcPr>
            <w:tcW w:w="4678" w:type="dxa"/>
            <w:tcBorders>
              <w:left w:val="single" w:sz="4" w:space="0" w:color="auto"/>
              <w:right w:val="single" w:sz="4" w:space="0" w:color="auto"/>
            </w:tcBorders>
            <w:shd w:val="clear" w:color="auto" w:fill="auto"/>
          </w:tcPr>
          <w:p w14:paraId="17ADC61F" w14:textId="496700B6" w:rsidR="00742A44" w:rsidRPr="001E6B84" w:rsidRDefault="00742A44" w:rsidP="00D60E1D">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00965A86" w14:textId="4C0CDA37" w:rsidR="00742A44" w:rsidRPr="001E6B84" w:rsidRDefault="00742A44" w:rsidP="00D60E1D">
            <w:pPr>
              <w:spacing w:before="0" w:after="0" w:line="240" w:lineRule="auto"/>
              <w:rPr>
                <w:rFonts w:asciiTheme="minorHAnsi" w:hAnsiTheme="minorHAnsi"/>
                <w:sz w:val="20"/>
                <w:szCs w:val="20"/>
              </w:rPr>
            </w:pPr>
          </w:p>
        </w:tc>
      </w:tr>
      <w:tr w:rsidR="00742A44" w:rsidRPr="001E6B84" w14:paraId="0CD9ECDB" w14:textId="77777777" w:rsidTr="00B037CD">
        <w:trPr>
          <w:cantSplit/>
        </w:trPr>
        <w:tc>
          <w:tcPr>
            <w:tcW w:w="993" w:type="dxa"/>
          </w:tcPr>
          <w:p w14:paraId="3F4D2453" w14:textId="79C9623F" w:rsidR="00742A44" w:rsidRPr="001E6B84" w:rsidRDefault="00D86EE6" w:rsidP="00D60E1D">
            <w:pPr>
              <w:spacing w:before="0" w:after="0" w:line="240" w:lineRule="auto"/>
              <w:rPr>
                <w:rFonts w:asciiTheme="minorHAnsi" w:hAnsiTheme="minorHAnsi"/>
                <w:b/>
                <w:sz w:val="20"/>
                <w:szCs w:val="20"/>
              </w:rPr>
            </w:pPr>
            <w:r>
              <w:rPr>
                <w:rFonts w:asciiTheme="minorHAnsi" w:hAnsiTheme="minorHAnsi"/>
                <w:b/>
                <w:sz w:val="20"/>
              </w:rPr>
              <w:t>Section 3.1.6</w:t>
            </w:r>
          </w:p>
          <w:p w14:paraId="50DA0653" w14:textId="78DAB7C8" w:rsidR="00947422" w:rsidRPr="001E6B84" w:rsidRDefault="00947422" w:rsidP="00D60E1D">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316F99" w14:textId="77777777" w:rsidR="00742A44" w:rsidRPr="001E6B84" w:rsidRDefault="00742A44" w:rsidP="00226267">
            <w:pPr>
              <w:pStyle w:val="2"/>
              <w:rPr>
                <w:sz w:val="20"/>
                <w:szCs w:val="20"/>
              </w:rPr>
            </w:pPr>
          </w:p>
        </w:tc>
        <w:tc>
          <w:tcPr>
            <w:tcW w:w="9497" w:type="dxa"/>
            <w:gridSpan w:val="2"/>
            <w:tcBorders>
              <w:right w:val="single" w:sz="4" w:space="0" w:color="auto"/>
            </w:tcBorders>
            <w:shd w:val="clear" w:color="auto" w:fill="auto"/>
          </w:tcPr>
          <w:p w14:paraId="1E932B6F" w14:textId="25554E50" w:rsidR="00742A44" w:rsidRPr="001E6B84" w:rsidRDefault="00742A44" w:rsidP="000843A7">
            <w:pPr>
              <w:spacing w:before="0" w:after="0" w:line="240" w:lineRule="auto"/>
              <w:rPr>
                <w:rFonts w:asciiTheme="minorHAnsi" w:hAnsiTheme="minorHAnsi"/>
                <w:sz w:val="20"/>
                <w:szCs w:val="20"/>
              </w:rPr>
            </w:pPr>
            <w:r>
              <w:rPr>
                <w:rFonts w:asciiTheme="minorHAnsi" w:hAnsiTheme="minorHAnsi"/>
                <w:sz w:val="20"/>
              </w:rPr>
              <w:t xml:space="preserve">The applicant must demonstrate that the requirements for a conformity assessment scheme are met by submitting a </w:t>
            </w:r>
            <w:r>
              <w:rPr>
                <w:rFonts w:asciiTheme="minorHAnsi" w:hAnsiTheme="minorHAnsi"/>
                <w:b/>
                <w:sz w:val="20"/>
              </w:rPr>
              <w:t>validation report</w:t>
            </w:r>
            <w:r>
              <w:rPr>
                <w:rFonts w:asciiTheme="minorHAnsi" w:hAnsiTheme="minorHAnsi"/>
                <w:sz w:val="20"/>
              </w:rPr>
              <w:t>. The validation report must contain the minimum information set out in Annex 1 and a copy must be provided.</w:t>
            </w:r>
          </w:p>
        </w:tc>
        <w:tc>
          <w:tcPr>
            <w:tcW w:w="3544" w:type="dxa"/>
            <w:tcBorders>
              <w:left w:val="single" w:sz="4" w:space="0" w:color="auto"/>
              <w:right w:val="single" w:sz="4" w:space="0" w:color="auto"/>
            </w:tcBorders>
            <w:shd w:val="clear" w:color="auto" w:fill="auto"/>
          </w:tcPr>
          <w:p w14:paraId="0EF5F58D" w14:textId="241C579C" w:rsidR="00742A44" w:rsidRPr="001E6B84" w:rsidRDefault="00742A44" w:rsidP="00D60E1D">
            <w:pPr>
              <w:spacing w:before="0" w:after="0" w:line="240" w:lineRule="auto"/>
              <w:rPr>
                <w:rFonts w:asciiTheme="minorHAnsi" w:hAnsiTheme="minorHAnsi"/>
                <w:sz w:val="20"/>
                <w:szCs w:val="20"/>
              </w:rPr>
            </w:pPr>
          </w:p>
        </w:tc>
      </w:tr>
      <w:tr w:rsidR="00742A44" w:rsidRPr="001E6B84" w14:paraId="24C54675" w14:textId="77777777" w:rsidTr="00B037CD">
        <w:trPr>
          <w:cantSplit/>
        </w:trPr>
        <w:tc>
          <w:tcPr>
            <w:tcW w:w="993" w:type="dxa"/>
          </w:tcPr>
          <w:p w14:paraId="1F603DBD" w14:textId="60E99F1E" w:rsidR="00742A44" w:rsidRPr="001E6B84" w:rsidRDefault="00742A44" w:rsidP="00262964">
            <w:pPr>
              <w:spacing w:before="0" w:after="0" w:line="240" w:lineRule="auto"/>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2D4DA2" w14:textId="77777777" w:rsidR="00742A44" w:rsidRPr="001E6B84" w:rsidRDefault="00742A44" w:rsidP="00226267">
            <w:pPr>
              <w:pStyle w:val="2"/>
              <w:rPr>
                <w:sz w:val="20"/>
                <w:szCs w:val="20"/>
              </w:rPr>
            </w:pPr>
          </w:p>
        </w:tc>
        <w:tc>
          <w:tcPr>
            <w:tcW w:w="4819" w:type="dxa"/>
            <w:shd w:val="clear" w:color="auto" w:fill="auto"/>
          </w:tcPr>
          <w:p w14:paraId="47080EC0" w14:textId="50974F6A" w:rsidR="00742A44" w:rsidRPr="001E6B84" w:rsidRDefault="00742A44" w:rsidP="00262964">
            <w:pPr>
              <w:keepNext/>
              <w:spacing w:before="0" w:after="0" w:line="240" w:lineRule="auto"/>
              <w:rPr>
                <w:rFonts w:asciiTheme="minorHAnsi" w:hAnsiTheme="minorHAnsi"/>
                <w:sz w:val="20"/>
                <w:szCs w:val="20"/>
              </w:rPr>
            </w:pPr>
            <w:r>
              <w:rPr>
                <w:rFonts w:asciiTheme="minorHAnsi" w:hAnsiTheme="minorHAnsi"/>
                <w:sz w:val="20"/>
              </w:rPr>
              <w:t>If there are innovative and complex schemes requiring a procedure after the pilot phase, the timeline and the responsibilities of DAkkS must be described.</w:t>
            </w:r>
          </w:p>
        </w:tc>
        <w:tc>
          <w:tcPr>
            <w:tcW w:w="4678" w:type="dxa"/>
            <w:tcBorders>
              <w:left w:val="single" w:sz="4" w:space="0" w:color="auto"/>
              <w:right w:val="single" w:sz="4" w:space="0" w:color="auto"/>
            </w:tcBorders>
            <w:shd w:val="clear" w:color="auto" w:fill="auto"/>
          </w:tcPr>
          <w:p w14:paraId="1B2ABFDB" w14:textId="02D4A8A5" w:rsidR="00742A44" w:rsidRPr="001E6B84" w:rsidRDefault="00742A44" w:rsidP="00262964">
            <w:pPr>
              <w:spacing w:before="0" w:after="0" w:line="240" w:lineRule="auto"/>
              <w:rPr>
                <w:rFonts w:asciiTheme="minorHAnsi" w:hAnsiTheme="minorHAnsi"/>
                <w:sz w:val="20"/>
                <w:szCs w:val="20"/>
              </w:rPr>
            </w:pPr>
          </w:p>
        </w:tc>
        <w:tc>
          <w:tcPr>
            <w:tcW w:w="3544" w:type="dxa"/>
            <w:tcBorders>
              <w:left w:val="single" w:sz="4" w:space="0" w:color="auto"/>
              <w:right w:val="single" w:sz="4" w:space="0" w:color="auto"/>
            </w:tcBorders>
            <w:shd w:val="clear" w:color="auto" w:fill="auto"/>
          </w:tcPr>
          <w:p w14:paraId="520F01CF" w14:textId="6E59B72A" w:rsidR="00742A44" w:rsidRPr="001E6B84" w:rsidRDefault="00742A44" w:rsidP="00262964">
            <w:pPr>
              <w:spacing w:before="0" w:after="0" w:line="240" w:lineRule="auto"/>
              <w:rPr>
                <w:rFonts w:asciiTheme="minorHAnsi" w:hAnsiTheme="minorHAnsi"/>
                <w:sz w:val="20"/>
                <w:szCs w:val="20"/>
              </w:rPr>
            </w:pPr>
          </w:p>
        </w:tc>
      </w:tr>
    </w:tbl>
    <w:p w14:paraId="11036520" w14:textId="77777777" w:rsidR="009A11B5" w:rsidRPr="008B4FA0" w:rsidRDefault="009A11B5" w:rsidP="002F442E">
      <w:pPr>
        <w:pStyle w:val="1"/>
        <w:numPr>
          <w:ilvl w:val="0"/>
          <w:numId w:val="0"/>
        </w:numPr>
        <w:ind w:left="567"/>
      </w:pPr>
      <w:r>
        <w:t>Other aspects of scheme evaluation</w:t>
      </w: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991"/>
        <w:gridCol w:w="566"/>
        <w:gridCol w:w="4805"/>
        <w:gridCol w:w="8198"/>
      </w:tblGrid>
      <w:tr w:rsidR="009A11B5" w:rsidRPr="001E6B84" w14:paraId="6A8F3B45" w14:textId="77777777" w:rsidTr="00B037CD">
        <w:trPr>
          <w:cantSplit/>
          <w:tblHeader/>
        </w:trPr>
        <w:tc>
          <w:tcPr>
            <w:tcW w:w="993" w:type="dxa"/>
            <w:shd w:val="clear" w:color="auto" w:fill="D9D9D9" w:themeFill="background1" w:themeFillShade="D9"/>
          </w:tcPr>
          <w:p w14:paraId="4A4B3B57" w14:textId="77777777" w:rsidR="009A11B5" w:rsidRPr="001E6B84" w:rsidRDefault="009A11B5" w:rsidP="00262964">
            <w:pPr>
              <w:keepNext/>
              <w:spacing w:before="0" w:after="0" w:line="240" w:lineRule="auto"/>
              <w:rPr>
                <w:rFonts w:asciiTheme="minorHAnsi" w:hAnsiTheme="minorHAnsi"/>
                <w:b/>
                <w:sz w:val="20"/>
                <w:szCs w:val="20"/>
              </w:rPr>
            </w:pPr>
            <w:r>
              <w:rPr>
                <w:rFonts w:asciiTheme="minorHAnsi" w:hAnsiTheme="minorHAnsi"/>
                <w:b/>
                <w:sz w:val="20"/>
              </w:rPr>
              <w:t>EA 1/22</w:t>
            </w:r>
          </w:p>
        </w:tc>
        <w:tc>
          <w:tcPr>
            <w:tcW w:w="567" w:type="dxa"/>
            <w:shd w:val="clear" w:color="auto" w:fill="D9D9D9" w:themeFill="background1" w:themeFillShade="D9"/>
          </w:tcPr>
          <w:p w14:paraId="433053B8" w14:textId="77777777" w:rsidR="009A11B5" w:rsidRPr="001E6B84" w:rsidRDefault="009A11B5" w:rsidP="00262964">
            <w:pPr>
              <w:keepNext/>
              <w:spacing w:before="0" w:after="0" w:line="240" w:lineRule="auto"/>
              <w:rPr>
                <w:rFonts w:asciiTheme="minorHAnsi" w:hAnsiTheme="minorHAnsi"/>
                <w:b/>
                <w:sz w:val="20"/>
                <w:szCs w:val="20"/>
              </w:rPr>
            </w:pPr>
            <w:r>
              <w:rPr>
                <w:rFonts w:asciiTheme="minorHAnsi" w:hAnsiTheme="minorHAnsi"/>
                <w:b/>
                <w:sz w:val="20"/>
              </w:rPr>
              <w:t>No.</w:t>
            </w:r>
          </w:p>
        </w:tc>
        <w:tc>
          <w:tcPr>
            <w:tcW w:w="4819" w:type="dxa"/>
            <w:shd w:val="clear" w:color="auto" w:fill="D9D9D9" w:themeFill="background1" w:themeFillShade="D9"/>
          </w:tcPr>
          <w:p w14:paraId="30088EE3" w14:textId="77777777" w:rsidR="009A11B5" w:rsidRPr="001E6B84" w:rsidRDefault="009A11B5" w:rsidP="00262964">
            <w:pPr>
              <w:keepNext/>
              <w:spacing w:before="0" w:after="0" w:line="240" w:lineRule="auto"/>
              <w:rPr>
                <w:rFonts w:asciiTheme="minorHAnsi" w:hAnsiTheme="minorHAnsi"/>
                <w:b/>
                <w:sz w:val="20"/>
                <w:szCs w:val="20"/>
              </w:rPr>
            </w:pPr>
          </w:p>
        </w:tc>
        <w:tc>
          <w:tcPr>
            <w:tcW w:w="8222" w:type="dxa"/>
            <w:shd w:val="clear" w:color="auto" w:fill="D9D9D9" w:themeFill="background1" w:themeFillShade="D9"/>
          </w:tcPr>
          <w:p w14:paraId="535E7A86" w14:textId="77777777" w:rsidR="009A11B5" w:rsidRPr="001E6B84" w:rsidRDefault="009A11B5" w:rsidP="00262964">
            <w:pPr>
              <w:keepNext/>
              <w:spacing w:before="0" w:after="0" w:line="240" w:lineRule="auto"/>
              <w:rPr>
                <w:rFonts w:asciiTheme="minorHAnsi" w:hAnsiTheme="minorHAnsi"/>
                <w:sz w:val="20"/>
                <w:szCs w:val="20"/>
              </w:rPr>
            </w:pPr>
          </w:p>
        </w:tc>
      </w:tr>
      <w:tr w:rsidR="00682549" w:rsidRPr="001E6B84" w14:paraId="51A8DA6C" w14:textId="77777777" w:rsidTr="00B037CD">
        <w:trPr>
          <w:cantSplit/>
        </w:trPr>
        <w:tc>
          <w:tcPr>
            <w:tcW w:w="993" w:type="dxa"/>
          </w:tcPr>
          <w:p w14:paraId="13E1C90B" w14:textId="7D8A1F7B" w:rsidR="00682549" w:rsidRPr="001E6B84" w:rsidRDefault="00D86EE6" w:rsidP="00682549">
            <w:pPr>
              <w:spacing w:before="0" w:after="0" w:line="240" w:lineRule="auto"/>
              <w:rPr>
                <w:rFonts w:asciiTheme="minorHAnsi" w:hAnsiTheme="minorHAnsi"/>
                <w:b/>
                <w:sz w:val="20"/>
                <w:szCs w:val="20"/>
              </w:rPr>
            </w:pPr>
            <w:r>
              <w:rPr>
                <w:rFonts w:asciiTheme="minorHAnsi" w:hAnsiTheme="minorHAnsi"/>
                <w:b/>
                <w:sz w:val="20"/>
              </w:rPr>
              <w:t>Section 3.2.3</w:t>
            </w:r>
          </w:p>
        </w:tc>
        <w:tc>
          <w:tcPr>
            <w:tcW w:w="567" w:type="dxa"/>
            <w:tcBorders>
              <w:top w:val="single" w:sz="4" w:space="0" w:color="auto"/>
              <w:left w:val="single" w:sz="4" w:space="0" w:color="auto"/>
              <w:bottom w:val="single" w:sz="4" w:space="0" w:color="auto"/>
              <w:right w:val="single" w:sz="4" w:space="0" w:color="auto"/>
            </w:tcBorders>
          </w:tcPr>
          <w:p w14:paraId="57EA71F4" w14:textId="77777777" w:rsidR="00682549" w:rsidRPr="001E6B84" w:rsidRDefault="00682549" w:rsidP="00226267">
            <w:pPr>
              <w:pStyle w:val="2"/>
              <w:rPr>
                <w:sz w:val="20"/>
                <w:szCs w:val="20"/>
              </w:rPr>
            </w:pPr>
          </w:p>
        </w:tc>
        <w:tc>
          <w:tcPr>
            <w:tcW w:w="4819" w:type="dxa"/>
            <w:shd w:val="clear" w:color="auto" w:fill="auto"/>
          </w:tcPr>
          <w:p w14:paraId="58227801" w14:textId="5A5F1E7C" w:rsidR="00682549" w:rsidRPr="001E6B84" w:rsidRDefault="00682549" w:rsidP="003A4399">
            <w:pPr>
              <w:keepNext/>
              <w:spacing w:before="0" w:after="0" w:line="240" w:lineRule="auto"/>
              <w:rPr>
                <w:rFonts w:asciiTheme="minorHAnsi" w:hAnsiTheme="minorHAnsi"/>
                <w:sz w:val="20"/>
                <w:szCs w:val="20"/>
              </w:rPr>
            </w:pPr>
            <w:r>
              <w:rPr>
                <w:rFonts w:asciiTheme="minorHAnsi" w:hAnsiTheme="minorHAnsi"/>
                <w:sz w:val="20"/>
              </w:rPr>
              <w:t>Do the scheme-specific requirements contradict the requirements of ISO/IEC 17011, EU Regulation (EC) 765/2008 or EA, MLA or ILAC and IAF mandatory documents?</w:t>
            </w:r>
          </w:p>
        </w:tc>
        <w:tc>
          <w:tcPr>
            <w:tcW w:w="8222" w:type="dxa"/>
            <w:tcBorders>
              <w:left w:val="single" w:sz="4" w:space="0" w:color="auto"/>
              <w:right w:val="single" w:sz="4" w:space="0" w:color="auto"/>
            </w:tcBorders>
            <w:shd w:val="clear" w:color="auto" w:fill="auto"/>
          </w:tcPr>
          <w:p w14:paraId="3D629A73" w14:textId="6FBB2027" w:rsidR="00682549" w:rsidRPr="001E6B84" w:rsidRDefault="00951A0D" w:rsidP="00682549">
            <w:pPr>
              <w:spacing w:before="0" w:line="240" w:lineRule="auto"/>
              <w:rPr>
                <w:rFonts w:asciiTheme="minorHAnsi" w:hAnsiTheme="minorHAnsi"/>
                <w:noProof/>
                <w:sz w:val="20"/>
                <w:szCs w:val="20"/>
              </w:rPr>
            </w:pPr>
            <w:sdt>
              <w:sdtPr>
                <w:rPr>
                  <w:rFonts w:asciiTheme="minorHAnsi" w:hAnsiTheme="minorHAnsi"/>
                  <w:noProof/>
                  <w:sz w:val="20"/>
                  <w:szCs w:val="20"/>
                </w:rPr>
                <w:id w:val="-1967963311"/>
                <w14:checkbox>
                  <w14:checked w14:val="0"/>
                  <w14:checkedState w14:val="2612" w14:font="MS Gothic"/>
                  <w14:uncheckedState w14:val="2610" w14:font="MS Gothic"/>
                </w14:checkbox>
              </w:sdtPr>
              <w:sdtEndPr/>
              <w:sdtContent>
                <w:r w:rsidR="003A4399">
                  <w:rPr>
                    <w:rFonts w:ascii="MS Gothic" w:eastAsia="MS Gothic" w:hAnsi="MS Gothic" w:hint="eastAsia"/>
                    <w:noProof/>
                    <w:sz w:val="20"/>
                    <w:szCs w:val="20"/>
                  </w:rPr>
                  <w:t>☐</w:t>
                </w:r>
              </w:sdtContent>
            </w:sdt>
            <w:r w:rsidR="00091A85">
              <w:rPr>
                <w:rFonts w:asciiTheme="minorHAnsi" w:hAnsiTheme="minorHAnsi"/>
                <w:sz w:val="20"/>
              </w:rPr>
              <w:t xml:space="preserve">  No</w:t>
            </w:r>
          </w:p>
          <w:p w14:paraId="0ACC10B0" w14:textId="01931B57" w:rsidR="00682549" w:rsidRPr="001E6B84" w:rsidRDefault="00951A0D" w:rsidP="003A4399">
            <w:pPr>
              <w:spacing w:before="0" w:after="0" w:line="240" w:lineRule="auto"/>
              <w:rPr>
                <w:rFonts w:asciiTheme="minorHAnsi" w:hAnsiTheme="minorHAnsi"/>
                <w:sz w:val="20"/>
                <w:szCs w:val="20"/>
              </w:rPr>
            </w:pPr>
            <w:sdt>
              <w:sdtPr>
                <w:rPr>
                  <w:rFonts w:asciiTheme="minorHAnsi" w:hAnsiTheme="minorHAnsi"/>
                  <w:noProof/>
                  <w:sz w:val="20"/>
                  <w:szCs w:val="20"/>
                </w:rPr>
                <w:id w:val="-335843959"/>
                <w14:checkbox>
                  <w14:checked w14:val="0"/>
                  <w14:checkedState w14:val="2612" w14:font="MS Gothic"/>
                  <w14:uncheckedState w14:val="2610" w14:font="MS Gothic"/>
                </w14:checkbox>
              </w:sdtPr>
              <w:sdtEndPr/>
              <w:sdtContent>
                <w:r w:rsidR="003A4399">
                  <w:rPr>
                    <w:rFonts w:ascii="MS Gothic" w:eastAsia="MS Gothic" w:hAnsi="MS Gothic" w:hint="eastAsia"/>
                    <w:noProof/>
                    <w:sz w:val="20"/>
                    <w:szCs w:val="20"/>
                  </w:rPr>
                  <w:t>☐</w:t>
                </w:r>
              </w:sdtContent>
            </w:sdt>
            <w:r w:rsidR="00091A85">
              <w:rPr>
                <w:rFonts w:asciiTheme="minorHAnsi" w:hAnsiTheme="minorHAnsi"/>
                <w:sz w:val="20"/>
              </w:rPr>
              <w:t xml:space="preserve">  Yes, description: </w:t>
            </w:r>
          </w:p>
        </w:tc>
      </w:tr>
    </w:tbl>
    <w:p w14:paraId="43718259" w14:textId="77777777" w:rsidR="00262964" w:rsidRPr="001E6B84" w:rsidRDefault="00262964" w:rsidP="00262964">
      <w:pPr>
        <w:rPr>
          <w:sz w:val="20"/>
          <w:szCs w:val="20"/>
        </w:rPr>
      </w:pPr>
      <w:r>
        <w:br w:type="page"/>
      </w:r>
    </w:p>
    <w:p w14:paraId="74A27662" w14:textId="3CB25ED0" w:rsidR="00682549" w:rsidRPr="008B4FA0" w:rsidRDefault="00262964" w:rsidP="00226267">
      <w:pPr>
        <w:pStyle w:val="1a"/>
      </w:pPr>
      <w:r>
        <w:lastRenderedPageBreak/>
        <w:t>Annex 1</w:t>
      </w:r>
      <w:r>
        <w:tab/>
        <w:t>Explanation of the validation report</w:t>
      </w:r>
    </w:p>
    <w:p w14:paraId="5C5AF2EC" w14:textId="77777777" w:rsidR="00BB1081" w:rsidRPr="008B4FA0" w:rsidRDefault="00BB1081" w:rsidP="008B4FA0">
      <w:pPr>
        <w:pStyle w:val="BTextohneTz"/>
        <w:tabs>
          <w:tab w:val="clear" w:pos="566"/>
        </w:tabs>
        <w:spacing w:after="283"/>
        <w:ind w:left="1386" w:firstLine="14"/>
        <w:rPr>
          <w:rFonts w:asciiTheme="minorHAnsi" w:hAnsiTheme="minorHAnsi"/>
          <w:sz w:val="22"/>
          <w:szCs w:val="22"/>
        </w:rPr>
      </w:pPr>
      <w:r>
        <w:rPr>
          <w:rFonts w:asciiTheme="minorHAnsi" w:hAnsiTheme="minorHAnsi"/>
          <w:sz w:val="22"/>
        </w:rPr>
        <w:t xml:space="preserve">The applicant must validate the scheme and as a minimum must demonstrate that the scheme has successfully complete a test period and is therefore ‘fit for purpose’ (i.e. capable of consistently achieving its stated objectives). The validation must include the following: </w:t>
      </w:r>
    </w:p>
    <w:p w14:paraId="28263E1F" w14:textId="4221F528"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A description of the purpose of the scheme;</w:t>
      </w:r>
    </w:p>
    <w:p w14:paraId="5E2A04CD" w14:textId="0F800EF5"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 xml:space="preserve">A description of the requirements of the scheme; </w:t>
      </w:r>
    </w:p>
    <w:p w14:paraId="0D0708A3" w14:textId="78A401A7"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 xml:space="preserve">An analysis of the appropriateness of the established requirements for fulfilling the defined purpose of the scheme; </w:t>
      </w:r>
    </w:p>
    <w:p w14:paraId="61E318B9" w14:textId="6A27CBC7"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 xml:space="preserve">A description of the methods to be used for determining fulfilment of the requirements; </w:t>
      </w:r>
    </w:p>
    <w:p w14:paraId="6038644C" w14:textId="024E19F4" w:rsidR="00BB1081" w:rsidRPr="008B4FA0" w:rsidRDefault="008B4FA0"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As mentioned in clause 6.2 ISO/IEC 17065, the identification of the applicable requirements of the relevant international standards;</w:t>
      </w:r>
    </w:p>
    <w:p w14:paraId="6E6C9172" w14:textId="33947209"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An analysis of the appropriateness of the described methods to be used for determining fulfilment of the requirements;</w:t>
      </w:r>
    </w:p>
    <w:p w14:paraId="5614BA73" w14:textId="4FA1F678"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A decision on the conformity assessment activity to be used (including the identification of the applicable conformity assessment standard);</w:t>
      </w:r>
    </w:p>
    <w:p w14:paraId="7441A750" w14:textId="5F252265"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An analysis of the appropriateness of the selected conformity assessment activity;</w:t>
      </w:r>
    </w:p>
    <w:p w14:paraId="15BCAA97" w14:textId="7969CFF2"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Evidence that the described conformity assessment is practicable;</w:t>
      </w:r>
    </w:p>
    <w:p w14:paraId="01E92685" w14:textId="087465A8"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Evidence that the determination activities as described quantify or in other ways identify and confirm the characteristics which the scheme owner intends and expects to identify and which constitute the basis for conformity assessment;</w:t>
      </w:r>
    </w:p>
    <w:p w14:paraId="6877709D" w14:textId="78336DA5" w:rsidR="00BB1081" w:rsidRPr="008B4FA0" w:rsidRDefault="00BB1081" w:rsidP="00BB1081">
      <w:pPr>
        <w:pStyle w:val="BTextohneTz"/>
        <w:numPr>
          <w:ilvl w:val="0"/>
          <w:numId w:val="46"/>
        </w:numPr>
        <w:tabs>
          <w:tab w:val="clear" w:pos="566"/>
        </w:tabs>
        <w:spacing w:after="120" w:line="240" w:lineRule="auto"/>
        <w:ind w:left="1757" w:hanging="357"/>
        <w:rPr>
          <w:rFonts w:asciiTheme="minorHAnsi" w:hAnsiTheme="minorHAnsi"/>
          <w:sz w:val="22"/>
          <w:szCs w:val="22"/>
        </w:rPr>
      </w:pPr>
      <w:r>
        <w:rPr>
          <w:rFonts w:asciiTheme="minorHAnsi" w:hAnsiTheme="minorHAnsi"/>
          <w:sz w:val="22"/>
        </w:rPr>
        <w:t>Evidence that the requirements are specified in a way that ensures reproducibility and reliability of results.</w:t>
      </w:r>
    </w:p>
    <w:p w14:paraId="1F86F3C4" w14:textId="77777777" w:rsidR="00262964" w:rsidRPr="008B4FA0" w:rsidRDefault="00262964" w:rsidP="00262964">
      <w:pPr>
        <w:spacing w:before="0" w:after="0" w:line="240" w:lineRule="auto"/>
        <w:rPr>
          <w:rFonts w:asciiTheme="minorHAnsi" w:hAnsiTheme="minorHAnsi"/>
          <w:szCs w:val="22"/>
        </w:rPr>
      </w:pPr>
    </w:p>
    <w:sectPr w:rsidR="00262964" w:rsidRPr="008B4FA0" w:rsidSect="00710676">
      <w:headerReference w:type="default" r:id="rId8"/>
      <w:headerReference w:type="first" r:id="rId9"/>
      <w:footerReference w:type="first" r:id="rId10"/>
      <w:pgSz w:w="16838" w:h="11906" w:orient="landscape" w:code="9"/>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3D361" w14:textId="77777777" w:rsidR="00BD11E6" w:rsidRDefault="00BD11E6" w:rsidP="00E81BE4">
      <w:r>
        <w:separator/>
      </w:r>
    </w:p>
  </w:endnote>
  <w:endnote w:type="continuationSeparator" w:id="0">
    <w:p w14:paraId="25C170E6" w14:textId="77777777" w:rsidR="00BD11E6" w:rsidRDefault="00BD11E6" w:rsidP="00E8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8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82"/>
      <w:gridCol w:w="1943"/>
      <w:gridCol w:w="1944"/>
      <w:gridCol w:w="1943"/>
      <w:gridCol w:w="1944"/>
    </w:tblGrid>
    <w:tr w:rsidR="00BD11E6" w:rsidRPr="00E6792B" w14:paraId="23DD2C4A" w14:textId="77777777" w:rsidTr="00F223B2">
      <w:trPr>
        <w:cantSplit/>
        <w:trHeight w:val="127"/>
      </w:trPr>
      <w:tc>
        <w:tcPr>
          <w:tcW w:w="1582" w:type="dxa"/>
          <w:tcBorders>
            <w:top w:val="single" w:sz="4" w:space="0" w:color="auto"/>
            <w:bottom w:val="single" w:sz="4" w:space="0" w:color="auto"/>
            <w:right w:val="single" w:sz="4" w:space="0" w:color="auto"/>
          </w:tcBorders>
        </w:tcPr>
        <w:p w14:paraId="62D903AF" w14:textId="77777777" w:rsidR="00BD11E6" w:rsidRPr="00E6792B" w:rsidRDefault="00BD11E6" w:rsidP="003177A2">
          <w:pPr>
            <w:spacing w:before="0"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3A6F37D3" w14:textId="77777777" w:rsidR="00BD11E6" w:rsidRPr="00E6792B" w:rsidRDefault="00BD11E6" w:rsidP="003177A2">
          <w:pPr>
            <w:spacing w:before="0" w:after="0" w:line="240" w:lineRule="auto"/>
          </w:pPr>
          <w:r>
            <w:t>Created</w:t>
          </w:r>
        </w:p>
      </w:tc>
      <w:tc>
        <w:tcPr>
          <w:tcW w:w="1944" w:type="dxa"/>
          <w:tcBorders>
            <w:top w:val="single" w:sz="4" w:space="0" w:color="auto"/>
            <w:left w:val="single" w:sz="4" w:space="0" w:color="auto"/>
            <w:bottom w:val="single" w:sz="4" w:space="0" w:color="auto"/>
            <w:right w:val="single" w:sz="4" w:space="0" w:color="auto"/>
          </w:tcBorders>
        </w:tcPr>
        <w:p w14:paraId="57BD7F07" w14:textId="77777777" w:rsidR="00BD11E6" w:rsidRPr="00E6792B" w:rsidRDefault="00BD11E6" w:rsidP="003177A2">
          <w:pPr>
            <w:spacing w:before="0" w:after="0" w:line="240" w:lineRule="auto"/>
          </w:pPr>
          <w:r>
            <w:t>Reviewed</w:t>
          </w:r>
        </w:p>
      </w:tc>
      <w:tc>
        <w:tcPr>
          <w:tcW w:w="1943" w:type="dxa"/>
          <w:tcBorders>
            <w:top w:val="single" w:sz="4" w:space="0" w:color="auto"/>
            <w:left w:val="single" w:sz="4" w:space="0" w:color="auto"/>
            <w:bottom w:val="single" w:sz="4" w:space="0" w:color="auto"/>
          </w:tcBorders>
        </w:tcPr>
        <w:p w14:paraId="1BBF2688" w14:textId="77777777" w:rsidR="00BD11E6" w:rsidRPr="00E6792B" w:rsidRDefault="00BD11E6" w:rsidP="003177A2">
          <w:pPr>
            <w:spacing w:before="0" w:after="0" w:line="240" w:lineRule="auto"/>
          </w:pPr>
          <w:r>
            <w:t>Approved</w:t>
          </w:r>
        </w:p>
      </w:tc>
      <w:tc>
        <w:tcPr>
          <w:tcW w:w="1944" w:type="dxa"/>
          <w:tcBorders>
            <w:top w:val="single" w:sz="4" w:space="0" w:color="auto"/>
            <w:left w:val="single" w:sz="4" w:space="0" w:color="auto"/>
            <w:bottom w:val="single" w:sz="4" w:space="0" w:color="auto"/>
          </w:tcBorders>
        </w:tcPr>
        <w:p w14:paraId="0F35F3F8" w14:textId="77777777" w:rsidR="00BD11E6" w:rsidRPr="00E6792B" w:rsidRDefault="00BD11E6" w:rsidP="003177A2">
          <w:pPr>
            <w:spacing w:before="0" w:after="0" w:line="240" w:lineRule="auto"/>
          </w:pPr>
          <w:r>
            <w:t>Put into effect</w:t>
          </w:r>
        </w:p>
      </w:tc>
    </w:tr>
    <w:tr w:rsidR="00BD11E6" w:rsidRPr="00E6792B" w14:paraId="67ABCE76" w14:textId="77777777" w:rsidTr="00F223B2">
      <w:trPr>
        <w:cantSplit/>
        <w:trHeight w:val="127"/>
      </w:trPr>
      <w:tc>
        <w:tcPr>
          <w:tcW w:w="1582" w:type="dxa"/>
          <w:tcBorders>
            <w:top w:val="single" w:sz="4" w:space="0" w:color="auto"/>
            <w:right w:val="single" w:sz="4" w:space="0" w:color="auto"/>
          </w:tcBorders>
        </w:tcPr>
        <w:p w14:paraId="76F8D963" w14:textId="77777777" w:rsidR="00BD11E6" w:rsidRPr="00E6792B" w:rsidRDefault="00BD11E6" w:rsidP="003177A2">
          <w:pPr>
            <w:spacing w:before="0" w:after="0" w:line="240" w:lineRule="auto"/>
          </w:pPr>
          <w:r>
            <w:t>Date:</w:t>
          </w:r>
        </w:p>
        <w:p w14:paraId="43B8A83F" w14:textId="77777777" w:rsidR="00BD11E6" w:rsidRPr="00E6792B" w:rsidRDefault="00BD11E6" w:rsidP="003177A2">
          <w:pPr>
            <w:spacing w:before="0" w:after="0" w:line="240" w:lineRule="auto"/>
          </w:pPr>
          <w:r>
            <w:t>Name:</w:t>
          </w:r>
        </w:p>
      </w:tc>
      <w:tc>
        <w:tcPr>
          <w:tcW w:w="1943" w:type="dxa"/>
          <w:tcBorders>
            <w:top w:val="single" w:sz="4" w:space="0" w:color="auto"/>
            <w:left w:val="single" w:sz="4" w:space="0" w:color="auto"/>
            <w:bottom w:val="single" w:sz="4" w:space="0" w:color="auto"/>
            <w:right w:val="single" w:sz="4" w:space="0" w:color="auto"/>
          </w:tcBorders>
        </w:tcPr>
        <w:p w14:paraId="1E1B4757" w14:textId="77777777" w:rsidR="00BD11E6" w:rsidRPr="00E6792B" w:rsidRDefault="00BD11E6" w:rsidP="003177A2">
          <w:pPr>
            <w:spacing w:before="0" w:after="0" w:line="240" w:lineRule="auto"/>
          </w:pPr>
        </w:p>
      </w:tc>
      <w:tc>
        <w:tcPr>
          <w:tcW w:w="1944" w:type="dxa"/>
          <w:tcBorders>
            <w:top w:val="single" w:sz="4" w:space="0" w:color="auto"/>
            <w:left w:val="single" w:sz="4" w:space="0" w:color="auto"/>
            <w:bottom w:val="single" w:sz="4" w:space="0" w:color="auto"/>
            <w:right w:val="single" w:sz="4" w:space="0" w:color="auto"/>
          </w:tcBorders>
        </w:tcPr>
        <w:p w14:paraId="178C8EE7" w14:textId="77777777" w:rsidR="00BD11E6" w:rsidRPr="00E6792B" w:rsidRDefault="00BD11E6" w:rsidP="003177A2">
          <w:pPr>
            <w:spacing w:before="0" w:after="0" w:line="240" w:lineRule="auto"/>
          </w:pPr>
        </w:p>
      </w:tc>
      <w:tc>
        <w:tcPr>
          <w:tcW w:w="1943" w:type="dxa"/>
          <w:tcBorders>
            <w:top w:val="single" w:sz="4" w:space="0" w:color="auto"/>
            <w:left w:val="single" w:sz="4" w:space="0" w:color="auto"/>
            <w:bottom w:val="single" w:sz="4" w:space="0" w:color="auto"/>
          </w:tcBorders>
        </w:tcPr>
        <w:p w14:paraId="0652F389" w14:textId="77777777" w:rsidR="00BD11E6" w:rsidRPr="00E6792B" w:rsidRDefault="00BD11E6" w:rsidP="003177A2">
          <w:pPr>
            <w:spacing w:before="0" w:after="0" w:line="240" w:lineRule="auto"/>
          </w:pPr>
        </w:p>
      </w:tc>
      <w:tc>
        <w:tcPr>
          <w:tcW w:w="1944" w:type="dxa"/>
          <w:tcBorders>
            <w:top w:val="single" w:sz="4" w:space="0" w:color="auto"/>
            <w:left w:val="single" w:sz="4" w:space="0" w:color="auto"/>
            <w:bottom w:val="single" w:sz="4" w:space="0" w:color="auto"/>
          </w:tcBorders>
          <w:vAlign w:val="center"/>
        </w:tcPr>
        <w:p w14:paraId="37558A6A" w14:textId="77777777" w:rsidR="00BD11E6" w:rsidRPr="00E6792B" w:rsidRDefault="00BD11E6" w:rsidP="003177A2">
          <w:pPr>
            <w:spacing w:before="0" w:after="0" w:line="240" w:lineRule="auto"/>
          </w:pPr>
        </w:p>
      </w:tc>
    </w:tr>
  </w:tbl>
  <w:p w14:paraId="451C696C" w14:textId="77777777" w:rsidR="00BD11E6" w:rsidRDefault="00BD11E6" w:rsidP="00E81B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D718" w14:textId="77777777" w:rsidR="00BD11E6" w:rsidRDefault="00BD11E6" w:rsidP="00E81BE4">
      <w:r>
        <w:separator/>
      </w:r>
    </w:p>
  </w:footnote>
  <w:footnote w:type="continuationSeparator" w:id="0">
    <w:p w14:paraId="53FBE083" w14:textId="77777777" w:rsidR="00BD11E6" w:rsidRDefault="00BD11E6" w:rsidP="00E81BE4">
      <w:r>
        <w:continuationSeparator/>
      </w:r>
    </w:p>
  </w:footnote>
  <w:footnote w:id="1">
    <w:p w14:paraId="7C7F3432" w14:textId="1B43A82C" w:rsidR="00BD11E6" w:rsidRPr="009D5C6B" w:rsidRDefault="00BD11E6" w:rsidP="009D5C6B">
      <w:pPr>
        <w:pStyle w:val="Funotentext"/>
        <w:spacing w:before="0" w:line="240" w:lineRule="auto"/>
        <w:ind w:left="113" w:hanging="113"/>
      </w:pPr>
      <w:r>
        <w:rPr>
          <w:rStyle w:val="Funotenzeichen"/>
        </w:rPr>
        <w:footnoteRef/>
      </w:r>
      <w:r>
        <w:t xml:space="preserve"> Legal representation is not permitted in the technical inspection, as applicants must demonstrate their personal competence.</w:t>
      </w:r>
    </w:p>
  </w:footnote>
  <w:footnote w:id="2">
    <w:p w14:paraId="3A95F1E9" w14:textId="246FDC96" w:rsidR="00BD11E6" w:rsidRPr="009D5C6B" w:rsidRDefault="00BD11E6" w:rsidP="009D5C6B">
      <w:pPr>
        <w:pStyle w:val="Funotentext"/>
        <w:spacing w:before="0" w:line="240" w:lineRule="auto"/>
        <w:ind w:left="113" w:hanging="113"/>
      </w:pPr>
      <w:r>
        <w:rPr>
          <w:rStyle w:val="Funotenzeichen"/>
        </w:rPr>
        <w:footnoteRef/>
      </w:r>
      <w:r>
        <w:t xml:space="preserve"> Completed by the office of Deutsche </w:t>
      </w:r>
      <w:proofErr w:type="spellStart"/>
      <w:r>
        <w:t>Akkreditierungsstelle</w:t>
      </w:r>
      <w:proofErr w:type="spellEnd"/>
      <w:r>
        <w:t xml:space="preserve"> GmbH (DAkkS).</w:t>
      </w:r>
    </w:p>
  </w:footnote>
  <w:footnote w:id="3">
    <w:p w14:paraId="14135663" w14:textId="5748905F" w:rsidR="00BD11E6" w:rsidRDefault="00BD11E6">
      <w:pPr>
        <w:pStyle w:val="Funotentext"/>
      </w:pPr>
      <w:r>
        <w:rPr>
          <w:rStyle w:val="Funotenzeichen"/>
        </w:rPr>
        <w:footnoteRef/>
      </w:r>
      <w:r>
        <w:t xml:space="preserve"> </w:t>
      </w:r>
      <w:r>
        <w:rPr>
          <w:sz w:val="18"/>
        </w:rPr>
        <w:t>The applicant/scheme owner provides the relevant cross references and information.</w:t>
      </w:r>
    </w:p>
  </w:footnote>
  <w:footnote w:id="4">
    <w:p w14:paraId="571FDB05" w14:textId="436FABE7" w:rsidR="00BD11E6" w:rsidRDefault="00BD11E6">
      <w:pPr>
        <w:pStyle w:val="Funotentext"/>
      </w:pPr>
      <w:r>
        <w:rPr>
          <w:rStyle w:val="Funotenzeichen"/>
        </w:rPr>
        <w:footnoteRef/>
      </w:r>
      <w:r>
        <w:t xml:space="preserve"> </w:t>
      </w:r>
      <w:r>
        <w:rPr>
          <w:sz w:val="18"/>
        </w:rPr>
        <w:t>Not applicable to CAB applicants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28"/>
      <w:gridCol w:w="8594"/>
      <w:gridCol w:w="1773"/>
      <w:gridCol w:w="1765"/>
    </w:tblGrid>
    <w:tr w:rsidR="00BD11E6" w:rsidRPr="00E6792B" w14:paraId="481A6EA6" w14:textId="77777777" w:rsidTr="008B4FA0">
      <w:trPr>
        <w:cantSplit/>
        <w:trHeight w:val="227"/>
      </w:trPr>
      <w:tc>
        <w:tcPr>
          <w:tcW w:w="2432" w:type="dxa"/>
          <w:vMerge w:val="restart"/>
          <w:vAlign w:val="center"/>
        </w:tcPr>
        <w:p w14:paraId="5E689C69" w14:textId="77777777" w:rsidR="00BD11E6" w:rsidRPr="00AB36B7" w:rsidRDefault="00BD11E6" w:rsidP="009D5C6B">
          <w:pPr>
            <w:pStyle w:val="Kopfzeile"/>
            <w:spacing w:before="0" w:after="0" w:line="240" w:lineRule="auto"/>
            <w:rPr>
              <w:rFonts w:cs="Arial"/>
              <w:sz w:val="24"/>
            </w:rPr>
          </w:pPr>
          <w:r>
            <w:rPr>
              <w:noProof/>
              <w:lang w:val="de-DE"/>
            </w:rPr>
            <w:drawing>
              <wp:inline distT="0" distB="0" distL="0" distR="0" wp14:anchorId="643A9118" wp14:editId="35DD2135">
                <wp:extent cx="1228725" cy="519430"/>
                <wp:effectExtent l="0" t="0" r="9525"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inline>
            </w:drawing>
          </w:r>
        </w:p>
      </w:tc>
      <w:tc>
        <w:tcPr>
          <w:tcW w:w="8613" w:type="dxa"/>
          <w:vMerge w:val="restart"/>
          <w:vAlign w:val="center"/>
        </w:tcPr>
        <w:p w14:paraId="6E4555E9" w14:textId="317D00BF" w:rsidR="00BD11E6" w:rsidRPr="00BE237B" w:rsidRDefault="00BD11E6" w:rsidP="009D5C6B">
          <w:pPr>
            <w:pStyle w:val="TitelQM"/>
            <w:spacing w:before="0" w:after="0"/>
          </w:pPr>
          <w:r>
            <w:t>Checklist for new conformity assessment schemes</w:t>
          </w:r>
        </w:p>
      </w:tc>
      <w:tc>
        <w:tcPr>
          <w:tcW w:w="3546" w:type="dxa"/>
          <w:gridSpan w:val="2"/>
        </w:tcPr>
        <w:p w14:paraId="74FDCFD1" w14:textId="2F1D1293" w:rsidR="00BD11E6" w:rsidRPr="003177A2" w:rsidRDefault="00951A0D" w:rsidP="009D5C6B">
          <w:pPr>
            <w:pStyle w:val="Kopfzeile"/>
            <w:spacing w:before="0" w:after="0" w:line="240" w:lineRule="auto"/>
            <w:jc w:val="center"/>
            <w:rPr>
              <w:sz w:val="20"/>
            </w:rPr>
          </w:pPr>
          <w:r>
            <w:rPr>
              <w:sz w:val="20"/>
            </w:rPr>
            <w:t>FO-</w:t>
          </w:r>
          <w:proofErr w:type="spellStart"/>
          <w:r>
            <w:rPr>
              <w:sz w:val="20"/>
            </w:rPr>
            <w:t>KBP</w:t>
          </w:r>
          <w:r w:rsidR="00546B4C">
            <w:rPr>
              <w:sz w:val="20"/>
            </w:rPr>
            <w:t>_Checklist</w:t>
          </w:r>
          <w:r>
            <w:rPr>
              <w:sz w:val="20"/>
            </w:rPr>
            <w:t>e_EN</w:t>
          </w:r>
          <w:proofErr w:type="spellEnd"/>
        </w:p>
      </w:tc>
    </w:tr>
    <w:tr w:rsidR="00BD11E6" w:rsidRPr="00E6792B" w14:paraId="23E5DFFF" w14:textId="77777777" w:rsidTr="008B4FA0">
      <w:trPr>
        <w:cantSplit/>
        <w:trHeight w:val="227"/>
      </w:trPr>
      <w:tc>
        <w:tcPr>
          <w:tcW w:w="2432" w:type="dxa"/>
          <w:vMerge/>
          <w:tcBorders>
            <w:top w:val="single" w:sz="4" w:space="0" w:color="auto"/>
          </w:tcBorders>
        </w:tcPr>
        <w:p w14:paraId="3913BB89" w14:textId="77777777" w:rsidR="00BD11E6" w:rsidRPr="00E6792B" w:rsidRDefault="00BD11E6" w:rsidP="009D5C6B">
          <w:pPr>
            <w:pStyle w:val="Kopfzeile"/>
            <w:spacing w:before="0" w:after="0" w:line="240" w:lineRule="auto"/>
          </w:pPr>
        </w:p>
      </w:tc>
      <w:tc>
        <w:tcPr>
          <w:tcW w:w="8613" w:type="dxa"/>
          <w:vMerge/>
          <w:vAlign w:val="center"/>
        </w:tcPr>
        <w:p w14:paraId="450E3975" w14:textId="77777777" w:rsidR="00BD11E6" w:rsidRPr="00E6792B" w:rsidRDefault="00BD11E6" w:rsidP="009D5C6B">
          <w:pPr>
            <w:pStyle w:val="Kopfzeile"/>
            <w:spacing w:before="0" w:after="0" w:line="240" w:lineRule="auto"/>
          </w:pPr>
        </w:p>
      </w:tc>
      <w:tc>
        <w:tcPr>
          <w:tcW w:w="1777" w:type="dxa"/>
        </w:tcPr>
        <w:p w14:paraId="4DBF0A4E" w14:textId="77777777" w:rsidR="00BD11E6" w:rsidRPr="003177A2" w:rsidRDefault="00BD11E6" w:rsidP="009D5C6B">
          <w:pPr>
            <w:pStyle w:val="Kopfzeile"/>
            <w:spacing w:before="0" w:after="0" w:line="240" w:lineRule="auto"/>
            <w:rPr>
              <w:sz w:val="16"/>
              <w:szCs w:val="16"/>
            </w:rPr>
          </w:pPr>
          <w:r>
            <w:rPr>
              <w:sz w:val="16"/>
            </w:rPr>
            <w:t>Revision:</w:t>
          </w:r>
        </w:p>
      </w:tc>
      <w:tc>
        <w:tcPr>
          <w:tcW w:w="1769" w:type="dxa"/>
        </w:tcPr>
        <w:p w14:paraId="34FB3325" w14:textId="29F3A4AF" w:rsidR="00BD11E6" w:rsidRPr="003177A2" w:rsidRDefault="00BD11E6" w:rsidP="00E030D1">
          <w:pPr>
            <w:pStyle w:val="Kopfzeile"/>
            <w:spacing w:before="0" w:after="0" w:line="240" w:lineRule="auto"/>
            <w:jc w:val="center"/>
            <w:rPr>
              <w:b/>
              <w:sz w:val="16"/>
              <w:szCs w:val="16"/>
            </w:rPr>
          </w:pPr>
          <w:r>
            <w:rPr>
              <w:b/>
              <w:sz w:val="16"/>
            </w:rPr>
            <w:t>1.1</w:t>
          </w:r>
        </w:p>
      </w:tc>
    </w:tr>
    <w:tr w:rsidR="00BD11E6" w:rsidRPr="00E6792B" w14:paraId="7229B700" w14:textId="77777777" w:rsidTr="008B4FA0">
      <w:trPr>
        <w:cantSplit/>
        <w:trHeight w:val="227"/>
      </w:trPr>
      <w:tc>
        <w:tcPr>
          <w:tcW w:w="2432" w:type="dxa"/>
          <w:vMerge/>
          <w:tcBorders>
            <w:top w:val="single" w:sz="4" w:space="0" w:color="auto"/>
          </w:tcBorders>
        </w:tcPr>
        <w:p w14:paraId="44CEED0A" w14:textId="77777777" w:rsidR="00BD11E6" w:rsidRPr="00E6792B" w:rsidRDefault="00BD11E6" w:rsidP="009D5C6B">
          <w:pPr>
            <w:pStyle w:val="Kopfzeile"/>
            <w:spacing w:before="0" w:after="0" w:line="240" w:lineRule="auto"/>
          </w:pPr>
        </w:p>
      </w:tc>
      <w:tc>
        <w:tcPr>
          <w:tcW w:w="8613" w:type="dxa"/>
          <w:vMerge/>
          <w:vAlign w:val="center"/>
        </w:tcPr>
        <w:p w14:paraId="51686356" w14:textId="77777777" w:rsidR="00BD11E6" w:rsidRPr="00E6792B" w:rsidRDefault="00BD11E6" w:rsidP="009D5C6B">
          <w:pPr>
            <w:pStyle w:val="Kopfzeile"/>
            <w:spacing w:before="0" w:after="0" w:line="240" w:lineRule="auto"/>
          </w:pPr>
        </w:p>
      </w:tc>
      <w:tc>
        <w:tcPr>
          <w:tcW w:w="1777" w:type="dxa"/>
        </w:tcPr>
        <w:p w14:paraId="2CB7B7C1" w14:textId="77777777" w:rsidR="00BD11E6" w:rsidRPr="003177A2" w:rsidRDefault="00BD11E6" w:rsidP="009D5C6B">
          <w:pPr>
            <w:pStyle w:val="Kopfzeile"/>
            <w:spacing w:before="0" w:after="0" w:line="240" w:lineRule="auto"/>
            <w:rPr>
              <w:sz w:val="16"/>
              <w:szCs w:val="16"/>
            </w:rPr>
          </w:pPr>
          <w:r>
            <w:rPr>
              <w:sz w:val="16"/>
            </w:rPr>
            <w:t>Date:</w:t>
          </w:r>
        </w:p>
      </w:tc>
      <w:tc>
        <w:tcPr>
          <w:tcW w:w="1769" w:type="dxa"/>
        </w:tcPr>
        <w:p w14:paraId="1F1134F7" w14:textId="5F21D7A2" w:rsidR="00BD11E6" w:rsidRPr="003177A2" w:rsidRDefault="00B2617C" w:rsidP="009D5C6B">
          <w:pPr>
            <w:pStyle w:val="Kopfzeile"/>
            <w:spacing w:before="0" w:after="0" w:line="240" w:lineRule="auto"/>
            <w:jc w:val="center"/>
            <w:rPr>
              <w:b/>
              <w:sz w:val="16"/>
              <w:szCs w:val="16"/>
            </w:rPr>
          </w:pPr>
          <w:r>
            <w:rPr>
              <w:b/>
              <w:sz w:val="16"/>
            </w:rPr>
            <w:t>13.04.2023</w:t>
          </w:r>
        </w:p>
      </w:tc>
    </w:tr>
    <w:tr w:rsidR="00BD11E6" w:rsidRPr="00E6792B" w14:paraId="7E60D78F" w14:textId="77777777" w:rsidTr="008B4FA0">
      <w:trPr>
        <w:cantSplit/>
        <w:trHeight w:val="227"/>
      </w:trPr>
      <w:tc>
        <w:tcPr>
          <w:tcW w:w="2432" w:type="dxa"/>
          <w:vMerge/>
          <w:tcBorders>
            <w:top w:val="single" w:sz="4" w:space="0" w:color="auto"/>
          </w:tcBorders>
        </w:tcPr>
        <w:p w14:paraId="455E81F2" w14:textId="77777777" w:rsidR="00BD11E6" w:rsidRPr="00E6792B" w:rsidRDefault="00BD11E6" w:rsidP="009D5C6B">
          <w:pPr>
            <w:pStyle w:val="Kopfzeile"/>
            <w:spacing w:before="0" w:after="0" w:line="240" w:lineRule="auto"/>
          </w:pPr>
        </w:p>
      </w:tc>
      <w:tc>
        <w:tcPr>
          <w:tcW w:w="8613" w:type="dxa"/>
          <w:vMerge/>
          <w:vAlign w:val="center"/>
        </w:tcPr>
        <w:p w14:paraId="55ABFFFF" w14:textId="77777777" w:rsidR="00BD11E6" w:rsidRPr="00E6792B" w:rsidRDefault="00BD11E6" w:rsidP="009D5C6B">
          <w:pPr>
            <w:pStyle w:val="Kopfzeile"/>
            <w:spacing w:before="0" w:after="0" w:line="240" w:lineRule="auto"/>
          </w:pPr>
        </w:p>
      </w:tc>
      <w:tc>
        <w:tcPr>
          <w:tcW w:w="1777" w:type="dxa"/>
        </w:tcPr>
        <w:p w14:paraId="4288C6BC" w14:textId="77777777" w:rsidR="00BD11E6" w:rsidRPr="003177A2" w:rsidRDefault="00BD11E6" w:rsidP="009D5C6B">
          <w:pPr>
            <w:pStyle w:val="Kopfzeile"/>
            <w:spacing w:before="0" w:after="0" w:line="240" w:lineRule="auto"/>
            <w:rPr>
              <w:sz w:val="16"/>
              <w:szCs w:val="16"/>
            </w:rPr>
          </w:pPr>
          <w:r>
            <w:rPr>
              <w:sz w:val="16"/>
            </w:rPr>
            <w:t>Page:</w:t>
          </w:r>
        </w:p>
      </w:tc>
      <w:tc>
        <w:tcPr>
          <w:tcW w:w="1769" w:type="dxa"/>
        </w:tcPr>
        <w:p w14:paraId="143CDFC2" w14:textId="77777777" w:rsidR="00BD11E6" w:rsidRPr="003177A2" w:rsidRDefault="00BD11E6" w:rsidP="009D5C6B">
          <w:pPr>
            <w:pStyle w:val="Kopfzeile"/>
            <w:spacing w:before="0" w:after="0" w:line="240" w:lineRule="auto"/>
            <w:jc w:val="center"/>
            <w:rPr>
              <w:b/>
              <w:iCs/>
              <w:sz w:val="16"/>
              <w:szCs w:val="16"/>
            </w:rPr>
          </w:pPr>
          <w:r w:rsidRPr="003177A2">
            <w:rPr>
              <w:rStyle w:val="Seitenzahl"/>
              <w:rFonts w:cs="Arial"/>
              <w:b/>
              <w:sz w:val="16"/>
            </w:rPr>
            <w:fldChar w:fldCharType="begin"/>
          </w:r>
          <w:r w:rsidRPr="003177A2">
            <w:rPr>
              <w:rStyle w:val="Seitenzahl"/>
              <w:rFonts w:cs="Arial"/>
              <w:b/>
              <w:sz w:val="16"/>
            </w:rPr>
            <w:instrText xml:space="preserve"> PAGE </w:instrText>
          </w:r>
          <w:r w:rsidRPr="003177A2">
            <w:rPr>
              <w:rStyle w:val="Seitenzahl"/>
              <w:rFonts w:cs="Arial"/>
              <w:b/>
              <w:sz w:val="16"/>
            </w:rPr>
            <w:fldChar w:fldCharType="separate"/>
          </w:r>
          <w:r w:rsidR="00951A0D">
            <w:rPr>
              <w:rStyle w:val="Seitenzahl"/>
              <w:rFonts w:cs="Arial"/>
              <w:b/>
              <w:noProof/>
              <w:sz w:val="16"/>
            </w:rPr>
            <w:t>8</w:t>
          </w:r>
          <w:r w:rsidRPr="003177A2">
            <w:rPr>
              <w:rStyle w:val="Seitenzahl"/>
              <w:rFonts w:cs="Arial"/>
              <w:b/>
              <w:sz w:val="16"/>
            </w:rPr>
            <w:fldChar w:fldCharType="end"/>
          </w:r>
          <w:r>
            <w:rPr>
              <w:rStyle w:val="Seitenzahl"/>
              <w:b/>
              <w:sz w:val="16"/>
            </w:rPr>
            <w:t>/</w:t>
          </w:r>
          <w:r w:rsidRPr="003177A2">
            <w:rPr>
              <w:rStyle w:val="Seitenzahl"/>
              <w:rFonts w:cs="Arial"/>
              <w:b/>
              <w:sz w:val="16"/>
            </w:rPr>
            <w:fldChar w:fldCharType="begin"/>
          </w:r>
          <w:r w:rsidRPr="003177A2">
            <w:rPr>
              <w:rStyle w:val="Seitenzahl"/>
              <w:rFonts w:cs="Arial"/>
              <w:b/>
              <w:sz w:val="16"/>
            </w:rPr>
            <w:instrText xml:space="preserve"> NUMPAGES </w:instrText>
          </w:r>
          <w:r w:rsidRPr="003177A2">
            <w:rPr>
              <w:rStyle w:val="Seitenzahl"/>
              <w:rFonts w:cs="Arial"/>
              <w:b/>
              <w:sz w:val="16"/>
            </w:rPr>
            <w:fldChar w:fldCharType="separate"/>
          </w:r>
          <w:r w:rsidR="00951A0D">
            <w:rPr>
              <w:rStyle w:val="Seitenzahl"/>
              <w:rFonts w:cs="Arial"/>
              <w:b/>
              <w:noProof/>
              <w:sz w:val="16"/>
            </w:rPr>
            <w:t>8</w:t>
          </w:r>
          <w:r w:rsidRPr="003177A2">
            <w:rPr>
              <w:rStyle w:val="Seitenzahl"/>
              <w:rFonts w:cs="Arial"/>
              <w:b/>
              <w:sz w:val="16"/>
            </w:rPr>
            <w:fldChar w:fldCharType="end"/>
          </w:r>
        </w:p>
      </w:tc>
    </w:tr>
  </w:tbl>
  <w:p w14:paraId="309E1F1C" w14:textId="77777777" w:rsidR="00BD11E6" w:rsidRPr="00314371" w:rsidRDefault="00BD11E6" w:rsidP="008B4FA0">
    <w:pPr>
      <w:pStyle w:val="Kopfzeile"/>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4961"/>
      <w:gridCol w:w="1258"/>
      <w:gridCol w:w="1010"/>
    </w:tblGrid>
    <w:tr w:rsidR="00BD11E6" w:rsidRPr="00E6792B" w14:paraId="332A71AA" w14:textId="77777777" w:rsidTr="00360A53">
      <w:trPr>
        <w:cantSplit/>
      </w:trPr>
      <w:tc>
        <w:tcPr>
          <w:tcW w:w="2410" w:type="dxa"/>
          <w:vMerge w:val="restart"/>
          <w:vAlign w:val="center"/>
        </w:tcPr>
        <w:p w14:paraId="46ED29DB" w14:textId="77777777" w:rsidR="00BD11E6" w:rsidRPr="00AB36B7" w:rsidRDefault="00BD11E6" w:rsidP="003177A2">
          <w:pPr>
            <w:pStyle w:val="Kopfzeile"/>
            <w:spacing w:before="0" w:after="0" w:line="240" w:lineRule="auto"/>
            <w:rPr>
              <w:rFonts w:cs="Arial"/>
              <w:sz w:val="24"/>
            </w:rPr>
          </w:pPr>
          <w:r>
            <w:rPr>
              <w:noProof/>
              <w:lang w:val="de-DE"/>
            </w:rPr>
            <w:drawing>
              <wp:inline distT="0" distB="0" distL="0" distR="0" wp14:anchorId="7351EE30" wp14:editId="292BAE03">
                <wp:extent cx="1225550" cy="520700"/>
                <wp:effectExtent l="0" t="0" r="0" b="0"/>
                <wp:docPr id="4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20700"/>
                        </a:xfrm>
                        <a:prstGeom prst="rect">
                          <a:avLst/>
                        </a:prstGeom>
                        <a:noFill/>
                        <a:ln>
                          <a:noFill/>
                        </a:ln>
                      </pic:spPr>
                    </pic:pic>
                  </a:graphicData>
                </a:graphic>
              </wp:inline>
            </w:drawing>
          </w:r>
        </w:p>
      </w:tc>
      <w:tc>
        <w:tcPr>
          <w:tcW w:w="4961" w:type="dxa"/>
          <w:vMerge w:val="restart"/>
          <w:vAlign w:val="center"/>
        </w:tcPr>
        <w:p w14:paraId="136B8D2E" w14:textId="77777777" w:rsidR="00BD11E6" w:rsidRPr="00BE237B" w:rsidRDefault="00BD11E6" w:rsidP="003177A2">
          <w:pPr>
            <w:pStyle w:val="TitelQM"/>
            <w:spacing w:before="0" w:after="0"/>
          </w:pPr>
          <w:r>
            <w:t>Title</w:t>
          </w:r>
        </w:p>
      </w:tc>
      <w:tc>
        <w:tcPr>
          <w:tcW w:w="2268" w:type="dxa"/>
          <w:gridSpan w:val="2"/>
        </w:tcPr>
        <w:p w14:paraId="2013D04A" w14:textId="77777777" w:rsidR="00BD11E6" w:rsidRPr="003177A2" w:rsidRDefault="00BD11E6" w:rsidP="003177A2">
          <w:pPr>
            <w:pStyle w:val="Kopfzeile"/>
            <w:spacing w:before="0" w:after="0" w:line="240" w:lineRule="auto"/>
            <w:jc w:val="center"/>
            <w:rPr>
              <w:sz w:val="20"/>
              <w:szCs w:val="20"/>
            </w:rPr>
          </w:pPr>
          <w:r>
            <w:rPr>
              <w:sz w:val="20"/>
            </w:rPr>
            <w:t>KP XXX</w:t>
          </w:r>
        </w:p>
      </w:tc>
    </w:tr>
    <w:tr w:rsidR="00BD11E6" w:rsidRPr="00E6792B" w14:paraId="10B353F4" w14:textId="77777777" w:rsidTr="00360A53">
      <w:trPr>
        <w:cantSplit/>
      </w:trPr>
      <w:tc>
        <w:tcPr>
          <w:tcW w:w="2410" w:type="dxa"/>
          <w:vMerge/>
          <w:tcBorders>
            <w:top w:val="single" w:sz="4" w:space="0" w:color="auto"/>
          </w:tcBorders>
        </w:tcPr>
        <w:p w14:paraId="7E5744DF" w14:textId="77777777" w:rsidR="00BD11E6" w:rsidRPr="00E6792B" w:rsidRDefault="00BD11E6" w:rsidP="003177A2">
          <w:pPr>
            <w:pStyle w:val="Kopfzeile"/>
            <w:spacing w:before="0" w:after="0" w:line="240" w:lineRule="auto"/>
          </w:pPr>
        </w:p>
      </w:tc>
      <w:tc>
        <w:tcPr>
          <w:tcW w:w="4961" w:type="dxa"/>
          <w:vMerge/>
          <w:vAlign w:val="center"/>
        </w:tcPr>
        <w:p w14:paraId="74FA0F1A" w14:textId="77777777" w:rsidR="00BD11E6" w:rsidRPr="00E6792B" w:rsidRDefault="00BD11E6" w:rsidP="003177A2">
          <w:pPr>
            <w:pStyle w:val="Kopfzeile"/>
            <w:spacing w:before="0" w:after="0" w:line="240" w:lineRule="auto"/>
          </w:pPr>
        </w:p>
      </w:tc>
      <w:tc>
        <w:tcPr>
          <w:tcW w:w="1258" w:type="dxa"/>
        </w:tcPr>
        <w:p w14:paraId="38224E75" w14:textId="77777777" w:rsidR="00BD11E6" w:rsidRPr="003177A2" w:rsidRDefault="00BD11E6" w:rsidP="003177A2">
          <w:pPr>
            <w:pStyle w:val="Kopfzeile"/>
            <w:spacing w:before="0" w:after="0" w:line="240" w:lineRule="auto"/>
            <w:rPr>
              <w:sz w:val="16"/>
              <w:szCs w:val="16"/>
            </w:rPr>
          </w:pPr>
          <w:r>
            <w:rPr>
              <w:sz w:val="16"/>
            </w:rPr>
            <w:t>Revision:</w:t>
          </w:r>
        </w:p>
      </w:tc>
      <w:tc>
        <w:tcPr>
          <w:tcW w:w="1010" w:type="dxa"/>
        </w:tcPr>
        <w:p w14:paraId="1728BBA5" w14:textId="77777777" w:rsidR="00BD11E6" w:rsidRPr="003177A2" w:rsidRDefault="00BD11E6" w:rsidP="003177A2">
          <w:pPr>
            <w:pStyle w:val="Kopfzeile"/>
            <w:spacing w:before="0" w:after="0" w:line="240" w:lineRule="auto"/>
            <w:jc w:val="center"/>
            <w:rPr>
              <w:b/>
              <w:sz w:val="16"/>
              <w:szCs w:val="16"/>
            </w:rPr>
          </w:pPr>
          <w:r>
            <w:rPr>
              <w:b/>
              <w:sz w:val="16"/>
            </w:rPr>
            <w:t>1.0</w:t>
          </w:r>
        </w:p>
      </w:tc>
    </w:tr>
    <w:tr w:rsidR="00BD11E6" w:rsidRPr="00E6792B" w14:paraId="11DD8FA3" w14:textId="77777777" w:rsidTr="00360A53">
      <w:trPr>
        <w:cantSplit/>
      </w:trPr>
      <w:tc>
        <w:tcPr>
          <w:tcW w:w="2410" w:type="dxa"/>
          <w:vMerge/>
          <w:tcBorders>
            <w:top w:val="single" w:sz="4" w:space="0" w:color="auto"/>
          </w:tcBorders>
        </w:tcPr>
        <w:p w14:paraId="4AA87528" w14:textId="77777777" w:rsidR="00BD11E6" w:rsidRPr="00E6792B" w:rsidRDefault="00BD11E6" w:rsidP="003177A2">
          <w:pPr>
            <w:pStyle w:val="Kopfzeile"/>
            <w:spacing w:before="0" w:after="0" w:line="240" w:lineRule="auto"/>
          </w:pPr>
        </w:p>
      </w:tc>
      <w:tc>
        <w:tcPr>
          <w:tcW w:w="4961" w:type="dxa"/>
          <w:vMerge/>
          <w:vAlign w:val="center"/>
        </w:tcPr>
        <w:p w14:paraId="3BA35E3E" w14:textId="77777777" w:rsidR="00BD11E6" w:rsidRPr="00E6792B" w:rsidRDefault="00BD11E6" w:rsidP="003177A2">
          <w:pPr>
            <w:pStyle w:val="Kopfzeile"/>
            <w:spacing w:before="0" w:after="0" w:line="240" w:lineRule="auto"/>
          </w:pPr>
        </w:p>
      </w:tc>
      <w:tc>
        <w:tcPr>
          <w:tcW w:w="1258" w:type="dxa"/>
        </w:tcPr>
        <w:p w14:paraId="05633AC8" w14:textId="77777777" w:rsidR="00BD11E6" w:rsidRPr="003177A2" w:rsidRDefault="00BD11E6" w:rsidP="003177A2">
          <w:pPr>
            <w:pStyle w:val="Kopfzeile"/>
            <w:spacing w:before="0" w:after="0" w:line="240" w:lineRule="auto"/>
            <w:rPr>
              <w:sz w:val="16"/>
              <w:szCs w:val="16"/>
            </w:rPr>
          </w:pPr>
          <w:r>
            <w:rPr>
              <w:sz w:val="16"/>
            </w:rPr>
            <w:t>Date:</w:t>
          </w:r>
        </w:p>
      </w:tc>
      <w:tc>
        <w:tcPr>
          <w:tcW w:w="1010" w:type="dxa"/>
        </w:tcPr>
        <w:p w14:paraId="4AD2BE5B" w14:textId="77777777" w:rsidR="00BD11E6" w:rsidRPr="003177A2" w:rsidRDefault="00BD11E6" w:rsidP="003177A2">
          <w:pPr>
            <w:pStyle w:val="Kopfzeile"/>
            <w:spacing w:before="0" w:after="0" w:line="240" w:lineRule="auto"/>
            <w:jc w:val="center"/>
            <w:rPr>
              <w:b/>
              <w:sz w:val="16"/>
              <w:szCs w:val="16"/>
            </w:rPr>
          </w:pPr>
          <w:r>
            <w:rPr>
              <w:b/>
              <w:sz w:val="16"/>
            </w:rPr>
            <w:t>DD.MM.YYYY</w:t>
          </w:r>
        </w:p>
      </w:tc>
    </w:tr>
    <w:tr w:rsidR="00BD11E6" w:rsidRPr="00E6792B" w14:paraId="7411E3EB" w14:textId="77777777" w:rsidTr="00360A53">
      <w:trPr>
        <w:cantSplit/>
      </w:trPr>
      <w:tc>
        <w:tcPr>
          <w:tcW w:w="2410" w:type="dxa"/>
          <w:vMerge/>
          <w:tcBorders>
            <w:top w:val="single" w:sz="4" w:space="0" w:color="auto"/>
          </w:tcBorders>
        </w:tcPr>
        <w:p w14:paraId="7BDC2D3D" w14:textId="77777777" w:rsidR="00BD11E6" w:rsidRPr="00E6792B" w:rsidRDefault="00BD11E6" w:rsidP="003177A2">
          <w:pPr>
            <w:pStyle w:val="Kopfzeile"/>
            <w:spacing w:before="0" w:after="0" w:line="240" w:lineRule="auto"/>
          </w:pPr>
        </w:p>
      </w:tc>
      <w:tc>
        <w:tcPr>
          <w:tcW w:w="4961" w:type="dxa"/>
          <w:vMerge/>
          <w:vAlign w:val="center"/>
        </w:tcPr>
        <w:p w14:paraId="48C072DF" w14:textId="77777777" w:rsidR="00BD11E6" w:rsidRPr="00E6792B" w:rsidRDefault="00BD11E6" w:rsidP="003177A2">
          <w:pPr>
            <w:pStyle w:val="Kopfzeile"/>
            <w:spacing w:before="0" w:after="0" w:line="240" w:lineRule="auto"/>
          </w:pPr>
        </w:p>
      </w:tc>
      <w:tc>
        <w:tcPr>
          <w:tcW w:w="1258" w:type="dxa"/>
        </w:tcPr>
        <w:p w14:paraId="1A03BCA4" w14:textId="77777777" w:rsidR="00BD11E6" w:rsidRPr="003177A2" w:rsidRDefault="00BD11E6" w:rsidP="003177A2">
          <w:pPr>
            <w:pStyle w:val="Kopfzeile"/>
            <w:spacing w:before="0" w:after="0" w:line="240" w:lineRule="auto"/>
            <w:rPr>
              <w:sz w:val="16"/>
              <w:szCs w:val="16"/>
            </w:rPr>
          </w:pPr>
          <w:r>
            <w:rPr>
              <w:sz w:val="16"/>
            </w:rPr>
            <w:t>Page:</w:t>
          </w:r>
        </w:p>
      </w:tc>
      <w:tc>
        <w:tcPr>
          <w:tcW w:w="1010" w:type="dxa"/>
        </w:tcPr>
        <w:p w14:paraId="1C689B13" w14:textId="77777777" w:rsidR="00BD11E6" w:rsidRPr="003177A2" w:rsidRDefault="00BD11E6" w:rsidP="003177A2">
          <w:pPr>
            <w:pStyle w:val="Kopfzeile"/>
            <w:spacing w:before="0" w:after="0" w:line="240" w:lineRule="auto"/>
            <w:jc w:val="center"/>
            <w:rPr>
              <w:b/>
              <w:iCs/>
              <w:sz w:val="16"/>
              <w:szCs w:val="16"/>
            </w:rPr>
          </w:pPr>
          <w:r w:rsidRPr="003177A2">
            <w:rPr>
              <w:rStyle w:val="Seitenzahl"/>
              <w:rFonts w:cs="Arial"/>
              <w:b/>
              <w:sz w:val="16"/>
            </w:rPr>
            <w:fldChar w:fldCharType="begin"/>
          </w:r>
          <w:r w:rsidRPr="003177A2">
            <w:rPr>
              <w:rStyle w:val="Seitenzahl"/>
              <w:rFonts w:cs="Arial"/>
              <w:b/>
              <w:sz w:val="16"/>
            </w:rPr>
            <w:instrText xml:space="preserve"> PAGE </w:instrText>
          </w:r>
          <w:r w:rsidRPr="003177A2">
            <w:rPr>
              <w:rStyle w:val="Seitenzahl"/>
              <w:rFonts w:cs="Arial"/>
              <w:b/>
              <w:sz w:val="16"/>
            </w:rPr>
            <w:fldChar w:fldCharType="separate"/>
          </w:r>
          <w:r>
            <w:rPr>
              <w:rStyle w:val="Seitenzahl"/>
              <w:rFonts w:cs="Arial"/>
              <w:b/>
              <w:noProof/>
              <w:sz w:val="16"/>
            </w:rPr>
            <w:t>1</w:t>
          </w:r>
          <w:r w:rsidRPr="003177A2">
            <w:rPr>
              <w:rStyle w:val="Seitenzahl"/>
              <w:rFonts w:cs="Arial"/>
              <w:b/>
              <w:sz w:val="16"/>
            </w:rPr>
            <w:fldChar w:fldCharType="end"/>
          </w:r>
          <w:r>
            <w:rPr>
              <w:rStyle w:val="Seitenzahl"/>
              <w:b/>
              <w:sz w:val="16"/>
            </w:rPr>
            <w:t>/</w:t>
          </w:r>
          <w:r w:rsidRPr="003177A2">
            <w:rPr>
              <w:rStyle w:val="Seitenzahl"/>
              <w:rFonts w:cs="Arial"/>
              <w:b/>
              <w:sz w:val="16"/>
            </w:rPr>
            <w:fldChar w:fldCharType="begin"/>
          </w:r>
          <w:r w:rsidRPr="003177A2">
            <w:rPr>
              <w:rStyle w:val="Seitenzahl"/>
              <w:rFonts w:cs="Arial"/>
              <w:b/>
              <w:sz w:val="16"/>
            </w:rPr>
            <w:instrText xml:space="preserve"> NUMPAGES </w:instrText>
          </w:r>
          <w:r w:rsidRPr="003177A2">
            <w:rPr>
              <w:rStyle w:val="Seitenzahl"/>
              <w:rFonts w:cs="Arial"/>
              <w:b/>
              <w:sz w:val="16"/>
            </w:rPr>
            <w:fldChar w:fldCharType="separate"/>
          </w:r>
          <w:r w:rsidR="008F2EA0">
            <w:rPr>
              <w:rStyle w:val="Seitenzahl"/>
              <w:rFonts w:cs="Arial"/>
              <w:b/>
              <w:noProof/>
              <w:sz w:val="16"/>
            </w:rPr>
            <w:t>1</w:t>
          </w:r>
          <w:r w:rsidRPr="003177A2">
            <w:rPr>
              <w:rStyle w:val="Seitenzahl"/>
              <w:rFonts w:cs="Arial"/>
              <w:b/>
              <w:sz w:val="16"/>
            </w:rPr>
            <w:fldChar w:fldCharType="end"/>
          </w:r>
        </w:p>
      </w:tc>
    </w:tr>
  </w:tbl>
  <w:p w14:paraId="6D619B2A" w14:textId="77777777" w:rsidR="00BD11E6" w:rsidRDefault="00BD11E6" w:rsidP="00360A53">
    <w:pPr>
      <w:pStyle w:val="Kopfzeile"/>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364"/>
    <w:multiLevelType w:val="hybridMultilevel"/>
    <w:tmpl w:val="CFE41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E40D4"/>
    <w:multiLevelType w:val="multilevel"/>
    <w:tmpl w:val="E4EA662C"/>
    <w:lvl w:ilvl="0">
      <w:start w:val="1"/>
      <w:numFmt w:val="decimal"/>
      <w:lvlText w:val="%1."/>
      <w:lvlJc w:val="left"/>
      <w:pPr>
        <w:ind w:left="567" w:hanging="567"/>
      </w:pPr>
      <w:rPr>
        <w:rFonts w:ascii="Calibri" w:hAnsi="Calibri" w:hint="default"/>
        <w:b/>
        <w:i w:val="0"/>
        <w:sz w:val="24"/>
      </w:rPr>
    </w:lvl>
    <w:lvl w:ilvl="1">
      <w:start w:val="1"/>
      <w:numFmt w:val="decimal"/>
      <w:lvlText w:val="%1.%2."/>
      <w:lvlJc w:val="left"/>
      <w:pPr>
        <w:ind w:left="567" w:hanging="567"/>
      </w:pPr>
      <w:rPr>
        <w:rFonts w:ascii="Calibri" w:hAnsi="Calibri" w:hint="default"/>
        <w:b/>
        <w:i w:val="0"/>
        <w:sz w:val="22"/>
      </w:rPr>
    </w:lvl>
    <w:lvl w:ilvl="2">
      <w:start w:val="1"/>
      <w:numFmt w:val="decimal"/>
      <w:lvlRestart w:val="0"/>
      <w:lvlText w:val="%1.%2.%3."/>
      <w:lvlJc w:val="left"/>
      <w:pPr>
        <w:ind w:left="567" w:hanging="567"/>
      </w:pPr>
      <w:rPr>
        <w:rFonts w:ascii="Calibri" w:hAnsi="Calibr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56222"/>
    <w:multiLevelType w:val="hybridMultilevel"/>
    <w:tmpl w:val="186C5ED4"/>
    <w:lvl w:ilvl="0" w:tplc="04070017">
      <w:start w:val="1"/>
      <w:numFmt w:val="lowerLetter"/>
      <w:lvlText w:val="%1)"/>
      <w:lvlJc w:val="left"/>
      <w:pPr>
        <w:tabs>
          <w:tab w:val="num" w:pos="1775"/>
        </w:tabs>
        <w:ind w:left="1775" w:hanging="360"/>
      </w:pPr>
    </w:lvl>
    <w:lvl w:ilvl="1" w:tplc="04070019" w:tentative="1">
      <w:start w:val="1"/>
      <w:numFmt w:val="lowerLetter"/>
      <w:lvlText w:val="%2."/>
      <w:lvlJc w:val="left"/>
      <w:pPr>
        <w:tabs>
          <w:tab w:val="num" w:pos="2495"/>
        </w:tabs>
        <w:ind w:left="2495" w:hanging="360"/>
      </w:pPr>
    </w:lvl>
    <w:lvl w:ilvl="2" w:tplc="0407001B" w:tentative="1">
      <w:start w:val="1"/>
      <w:numFmt w:val="lowerRoman"/>
      <w:lvlText w:val="%3."/>
      <w:lvlJc w:val="right"/>
      <w:pPr>
        <w:tabs>
          <w:tab w:val="num" w:pos="3215"/>
        </w:tabs>
        <w:ind w:left="3215" w:hanging="180"/>
      </w:pPr>
    </w:lvl>
    <w:lvl w:ilvl="3" w:tplc="0407000F" w:tentative="1">
      <w:start w:val="1"/>
      <w:numFmt w:val="decimal"/>
      <w:lvlText w:val="%4."/>
      <w:lvlJc w:val="left"/>
      <w:pPr>
        <w:tabs>
          <w:tab w:val="num" w:pos="3935"/>
        </w:tabs>
        <w:ind w:left="3935" w:hanging="360"/>
      </w:pPr>
    </w:lvl>
    <w:lvl w:ilvl="4" w:tplc="04070019" w:tentative="1">
      <w:start w:val="1"/>
      <w:numFmt w:val="lowerLetter"/>
      <w:lvlText w:val="%5."/>
      <w:lvlJc w:val="left"/>
      <w:pPr>
        <w:tabs>
          <w:tab w:val="num" w:pos="4655"/>
        </w:tabs>
        <w:ind w:left="4655" w:hanging="360"/>
      </w:pPr>
    </w:lvl>
    <w:lvl w:ilvl="5" w:tplc="0407001B" w:tentative="1">
      <w:start w:val="1"/>
      <w:numFmt w:val="lowerRoman"/>
      <w:lvlText w:val="%6."/>
      <w:lvlJc w:val="right"/>
      <w:pPr>
        <w:tabs>
          <w:tab w:val="num" w:pos="5375"/>
        </w:tabs>
        <w:ind w:left="5375" w:hanging="180"/>
      </w:pPr>
    </w:lvl>
    <w:lvl w:ilvl="6" w:tplc="0407000F" w:tentative="1">
      <w:start w:val="1"/>
      <w:numFmt w:val="decimal"/>
      <w:lvlText w:val="%7."/>
      <w:lvlJc w:val="left"/>
      <w:pPr>
        <w:tabs>
          <w:tab w:val="num" w:pos="6095"/>
        </w:tabs>
        <w:ind w:left="6095" w:hanging="360"/>
      </w:pPr>
    </w:lvl>
    <w:lvl w:ilvl="7" w:tplc="04070019" w:tentative="1">
      <w:start w:val="1"/>
      <w:numFmt w:val="lowerLetter"/>
      <w:lvlText w:val="%8."/>
      <w:lvlJc w:val="left"/>
      <w:pPr>
        <w:tabs>
          <w:tab w:val="num" w:pos="6815"/>
        </w:tabs>
        <w:ind w:left="6815" w:hanging="360"/>
      </w:pPr>
    </w:lvl>
    <w:lvl w:ilvl="8" w:tplc="0407001B" w:tentative="1">
      <w:start w:val="1"/>
      <w:numFmt w:val="lowerRoman"/>
      <w:lvlText w:val="%9."/>
      <w:lvlJc w:val="right"/>
      <w:pPr>
        <w:tabs>
          <w:tab w:val="num" w:pos="7535"/>
        </w:tabs>
        <w:ind w:left="7535" w:hanging="180"/>
      </w:pPr>
    </w:lvl>
  </w:abstractNum>
  <w:abstractNum w:abstractNumId="3" w15:restartNumberingAfterBreak="0">
    <w:nsid w:val="0B6F6533"/>
    <w:multiLevelType w:val="hybridMultilevel"/>
    <w:tmpl w:val="3D6497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71193"/>
    <w:multiLevelType w:val="hybridMultilevel"/>
    <w:tmpl w:val="9D44E672"/>
    <w:lvl w:ilvl="0" w:tplc="2E887088">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43A9C"/>
    <w:multiLevelType w:val="multilevel"/>
    <w:tmpl w:val="5F1640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E67EB"/>
    <w:multiLevelType w:val="multilevel"/>
    <w:tmpl w:val="2174C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12D43"/>
    <w:multiLevelType w:val="hybridMultilevel"/>
    <w:tmpl w:val="4E1637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378CF"/>
    <w:multiLevelType w:val="hybridMultilevel"/>
    <w:tmpl w:val="F9FCE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B2732B"/>
    <w:multiLevelType w:val="singleLevel"/>
    <w:tmpl w:val="1F2E983E"/>
    <w:lvl w:ilvl="0">
      <w:start w:val="1"/>
      <w:numFmt w:val="bullet"/>
      <w:lvlText w:val=""/>
      <w:lvlJc w:val="left"/>
      <w:pPr>
        <w:tabs>
          <w:tab w:val="num" w:pos="360"/>
        </w:tabs>
        <w:ind w:left="340" w:hanging="340"/>
      </w:pPr>
      <w:rPr>
        <w:rFonts w:ascii="Wingdings" w:hAnsi="Wingdings" w:hint="default"/>
      </w:rPr>
    </w:lvl>
  </w:abstractNum>
  <w:abstractNum w:abstractNumId="10" w15:restartNumberingAfterBreak="0">
    <w:nsid w:val="2553090A"/>
    <w:multiLevelType w:val="hybridMultilevel"/>
    <w:tmpl w:val="FA3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543240"/>
    <w:multiLevelType w:val="hybridMultilevel"/>
    <w:tmpl w:val="EDF455F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A34D9"/>
    <w:multiLevelType w:val="hybridMultilevel"/>
    <w:tmpl w:val="C4684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784871"/>
    <w:multiLevelType w:val="multilevel"/>
    <w:tmpl w:val="EDF455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D725F"/>
    <w:multiLevelType w:val="hybridMultilevel"/>
    <w:tmpl w:val="8E84E19C"/>
    <w:lvl w:ilvl="0" w:tplc="CBD89CE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6D43F9"/>
    <w:multiLevelType w:val="hybridMultilevel"/>
    <w:tmpl w:val="11C86EF2"/>
    <w:lvl w:ilvl="0" w:tplc="D3AC07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326F95"/>
    <w:multiLevelType w:val="hybridMultilevel"/>
    <w:tmpl w:val="F5FEAF4A"/>
    <w:lvl w:ilvl="0" w:tplc="5E9E2EAA">
      <w:numFmt w:val="bullet"/>
      <w:lvlText w:val="-"/>
      <w:lvlJc w:val="left"/>
      <w:pPr>
        <w:tabs>
          <w:tab w:val="num" w:pos="784"/>
        </w:tabs>
        <w:ind w:left="784" w:hanging="360"/>
      </w:pPr>
      <w:rPr>
        <w:rFonts w:ascii="Arial" w:eastAsia="Times New Roman" w:hAnsi="Arial" w:cs="Arial" w:hint="default"/>
      </w:rPr>
    </w:lvl>
    <w:lvl w:ilvl="1" w:tplc="04070003" w:tentative="1">
      <w:start w:val="1"/>
      <w:numFmt w:val="bullet"/>
      <w:lvlText w:val="o"/>
      <w:lvlJc w:val="left"/>
      <w:pPr>
        <w:tabs>
          <w:tab w:val="num" w:pos="1504"/>
        </w:tabs>
        <w:ind w:left="1504" w:hanging="360"/>
      </w:pPr>
      <w:rPr>
        <w:rFonts w:ascii="Courier New" w:hAnsi="Courier New" w:cs="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cs="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cs="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41103DCC"/>
    <w:multiLevelType w:val="hybridMultilevel"/>
    <w:tmpl w:val="1780E15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C74766"/>
    <w:multiLevelType w:val="multilevel"/>
    <w:tmpl w:val="B5A06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C5393E"/>
    <w:multiLevelType w:val="hybridMultilevel"/>
    <w:tmpl w:val="A0EC30B0"/>
    <w:lvl w:ilvl="0" w:tplc="04070001">
      <w:start w:val="1"/>
      <w:numFmt w:val="bullet"/>
      <w:lvlText w:val=""/>
      <w:lvlJc w:val="left"/>
      <w:pPr>
        <w:ind w:left="1760" w:hanging="360"/>
      </w:pPr>
      <w:rPr>
        <w:rFonts w:ascii="Symbol" w:hAnsi="Symbol"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abstractNum w:abstractNumId="20" w15:restartNumberingAfterBreak="0">
    <w:nsid w:val="47E25DAA"/>
    <w:multiLevelType w:val="multilevel"/>
    <w:tmpl w:val="2174CF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772CD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4AC47C92"/>
    <w:multiLevelType w:val="multilevel"/>
    <w:tmpl w:val="2174CF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D676B"/>
    <w:multiLevelType w:val="multilevel"/>
    <w:tmpl w:val="2B944EF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C0ABF"/>
    <w:multiLevelType w:val="multilevel"/>
    <w:tmpl w:val="4684C6F8"/>
    <w:lvl w:ilvl="0">
      <w:start w:val="1"/>
      <w:numFmt w:val="decimal"/>
      <w:pStyle w:val="1"/>
      <w:lvlText w:val="%1"/>
      <w:lvlJc w:val="left"/>
      <w:pPr>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437D7F"/>
    <w:multiLevelType w:val="hybridMultilevel"/>
    <w:tmpl w:val="8B745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3F0313"/>
    <w:multiLevelType w:val="hybridMultilevel"/>
    <w:tmpl w:val="2B944EF4"/>
    <w:lvl w:ilvl="0" w:tplc="04070017">
      <w:start w:val="1"/>
      <w:numFmt w:val="lowerLetter"/>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95D37"/>
    <w:multiLevelType w:val="hybridMultilevel"/>
    <w:tmpl w:val="C1DC9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CE2FBE"/>
    <w:multiLevelType w:val="hybridMultilevel"/>
    <w:tmpl w:val="89E474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2BC1C08"/>
    <w:multiLevelType w:val="hybridMultilevel"/>
    <w:tmpl w:val="D1785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CC05A0"/>
    <w:multiLevelType w:val="hybridMultilevel"/>
    <w:tmpl w:val="13B44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30352A"/>
    <w:multiLevelType w:val="hybridMultilevel"/>
    <w:tmpl w:val="02AE4A3E"/>
    <w:lvl w:ilvl="0" w:tplc="A016DEFC">
      <w:start w:val="1"/>
      <w:numFmt w:val="decimal"/>
      <w:pStyle w:val="Nummerierung"/>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6A97766A"/>
    <w:multiLevelType w:val="hybridMultilevel"/>
    <w:tmpl w:val="43AC7F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427A7"/>
    <w:multiLevelType w:val="hybridMultilevel"/>
    <w:tmpl w:val="53E4A640"/>
    <w:lvl w:ilvl="0" w:tplc="2D2A16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D82C34"/>
    <w:multiLevelType w:val="hybridMultilevel"/>
    <w:tmpl w:val="6EA8AB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323526E"/>
    <w:multiLevelType w:val="hybridMultilevel"/>
    <w:tmpl w:val="F9A84F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E2ACA"/>
    <w:multiLevelType w:val="hybridMultilevel"/>
    <w:tmpl w:val="89CE2EF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F99"/>
    <w:multiLevelType w:val="hybridMultilevel"/>
    <w:tmpl w:val="54EAE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0174CC"/>
    <w:multiLevelType w:val="hybridMultilevel"/>
    <w:tmpl w:val="09D4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184C5A"/>
    <w:multiLevelType w:val="hybridMultilevel"/>
    <w:tmpl w:val="37621E70"/>
    <w:lvl w:ilvl="0" w:tplc="FA949A2E">
      <w:start w:val="1"/>
      <w:numFmt w:val="bullet"/>
      <w:pStyle w:val="Aufzhlung"/>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16"/>
  </w:num>
  <w:num w:numId="2">
    <w:abstractNumId w:val="9"/>
  </w:num>
  <w:num w:numId="3">
    <w:abstractNumId w:val="18"/>
  </w:num>
  <w:num w:numId="4">
    <w:abstractNumId w:val="28"/>
  </w:num>
  <w:num w:numId="5">
    <w:abstractNumId w:val="34"/>
  </w:num>
  <w:num w:numId="6">
    <w:abstractNumId w:val="2"/>
  </w:num>
  <w:num w:numId="7">
    <w:abstractNumId w:val="36"/>
  </w:num>
  <w:num w:numId="8">
    <w:abstractNumId w:val="32"/>
  </w:num>
  <w:num w:numId="9">
    <w:abstractNumId w:val="7"/>
  </w:num>
  <w:num w:numId="10">
    <w:abstractNumId w:val="3"/>
  </w:num>
  <w:num w:numId="11">
    <w:abstractNumId w:val="17"/>
  </w:num>
  <w:num w:numId="12">
    <w:abstractNumId w:val="35"/>
  </w:num>
  <w:num w:numId="13">
    <w:abstractNumId w:val="11"/>
  </w:num>
  <w:num w:numId="14">
    <w:abstractNumId w:val="13"/>
  </w:num>
  <w:num w:numId="15">
    <w:abstractNumId w:val="26"/>
  </w:num>
  <w:num w:numId="16">
    <w:abstractNumId w:val="23"/>
  </w:num>
  <w:num w:numId="17">
    <w:abstractNumId w:val="30"/>
  </w:num>
  <w:num w:numId="18">
    <w:abstractNumId w:val="27"/>
  </w:num>
  <w:num w:numId="19">
    <w:abstractNumId w:val="10"/>
  </w:num>
  <w:num w:numId="20">
    <w:abstractNumId w:val="38"/>
  </w:num>
  <w:num w:numId="21">
    <w:abstractNumId w:val="6"/>
  </w:num>
  <w:num w:numId="22">
    <w:abstractNumId w:val="33"/>
  </w:num>
  <w:num w:numId="23">
    <w:abstractNumId w:val="21"/>
  </w:num>
  <w:num w:numId="24">
    <w:abstractNumId w:val="22"/>
  </w:num>
  <w:num w:numId="25">
    <w:abstractNumId w:val="20"/>
  </w:num>
  <w:num w:numId="26">
    <w:abstractNumId w:val="1"/>
  </w:num>
  <w:num w:numId="27">
    <w:abstractNumId w:val="24"/>
  </w:num>
  <w:num w:numId="28">
    <w:abstractNumId w:val="8"/>
  </w:num>
  <w:num w:numId="29">
    <w:abstractNumId w:val="15"/>
  </w:num>
  <w:num w:numId="30">
    <w:abstractNumId w:val="25"/>
  </w:num>
  <w:num w:numId="31">
    <w:abstractNumId w:val="39"/>
  </w:num>
  <w:num w:numId="32">
    <w:abstractNumId w:val="31"/>
  </w:num>
  <w:num w:numId="33">
    <w:abstractNumId w:val="5"/>
  </w:num>
  <w:num w:numId="34">
    <w:abstractNumId w:val="24"/>
  </w:num>
  <w:num w:numId="35">
    <w:abstractNumId w:val="24"/>
  </w:num>
  <w:num w:numId="36">
    <w:abstractNumId w:val="24"/>
  </w:num>
  <w:num w:numId="37">
    <w:abstractNumId w:val="0"/>
  </w:num>
  <w:num w:numId="38">
    <w:abstractNumId w:val="4"/>
  </w:num>
  <w:num w:numId="39">
    <w:abstractNumId w:val="37"/>
  </w:num>
  <w:num w:numId="40">
    <w:abstractNumId w:val="12"/>
  </w:num>
  <w:num w:numId="41">
    <w:abstractNumId w:val="29"/>
  </w:num>
  <w:num w:numId="42">
    <w:abstractNumId w:val="14"/>
  </w:num>
  <w:num w:numId="43">
    <w:abstractNumId w:val="24"/>
  </w:num>
  <w:num w:numId="44">
    <w:abstractNumId w:val="24"/>
    <w:lvlOverride w:ilvl="0">
      <w:startOverride w:val="12"/>
    </w:lvlOverride>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BD"/>
    <w:rsid w:val="000007C0"/>
    <w:rsid w:val="00002BD3"/>
    <w:rsid w:val="000064E3"/>
    <w:rsid w:val="00011D3C"/>
    <w:rsid w:val="00013326"/>
    <w:rsid w:val="000134F0"/>
    <w:rsid w:val="00016129"/>
    <w:rsid w:val="00024C7A"/>
    <w:rsid w:val="000307F3"/>
    <w:rsid w:val="00031AB3"/>
    <w:rsid w:val="00033688"/>
    <w:rsid w:val="00037B8B"/>
    <w:rsid w:val="000415FC"/>
    <w:rsid w:val="00046861"/>
    <w:rsid w:val="000470AC"/>
    <w:rsid w:val="00051EA9"/>
    <w:rsid w:val="00061B90"/>
    <w:rsid w:val="000633D7"/>
    <w:rsid w:val="000665AD"/>
    <w:rsid w:val="00081F88"/>
    <w:rsid w:val="0008292B"/>
    <w:rsid w:val="00082A25"/>
    <w:rsid w:val="00082FF2"/>
    <w:rsid w:val="00083973"/>
    <w:rsid w:val="000843A7"/>
    <w:rsid w:val="0008491E"/>
    <w:rsid w:val="0008650A"/>
    <w:rsid w:val="00091A85"/>
    <w:rsid w:val="0009368A"/>
    <w:rsid w:val="000A2ABE"/>
    <w:rsid w:val="000A2CBA"/>
    <w:rsid w:val="000A44D5"/>
    <w:rsid w:val="000A4850"/>
    <w:rsid w:val="000A5F1F"/>
    <w:rsid w:val="000A6C4B"/>
    <w:rsid w:val="000A6EBB"/>
    <w:rsid w:val="000B042D"/>
    <w:rsid w:val="000B6089"/>
    <w:rsid w:val="000B6DBA"/>
    <w:rsid w:val="000C4DD1"/>
    <w:rsid w:val="000C7531"/>
    <w:rsid w:val="000D09C4"/>
    <w:rsid w:val="000D1740"/>
    <w:rsid w:val="000D611A"/>
    <w:rsid w:val="000D63E9"/>
    <w:rsid w:val="000E2893"/>
    <w:rsid w:val="000E4533"/>
    <w:rsid w:val="000E7E5A"/>
    <w:rsid w:val="000F3CED"/>
    <w:rsid w:val="000F51F8"/>
    <w:rsid w:val="000F5CAB"/>
    <w:rsid w:val="00100BD2"/>
    <w:rsid w:val="00101CD7"/>
    <w:rsid w:val="00102209"/>
    <w:rsid w:val="00103C28"/>
    <w:rsid w:val="001045E3"/>
    <w:rsid w:val="00110A08"/>
    <w:rsid w:val="00113216"/>
    <w:rsid w:val="00114D02"/>
    <w:rsid w:val="0011549E"/>
    <w:rsid w:val="00116330"/>
    <w:rsid w:val="001172B3"/>
    <w:rsid w:val="00120B3A"/>
    <w:rsid w:val="0012185A"/>
    <w:rsid w:val="00121881"/>
    <w:rsid w:val="00121B5A"/>
    <w:rsid w:val="00122F06"/>
    <w:rsid w:val="00131421"/>
    <w:rsid w:val="0013188D"/>
    <w:rsid w:val="00132FFC"/>
    <w:rsid w:val="00133AC0"/>
    <w:rsid w:val="00134D2D"/>
    <w:rsid w:val="00136CDB"/>
    <w:rsid w:val="00137840"/>
    <w:rsid w:val="00141640"/>
    <w:rsid w:val="00144CD0"/>
    <w:rsid w:val="00146465"/>
    <w:rsid w:val="001500A3"/>
    <w:rsid w:val="001518EF"/>
    <w:rsid w:val="00155AF2"/>
    <w:rsid w:val="00157AEE"/>
    <w:rsid w:val="001614C9"/>
    <w:rsid w:val="00161CC0"/>
    <w:rsid w:val="00171570"/>
    <w:rsid w:val="001761F6"/>
    <w:rsid w:val="0017719F"/>
    <w:rsid w:val="00177C06"/>
    <w:rsid w:val="00180DDA"/>
    <w:rsid w:val="00184721"/>
    <w:rsid w:val="00186776"/>
    <w:rsid w:val="001876A0"/>
    <w:rsid w:val="0018772D"/>
    <w:rsid w:val="00191A43"/>
    <w:rsid w:val="00191EE6"/>
    <w:rsid w:val="0019215A"/>
    <w:rsid w:val="001938C4"/>
    <w:rsid w:val="00193A26"/>
    <w:rsid w:val="001A00A0"/>
    <w:rsid w:val="001A1322"/>
    <w:rsid w:val="001A2AD4"/>
    <w:rsid w:val="001A51C2"/>
    <w:rsid w:val="001B7BCB"/>
    <w:rsid w:val="001C1D42"/>
    <w:rsid w:val="001C4C8A"/>
    <w:rsid w:val="001C6E94"/>
    <w:rsid w:val="001D09D4"/>
    <w:rsid w:val="001D2F11"/>
    <w:rsid w:val="001D59B4"/>
    <w:rsid w:val="001D6033"/>
    <w:rsid w:val="001E2CE0"/>
    <w:rsid w:val="001E3D98"/>
    <w:rsid w:val="001E46B9"/>
    <w:rsid w:val="001E6B84"/>
    <w:rsid w:val="002007AB"/>
    <w:rsid w:val="002012D4"/>
    <w:rsid w:val="00205A22"/>
    <w:rsid w:val="00206CDE"/>
    <w:rsid w:val="00214AEB"/>
    <w:rsid w:val="00222178"/>
    <w:rsid w:val="00225955"/>
    <w:rsid w:val="00226267"/>
    <w:rsid w:val="00226A4F"/>
    <w:rsid w:val="00226F17"/>
    <w:rsid w:val="00227220"/>
    <w:rsid w:val="0022746A"/>
    <w:rsid w:val="002323C1"/>
    <w:rsid w:val="002339B7"/>
    <w:rsid w:val="00234A93"/>
    <w:rsid w:val="00243754"/>
    <w:rsid w:val="00256118"/>
    <w:rsid w:val="002569BD"/>
    <w:rsid w:val="00262964"/>
    <w:rsid w:val="00264C63"/>
    <w:rsid w:val="00275BDC"/>
    <w:rsid w:val="00276DA5"/>
    <w:rsid w:val="00276ECB"/>
    <w:rsid w:val="00285FD3"/>
    <w:rsid w:val="002864C2"/>
    <w:rsid w:val="00292346"/>
    <w:rsid w:val="00295193"/>
    <w:rsid w:val="00295625"/>
    <w:rsid w:val="002978E4"/>
    <w:rsid w:val="002A056E"/>
    <w:rsid w:val="002A1F68"/>
    <w:rsid w:val="002B408C"/>
    <w:rsid w:val="002B737A"/>
    <w:rsid w:val="002C1DC0"/>
    <w:rsid w:val="002C2A5E"/>
    <w:rsid w:val="002C7F93"/>
    <w:rsid w:val="002E0F61"/>
    <w:rsid w:val="002E4647"/>
    <w:rsid w:val="002E5367"/>
    <w:rsid w:val="002F023E"/>
    <w:rsid w:val="002F2416"/>
    <w:rsid w:val="002F2975"/>
    <w:rsid w:val="002F2C11"/>
    <w:rsid w:val="002F3A9F"/>
    <w:rsid w:val="002F442E"/>
    <w:rsid w:val="002F6453"/>
    <w:rsid w:val="002F6B60"/>
    <w:rsid w:val="00302697"/>
    <w:rsid w:val="00305ABC"/>
    <w:rsid w:val="00311F85"/>
    <w:rsid w:val="0031359B"/>
    <w:rsid w:val="00314371"/>
    <w:rsid w:val="003161EA"/>
    <w:rsid w:val="003177A2"/>
    <w:rsid w:val="00323B40"/>
    <w:rsid w:val="003278B0"/>
    <w:rsid w:val="00327CA3"/>
    <w:rsid w:val="00330561"/>
    <w:rsid w:val="0033206C"/>
    <w:rsid w:val="003324C0"/>
    <w:rsid w:val="00335984"/>
    <w:rsid w:val="0033626D"/>
    <w:rsid w:val="00337E68"/>
    <w:rsid w:val="00341935"/>
    <w:rsid w:val="00342C15"/>
    <w:rsid w:val="00342D3A"/>
    <w:rsid w:val="00344328"/>
    <w:rsid w:val="0034584B"/>
    <w:rsid w:val="0035008E"/>
    <w:rsid w:val="003553CA"/>
    <w:rsid w:val="00356D7A"/>
    <w:rsid w:val="00360A53"/>
    <w:rsid w:val="00362971"/>
    <w:rsid w:val="00364D71"/>
    <w:rsid w:val="003702B8"/>
    <w:rsid w:val="00374D6D"/>
    <w:rsid w:val="003765AB"/>
    <w:rsid w:val="0037788A"/>
    <w:rsid w:val="003818D7"/>
    <w:rsid w:val="00385A74"/>
    <w:rsid w:val="003927C3"/>
    <w:rsid w:val="00393E58"/>
    <w:rsid w:val="00394268"/>
    <w:rsid w:val="003978FE"/>
    <w:rsid w:val="003A40E2"/>
    <w:rsid w:val="003A4399"/>
    <w:rsid w:val="003A6245"/>
    <w:rsid w:val="003A6B81"/>
    <w:rsid w:val="003B4025"/>
    <w:rsid w:val="003B5645"/>
    <w:rsid w:val="003B657C"/>
    <w:rsid w:val="003C09DA"/>
    <w:rsid w:val="003C3C59"/>
    <w:rsid w:val="003C4DC7"/>
    <w:rsid w:val="003C4DEA"/>
    <w:rsid w:val="003D195C"/>
    <w:rsid w:val="003D744E"/>
    <w:rsid w:val="003D75A0"/>
    <w:rsid w:val="003E1D30"/>
    <w:rsid w:val="003E7583"/>
    <w:rsid w:val="003F19C5"/>
    <w:rsid w:val="00401F27"/>
    <w:rsid w:val="004038F6"/>
    <w:rsid w:val="0040494E"/>
    <w:rsid w:val="00404E7A"/>
    <w:rsid w:val="00415408"/>
    <w:rsid w:val="00415AC9"/>
    <w:rsid w:val="00421094"/>
    <w:rsid w:val="0042656A"/>
    <w:rsid w:val="004306DF"/>
    <w:rsid w:val="004319B2"/>
    <w:rsid w:val="00434353"/>
    <w:rsid w:val="00434795"/>
    <w:rsid w:val="00434CA6"/>
    <w:rsid w:val="004357BD"/>
    <w:rsid w:val="00436F0B"/>
    <w:rsid w:val="00437FB0"/>
    <w:rsid w:val="004417BD"/>
    <w:rsid w:val="00441F14"/>
    <w:rsid w:val="00445295"/>
    <w:rsid w:val="00447339"/>
    <w:rsid w:val="0045180C"/>
    <w:rsid w:val="0046196E"/>
    <w:rsid w:val="004638B1"/>
    <w:rsid w:val="00464FD5"/>
    <w:rsid w:val="00482C70"/>
    <w:rsid w:val="004849B3"/>
    <w:rsid w:val="00494C1C"/>
    <w:rsid w:val="00497B2D"/>
    <w:rsid w:val="00497E90"/>
    <w:rsid w:val="004A4331"/>
    <w:rsid w:val="004A722D"/>
    <w:rsid w:val="004B12B2"/>
    <w:rsid w:val="004B1744"/>
    <w:rsid w:val="004B1AEC"/>
    <w:rsid w:val="004B64A2"/>
    <w:rsid w:val="004C10CA"/>
    <w:rsid w:val="004C2874"/>
    <w:rsid w:val="004C36CD"/>
    <w:rsid w:val="004D06E5"/>
    <w:rsid w:val="004D569E"/>
    <w:rsid w:val="004D7F1A"/>
    <w:rsid w:val="004E2B5A"/>
    <w:rsid w:val="004F1715"/>
    <w:rsid w:val="004F3590"/>
    <w:rsid w:val="00502935"/>
    <w:rsid w:val="00504324"/>
    <w:rsid w:val="0051062B"/>
    <w:rsid w:val="0051158A"/>
    <w:rsid w:val="005115CF"/>
    <w:rsid w:val="00512628"/>
    <w:rsid w:val="005177C7"/>
    <w:rsid w:val="00525B58"/>
    <w:rsid w:val="00533BEC"/>
    <w:rsid w:val="00533F64"/>
    <w:rsid w:val="005345FB"/>
    <w:rsid w:val="00534B67"/>
    <w:rsid w:val="005368BF"/>
    <w:rsid w:val="00541D7A"/>
    <w:rsid w:val="005432B9"/>
    <w:rsid w:val="00544D07"/>
    <w:rsid w:val="0054611E"/>
    <w:rsid w:val="00546B4C"/>
    <w:rsid w:val="00547264"/>
    <w:rsid w:val="005715A2"/>
    <w:rsid w:val="00571D05"/>
    <w:rsid w:val="005730B7"/>
    <w:rsid w:val="005735A0"/>
    <w:rsid w:val="00573B14"/>
    <w:rsid w:val="00575311"/>
    <w:rsid w:val="00576B66"/>
    <w:rsid w:val="00576EAF"/>
    <w:rsid w:val="00577C73"/>
    <w:rsid w:val="005831F2"/>
    <w:rsid w:val="00585364"/>
    <w:rsid w:val="005858EF"/>
    <w:rsid w:val="005941E9"/>
    <w:rsid w:val="005953CF"/>
    <w:rsid w:val="005A5B0D"/>
    <w:rsid w:val="005A68A6"/>
    <w:rsid w:val="005B4F13"/>
    <w:rsid w:val="005C429B"/>
    <w:rsid w:val="005C6C26"/>
    <w:rsid w:val="005D5950"/>
    <w:rsid w:val="005E04FC"/>
    <w:rsid w:val="005F082A"/>
    <w:rsid w:val="005F103B"/>
    <w:rsid w:val="005F3708"/>
    <w:rsid w:val="005F375B"/>
    <w:rsid w:val="005F5505"/>
    <w:rsid w:val="005F7C3E"/>
    <w:rsid w:val="00604B7B"/>
    <w:rsid w:val="00607D1F"/>
    <w:rsid w:val="0061654A"/>
    <w:rsid w:val="00616823"/>
    <w:rsid w:val="006210BB"/>
    <w:rsid w:val="006210CD"/>
    <w:rsid w:val="00625473"/>
    <w:rsid w:val="006263AB"/>
    <w:rsid w:val="00630DAE"/>
    <w:rsid w:val="00633583"/>
    <w:rsid w:val="0064242A"/>
    <w:rsid w:val="0064637C"/>
    <w:rsid w:val="00646DB0"/>
    <w:rsid w:val="00654A5D"/>
    <w:rsid w:val="006551B2"/>
    <w:rsid w:val="0065681A"/>
    <w:rsid w:val="00660F2D"/>
    <w:rsid w:val="0066375D"/>
    <w:rsid w:val="00663F55"/>
    <w:rsid w:val="00664265"/>
    <w:rsid w:val="00665716"/>
    <w:rsid w:val="00670FCE"/>
    <w:rsid w:val="0067465C"/>
    <w:rsid w:val="006764E1"/>
    <w:rsid w:val="00680C46"/>
    <w:rsid w:val="00682549"/>
    <w:rsid w:val="006825D8"/>
    <w:rsid w:val="00693AA3"/>
    <w:rsid w:val="006A31C1"/>
    <w:rsid w:val="006B2C53"/>
    <w:rsid w:val="006B3E93"/>
    <w:rsid w:val="006B4199"/>
    <w:rsid w:val="006B740D"/>
    <w:rsid w:val="006B761C"/>
    <w:rsid w:val="006C0268"/>
    <w:rsid w:val="006C3224"/>
    <w:rsid w:val="006C455F"/>
    <w:rsid w:val="006C576F"/>
    <w:rsid w:val="006C7395"/>
    <w:rsid w:val="006D26D5"/>
    <w:rsid w:val="006D2E53"/>
    <w:rsid w:val="006D407E"/>
    <w:rsid w:val="006E0038"/>
    <w:rsid w:val="006E0830"/>
    <w:rsid w:val="006E3FC9"/>
    <w:rsid w:val="006E5073"/>
    <w:rsid w:val="006E5131"/>
    <w:rsid w:val="006E5AA6"/>
    <w:rsid w:val="006E7E09"/>
    <w:rsid w:val="00701066"/>
    <w:rsid w:val="00707481"/>
    <w:rsid w:val="00707A81"/>
    <w:rsid w:val="00710676"/>
    <w:rsid w:val="00712E73"/>
    <w:rsid w:val="00713FF2"/>
    <w:rsid w:val="007142A8"/>
    <w:rsid w:val="0071494E"/>
    <w:rsid w:val="00715CB5"/>
    <w:rsid w:val="00717B44"/>
    <w:rsid w:val="00725BDE"/>
    <w:rsid w:val="00730A3B"/>
    <w:rsid w:val="00734A35"/>
    <w:rsid w:val="00734C5C"/>
    <w:rsid w:val="00735594"/>
    <w:rsid w:val="00742A44"/>
    <w:rsid w:val="00747A9E"/>
    <w:rsid w:val="00747F53"/>
    <w:rsid w:val="00754414"/>
    <w:rsid w:val="00756F64"/>
    <w:rsid w:val="0075747B"/>
    <w:rsid w:val="00761F36"/>
    <w:rsid w:val="007666E0"/>
    <w:rsid w:val="00771C26"/>
    <w:rsid w:val="00774D9B"/>
    <w:rsid w:val="00777C61"/>
    <w:rsid w:val="0078067F"/>
    <w:rsid w:val="007809D6"/>
    <w:rsid w:val="00781550"/>
    <w:rsid w:val="007821F2"/>
    <w:rsid w:val="007842BA"/>
    <w:rsid w:val="00787120"/>
    <w:rsid w:val="00795CBC"/>
    <w:rsid w:val="007A0418"/>
    <w:rsid w:val="007A0F8C"/>
    <w:rsid w:val="007A5231"/>
    <w:rsid w:val="007B0212"/>
    <w:rsid w:val="007B3B06"/>
    <w:rsid w:val="007B6713"/>
    <w:rsid w:val="007B79F8"/>
    <w:rsid w:val="007C1166"/>
    <w:rsid w:val="007C1468"/>
    <w:rsid w:val="007C45CB"/>
    <w:rsid w:val="007C4EF9"/>
    <w:rsid w:val="007C5DB6"/>
    <w:rsid w:val="007D036E"/>
    <w:rsid w:val="007D150F"/>
    <w:rsid w:val="007D3EEE"/>
    <w:rsid w:val="007E4330"/>
    <w:rsid w:val="007E6768"/>
    <w:rsid w:val="007E6CB5"/>
    <w:rsid w:val="007E7253"/>
    <w:rsid w:val="007F1975"/>
    <w:rsid w:val="00807852"/>
    <w:rsid w:val="00807C55"/>
    <w:rsid w:val="00810FD5"/>
    <w:rsid w:val="00813DAA"/>
    <w:rsid w:val="008201CF"/>
    <w:rsid w:val="00820E0B"/>
    <w:rsid w:val="00831036"/>
    <w:rsid w:val="00833AFF"/>
    <w:rsid w:val="00835637"/>
    <w:rsid w:val="00836C51"/>
    <w:rsid w:val="00845EDC"/>
    <w:rsid w:val="00847840"/>
    <w:rsid w:val="00853C75"/>
    <w:rsid w:val="00856F65"/>
    <w:rsid w:val="00857CEC"/>
    <w:rsid w:val="00867AD7"/>
    <w:rsid w:val="00871CDE"/>
    <w:rsid w:val="00875E54"/>
    <w:rsid w:val="008770E4"/>
    <w:rsid w:val="008818BF"/>
    <w:rsid w:val="00881C72"/>
    <w:rsid w:val="00883906"/>
    <w:rsid w:val="00884122"/>
    <w:rsid w:val="008851FC"/>
    <w:rsid w:val="00886542"/>
    <w:rsid w:val="00892CC4"/>
    <w:rsid w:val="00892F6F"/>
    <w:rsid w:val="00893739"/>
    <w:rsid w:val="008A3277"/>
    <w:rsid w:val="008A59A5"/>
    <w:rsid w:val="008A6576"/>
    <w:rsid w:val="008B4FA0"/>
    <w:rsid w:val="008C268B"/>
    <w:rsid w:val="008C5321"/>
    <w:rsid w:val="008C5D9D"/>
    <w:rsid w:val="008C6CFF"/>
    <w:rsid w:val="008C7408"/>
    <w:rsid w:val="008D1909"/>
    <w:rsid w:val="008D371E"/>
    <w:rsid w:val="008D4771"/>
    <w:rsid w:val="008D6590"/>
    <w:rsid w:val="008E0A62"/>
    <w:rsid w:val="008E132E"/>
    <w:rsid w:val="008E1466"/>
    <w:rsid w:val="008E1B4C"/>
    <w:rsid w:val="008E2FE4"/>
    <w:rsid w:val="008E77B3"/>
    <w:rsid w:val="008F0E87"/>
    <w:rsid w:val="008F2C55"/>
    <w:rsid w:val="008F2EA0"/>
    <w:rsid w:val="008F6724"/>
    <w:rsid w:val="00900B96"/>
    <w:rsid w:val="0090206E"/>
    <w:rsid w:val="009113BA"/>
    <w:rsid w:val="009126E1"/>
    <w:rsid w:val="00920620"/>
    <w:rsid w:val="00920CA0"/>
    <w:rsid w:val="0092605D"/>
    <w:rsid w:val="00926B99"/>
    <w:rsid w:val="00935E53"/>
    <w:rsid w:val="00940B57"/>
    <w:rsid w:val="0094450F"/>
    <w:rsid w:val="00944B5E"/>
    <w:rsid w:val="00947422"/>
    <w:rsid w:val="00951A0D"/>
    <w:rsid w:val="009541AE"/>
    <w:rsid w:val="009574FE"/>
    <w:rsid w:val="00961DE7"/>
    <w:rsid w:val="00964838"/>
    <w:rsid w:val="00971B67"/>
    <w:rsid w:val="00972F23"/>
    <w:rsid w:val="009764FB"/>
    <w:rsid w:val="00981FAC"/>
    <w:rsid w:val="00985769"/>
    <w:rsid w:val="00986082"/>
    <w:rsid w:val="00992DB9"/>
    <w:rsid w:val="00993446"/>
    <w:rsid w:val="00996534"/>
    <w:rsid w:val="009A09B8"/>
    <w:rsid w:val="009A11B5"/>
    <w:rsid w:val="009A12B0"/>
    <w:rsid w:val="009A303A"/>
    <w:rsid w:val="009A5F19"/>
    <w:rsid w:val="009A7B0F"/>
    <w:rsid w:val="009B16D4"/>
    <w:rsid w:val="009B7C9D"/>
    <w:rsid w:val="009C140E"/>
    <w:rsid w:val="009D5604"/>
    <w:rsid w:val="009D5C6B"/>
    <w:rsid w:val="009E0270"/>
    <w:rsid w:val="009E156C"/>
    <w:rsid w:val="009F1E62"/>
    <w:rsid w:val="009F3E2C"/>
    <w:rsid w:val="009F44B2"/>
    <w:rsid w:val="009F5B74"/>
    <w:rsid w:val="00A05075"/>
    <w:rsid w:val="00A13A49"/>
    <w:rsid w:val="00A16406"/>
    <w:rsid w:val="00A20044"/>
    <w:rsid w:val="00A22BBD"/>
    <w:rsid w:val="00A22E31"/>
    <w:rsid w:val="00A244EF"/>
    <w:rsid w:val="00A246B7"/>
    <w:rsid w:val="00A254C6"/>
    <w:rsid w:val="00A25D82"/>
    <w:rsid w:val="00A40FEE"/>
    <w:rsid w:val="00A4186A"/>
    <w:rsid w:val="00A42A34"/>
    <w:rsid w:val="00A54C62"/>
    <w:rsid w:val="00A55EA8"/>
    <w:rsid w:val="00A63E1B"/>
    <w:rsid w:val="00A6653E"/>
    <w:rsid w:val="00A70DAB"/>
    <w:rsid w:val="00A863CA"/>
    <w:rsid w:val="00A93E36"/>
    <w:rsid w:val="00A94600"/>
    <w:rsid w:val="00A973C9"/>
    <w:rsid w:val="00AA0F07"/>
    <w:rsid w:val="00AA14DF"/>
    <w:rsid w:val="00AA489A"/>
    <w:rsid w:val="00AA5DA3"/>
    <w:rsid w:val="00AA7FBB"/>
    <w:rsid w:val="00AB34A7"/>
    <w:rsid w:val="00AB36B7"/>
    <w:rsid w:val="00AC0003"/>
    <w:rsid w:val="00AC0DFB"/>
    <w:rsid w:val="00AC246F"/>
    <w:rsid w:val="00AC480A"/>
    <w:rsid w:val="00AC4A6D"/>
    <w:rsid w:val="00AC7B93"/>
    <w:rsid w:val="00AD3E4C"/>
    <w:rsid w:val="00AD51F4"/>
    <w:rsid w:val="00AD5EFB"/>
    <w:rsid w:val="00AE36AF"/>
    <w:rsid w:val="00AE70AF"/>
    <w:rsid w:val="00AF152B"/>
    <w:rsid w:val="00AF2E09"/>
    <w:rsid w:val="00AF4267"/>
    <w:rsid w:val="00AF430C"/>
    <w:rsid w:val="00AF4AD5"/>
    <w:rsid w:val="00AF652F"/>
    <w:rsid w:val="00B00C53"/>
    <w:rsid w:val="00B0176C"/>
    <w:rsid w:val="00B02428"/>
    <w:rsid w:val="00B037CD"/>
    <w:rsid w:val="00B05D91"/>
    <w:rsid w:val="00B0629D"/>
    <w:rsid w:val="00B07DAC"/>
    <w:rsid w:val="00B113C7"/>
    <w:rsid w:val="00B12385"/>
    <w:rsid w:val="00B12A9F"/>
    <w:rsid w:val="00B175BD"/>
    <w:rsid w:val="00B20477"/>
    <w:rsid w:val="00B22FA4"/>
    <w:rsid w:val="00B2617C"/>
    <w:rsid w:val="00B30B29"/>
    <w:rsid w:val="00B325EC"/>
    <w:rsid w:val="00B3357C"/>
    <w:rsid w:val="00B3594D"/>
    <w:rsid w:val="00B378E9"/>
    <w:rsid w:val="00B37D8A"/>
    <w:rsid w:val="00B50ECB"/>
    <w:rsid w:val="00B51890"/>
    <w:rsid w:val="00B52012"/>
    <w:rsid w:val="00B52AF8"/>
    <w:rsid w:val="00B53699"/>
    <w:rsid w:val="00B53ACF"/>
    <w:rsid w:val="00B557BC"/>
    <w:rsid w:val="00B65809"/>
    <w:rsid w:val="00B710BB"/>
    <w:rsid w:val="00B71629"/>
    <w:rsid w:val="00B7652D"/>
    <w:rsid w:val="00B82B20"/>
    <w:rsid w:val="00B850B4"/>
    <w:rsid w:val="00B85613"/>
    <w:rsid w:val="00B93005"/>
    <w:rsid w:val="00B939A5"/>
    <w:rsid w:val="00B96271"/>
    <w:rsid w:val="00B96F17"/>
    <w:rsid w:val="00B978F7"/>
    <w:rsid w:val="00BA035A"/>
    <w:rsid w:val="00BA6D0F"/>
    <w:rsid w:val="00BB1081"/>
    <w:rsid w:val="00BB69B6"/>
    <w:rsid w:val="00BC3693"/>
    <w:rsid w:val="00BC3AD6"/>
    <w:rsid w:val="00BC47EA"/>
    <w:rsid w:val="00BC57DA"/>
    <w:rsid w:val="00BC6EA7"/>
    <w:rsid w:val="00BD0536"/>
    <w:rsid w:val="00BD11E6"/>
    <w:rsid w:val="00BD18AB"/>
    <w:rsid w:val="00BE0905"/>
    <w:rsid w:val="00BE1EA5"/>
    <w:rsid w:val="00BE237B"/>
    <w:rsid w:val="00BE2997"/>
    <w:rsid w:val="00BE31F8"/>
    <w:rsid w:val="00BE3944"/>
    <w:rsid w:val="00BE4EE9"/>
    <w:rsid w:val="00BF0515"/>
    <w:rsid w:val="00BF285B"/>
    <w:rsid w:val="00BF3AB6"/>
    <w:rsid w:val="00BF4B3D"/>
    <w:rsid w:val="00C01926"/>
    <w:rsid w:val="00C03800"/>
    <w:rsid w:val="00C04186"/>
    <w:rsid w:val="00C075AC"/>
    <w:rsid w:val="00C10D2D"/>
    <w:rsid w:val="00C129F6"/>
    <w:rsid w:val="00C15B05"/>
    <w:rsid w:val="00C17826"/>
    <w:rsid w:val="00C203C6"/>
    <w:rsid w:val="00C20A0C"/>
    <w:rsid w:val="00C322C1"/>
    <w:rsid w:val="00C379E7"/>
    <w:rsid w:val="00C41EAA"/>
    <w:rsid w:val="00C42E64"/>
    <w:rsid w:val="00C57A93"/>
    <w:rsid w:val="00C60320"/>
    <w:rsid w:val="00C66746"/>
    <w:rsid w:val="00C70223"/>
    <w:rsid w:val="00C74132"/>
    <w:rsid w:val="00C74726"/>
    <w:rsid w:val="00C774E7"/>
    <w:rsid w:val="00C82533"/>
    <w:rsid w:val="00C82C62"/>
    <w:rsid w:val="00CA58DA"/>
    <w:rsid w:val="00CA6293"/>
    <w:rsid w:val="00CB425A"/>
    <w:rsid w:val="00CB6789"/>
    <w:rsid w:val="00CC046F"/>
    <w:rsid w:val="00CC0718"/>
    <w:rsid w:val="00CC6FF8"/>
    <w:rsid w:val="00CD0CE0"/>
    <w:rsid w:val="00CD4728"/>
    <w:rsid w:val="00CD6FFF"/>
    <w:rsid w:val="00CE46EA"/>
    <w:rsid w:val="00CF6E98"/>
    <w:rsid w:val="00CF6EFD"/>
    <w:rsid w:val="00CF7F35"/>
    <w:rsid w:val="00D00DA1"/>
    <w:rsid w:val="00D018A5"/>
    <w:rsid w:val="00D106FC"/>
    <w:rsid w:val="00D116E0"/>
    <w:rsid w:val="00D121CA"/>
    <w:rsid w:val="00D136B7"/>
    <w:rsid w:val="00D15727"/>
    <w:rsid w:val="00D170B0"/>
    <w:rsid w:val="00D20A56"/>
    <w:rsid w:val="00D20F28"/>
    <w:rsid w:val="00D2602D"/>
    <w:rsid w:val="00D26240"/>
    <w:rsid w:val="00D31353"/>
    <w:rsid w:val="00D31942"/>
    <w:rsid w:val="00D3413A"/>
    <w:rsid w:val="00D34AA9"/>
    <w:rsid w:val="00D34CF2"/>
    <w:rsid w:val="00D40A9C"/>
    <w:rsid w:val="00D41277"/>
    <w:rsid w:val="00D4134C"/>
    <w:rsid w:val="00D4322E"/>
    <w:rsid w:val="00D474CB"/>
    <w:rsid w:val="00D52F54"/>
    <w:rsid w:val="00D539F8"/>
    <w:rsid w:val="00D54506"/>
    <w:rsid w:val="00D5741F"/>
    <w:rsid w:val="00D60DC0"/>
    <w:rsid w:val="00D60E1D"/>
    <w:rsid w:val="00D6504C"/>
    <w:rsid w:val="00D71FB3"/>
    <w:rsid w:val="00D72944"/>
    <w:rsid w:val="00D752F2"/>
    <w:rsid w:val="00D80289"/>
    <w:rsid w:val="00D81647"/>
    <w:rsid w:val="00D8245A"/>
    <w:rsid w:val="00D85055"/>
    <w:rsid w:val="00D86EE6"/>
    <w:rsid w:val="00D876B6"/>
    <w:rsid w:val="00D94BC1"/>
    <w:rsid w:val="00DA1B5C"/>
    <w:rsid w:val="00DA2FD6"/>
    <w:rsid w:val="00DA36DB"/>
    <w:rsid w:val="00DB1656"/>
    <w:rsid w:val="00DB7215"/>
    <w:rsid w:val="00DC5203"/>
    <w:rsid w:val="00DC6A5C"/>
    <w:rsid w:val="00DC7C5E"/>
    <w:rsid w:val="00DD0B72"/>
    <w:rsid w:val="00DD2BD6"/>
    <w:rsid w:val="00DD39F0"/>
    <w:rsid w:val="00DD512D"/>
    <w:rsid w:val="00DD57D0"/>
    <w:rsid w:val="00DD5D9E"/>
    <w:rsid w:val="00DD6C54"/>
    <w:rsid w:val="00DD7B99"/>
    <w:rsid w:val="00DE5C4C"/>
    <w:rsid w:val="00DE5FD8"/>
    <w:rsid w:val="00DF0A21"/>
    <w:rsid w:val="00DF1D63"/>
    <w:rsid w:val="00DF462A"/>
    <w:rsid w:val="00E02AB2"/>
    <w:rsid w:val="00E030D1"/>
    <w:rsid w:val="00E03D75"/>
    <w:rsid w:val="00E04ED2"/>
    <w:rsid w:val="00E077A7"/>
    <w:rsid w:val="00E15DEE"/>
    <w:rsid w:val="00E21319"/>
    <w:rsid w:val="00E21736"/>
    <w:rsid w:val="00E235E9"/>
    <w:rsid w:val="00E3421B"/>
    <w:rsid w:val="00E36F41"/>
    <w:rsid w:val="00E411C3"/>
    <w:rsid w:val="00E452FF"/>
    <w:rsid w:val="00E51513"/>
    <w:rsid w:val="00E61D38"/>
    <w:rsid w:val="00E626AA"/>
    <w:rsid w:val="00E64DE1"/>
    <w:rsid w:val="00E66533"/>
    <w:rsid w:val="00E6792B"/>
    <w:rsid w:val="00E70300"/>
    <w:rsid w:val="00E72521"/>
    <w:rsid w:val="00E738A8"/>
    <w:rsid w:val="00E761C7"/>
    <w:rsid w:val="00E768B7"/>
    <w:rsid w:val="00E81BE4"/>
    <w:rsid w:val="00E86F97"/>
    <w:rsid w:val="00E8753A"/>
    <w:rsid w:val="00E91AA8"/>
    <w:rsid w:val="00EA02E2"/>
    <w:rsid w:val="00EA142B"/>
    <w:rsid w:val="00EA2D93"/>
    <w:rsid w:val="00EA45A1"/>
    <w:rsid w:val="00EA6483"/>
    <w:rsid w:val="00EB57D3"/>
    <w:rsid w:val="00EB6EB0"/>
    <w:rsid w:val="00EC4108"/>
    <w:rsid w:val="00EC6794"/>
    <w:rsid w:val="00ED25DC"/>
    <w:rsid w:val="00ED3331"/>
    <w:rsid w:val="00EE7042"/>
    <w:rsid w:val="00F00C2C"/>
    <w:rsid w:val="00F14628"/>
    <w:rsid w:val="00F1778C"/>
    <w:rsid w:val="00F20CC5"/>
    <w:rsid w:val="00F2214C"/>
    <w:rsid w:val="00F223B2"/>
    <w:rsid w:val="00F25F8B"/>
    <w:rsid w:val="00F26310"/>
    <w:rsid w:val="00F3390A"/>
    <w:rsid w:val="00F33C54"/>
    <w:rsid w:val="00F366CD"/>
    <w:rsid w:val="00F40733"/>
    <w:rsid w:val="00F409B6"/>
    <w:rsid w:val="00F4302C"/>
    <w:rsid w:val="00F45DC1"/>
    <w:rsid w:val="00F46872"/>
    <w:rsid w:val="00F47347"/>
    <w:rsid w:val="00F50978"/>
    <w:rsid w:val="00F52918"/>
    <w:rsid w:val="00F53002"/>
    <w:rsid w:val="00F53849"/>
    <w:rsid w:val="00F54E0B"/>
    <w:rsid w:val="00F60EA7"/>
    <w:rsid w:val="00F612F5"/>
    <w:rsid w:val="00F63887"/>
    <w:rsid w:val="00F6415B"/>
    <w:rsid w:val="00F716CE"/>
    <w:rsid w:val="00F74F73"/>
    <w:rsid w:val="00F755D5"/>
    <w:rsid w:val="00F9229F"/>
    <w:rsid w:val="00F948F6"/>
    <w:rsid w:val="00F95859"/>
    <w:rsid w:val="00FA0123"/>
    <w:rsid w:val="00FA5D9C"/>
    <w:rsid w:val="00FB7167"/>
    <w:rsid w:val="00FC0B14"/>
    <w:rsid w:val="00FC4920"/>
    <w:rsid w:val="00FC7B68"/>
    <w:rsid w:val="00FD0BBD"/>
    <w:rsid w:val="00FD1843"/>
    <w:rsid w:val="00FD3608"/>
    <w:rsid w:val="00FE30DC"/>
    <w:rsid w:val="00FE6B0E"/>
    <w:rsid w:val="00FE6D6B"/>
    <w:rsid w:val="00FF05C3"/>
    <w:rsid w:val="00FF0D9F"/>
    <w:rsid w:val="00FF1D3F"/>
    <w:rsid w:val="00FF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89C6958"/>
  <w15:chartTrackingRefBased/>
  <w15:docId w15:val="{E7FD5313-D2D5-474F-8AAD-56EF2C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Text"/>
    <w:qFormat/>
    <w:rsid w:val="00E81BE4"/>
    <w:pPr>
      <w:spacing w:before="120" w:after="120" w:line="288" w:lineRule="auto"/>
    </w:pPr>
    <w:rPr>
      <w:rFonts w:ascii="Calibri" w:hAnsi="Calibri"/>
      <w:sz w:val="22"/>
      <w:szCs w:val="24"/>
    </w:rPr>
  </w:style>
  <w:style w:type="paragraph" w:styleId="berschrift1">
    <w:name w:val="heading 1"/>
    <w:basedOn w:val="Standard"/>
    <w:next w:val="Standard"/>
    <w:rsid w:val="004357BD"/>
    <w:pPr>
      <w:keepNext/>
      <w:numPr>
        <w:numId w:val="23"/>
      </w:numPr>
      <w:spacing w:before="240" w:after="60"/>
      <w:outlineLvl w:val="0"/>
    </w:pPr>
    <w:rPr>
      <w:rFonts w:ascii="Arial" w:hAnsi="Arial"/>
      <w:b/>
      <w:kern w:val="28"/>
      <w:sz w:val="28"/>
      <w:szCs w:val="20"/>
    </w:rPr>
  </w:style>
  <w:style w:type="paragraph" w:styleId="berschrift2">
    <w:name w:val="heading 2"/>
    <w:basedOn w:val="Standard"/>
    <w:next w:val="Standard"/>
    <w:link w:val="berschrift2Zchn"/>
    <w:uiPriority w:val="9"/>
    <w:semiHidden/>
    <w:unhideWhenUsed/>
    <w:qFormat/>
    <w:rsid w:val="00F53849"/>
    <w:pPr>
      <w:keepNext/>
      <w:numPr>
        <w:ilvl w:val="1"/>
        <w:numId w:val="23"/>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F53849"/>
    <w:pPr>
      <w:keepNext/>
      <w:numPr>
        <w:ilvl w:val="2"/>
        <w:numId w:val="23"/>
      </w:numPr>
      <w:spacing w:before="240" w:after="60"/>
      <w:outlineLvl w:val="2"/>
    </w:pPr>
    <w:rPr>
      <w:rFonts w:ascii="Cambria" w:hAnsi="Cambria"/>
      <w:b/>
      <w:bCs/>
      <w:sz w:val="26"/>
      <w:szCs w:val="26"/>
    </w:rPr>
  </w:style>
  <w:style w:type="paragraph" w:styleId="berschrift4">
    <w:name w:val="heading 4"/>
    <w:basedOn w:val="Standard"/>
    <w:next w:val="Standard"/>
    <w:link w:val="berschrift4Zchn"/>
    <w:unhideWhenUsed/>
    <w:rsid w:val="00F53849"/>
    <w:pPr>
      <w:keepNext/>
      <w:numPr>
        <w:ilvl w:val="3"/>
        <w:numId w:val="23"/>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F53849"/>
    <w:pPr>
      <w:numPr>
        <w:ilvl w:val="4"/>
        <w:numId w:val="23"/>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F53849"/>
    <w:pPr>
      <w:numPr>
        <w:ilvl w:val="5"/>
        <w:numId w:val="23"/>
      </w:num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F53849"/>
    <w:pPr>
      <w:numPr>
        <w:ilvl w:val="6"/>
        <w:numId w:val="23"/>
      </w:numPr>
      <w:spacing w:before="240" w:after="60"/>
      <w:outlineLvl w:val="6"/>
    </w:pPr>
    <w:rPr>
      <w:sz w:val="24"/>
    </w:rPr>
  </w:style>
  <w:style w:type="paragraph" w:styleId="berschrift8">
    <w:name w:val="heading 8"/>
    <w:basedOn w:val="Standard"/>
    <w:next w:val="Standard"/>
    <w:link w:val="berschrift8Zchn"/>
    <w:uiPriority w:val="9"/>
    <w:semiHidden/>
    <w:unhideWhenUsed/>
    <w:qFormat/>
    <w:rsid w:val="00F53849"/>
    <w:pPr>
      <w:numPr>
        <w:ilvl w:val="7"/>
        <w:numId w:val="23"/>
      </w:numPr>
      <w:spacing w:before="240" w:after="60"/>
      <w:outlineLvl w:val="7"/>
    </w:pPr>
    <w:rPr>
      <w:i/>
      <w:iCs/>
      <w:sz w:val="24"/>
    </w:rPr>
  </w:style>
  <w:style w:type="paragraph" w:styleId="berschrift9">
    <w:name w:val="heading 9"/>
    <w:basedOn w:val="Standard"/>
    <w:next w:val="Standard"/>
    <w:rsid w:val="003A40E2"/>
    <w:pPr>
      <w:numPr>
        <w:ilvl w:val="8"/>
        <w:numId w:val="2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CE46EA"/>
    <w:rPr>
      <w:rFonts w:ascii="Arial" w:hAnsi="Arial"/>
      <w:b/>
      <w:bCs/>
      <w:i/>
      <w:iCs/>
    </w:rPr>
  </w:style>
  <w:style w:type="paragraph" w:styleId="Kopfzeile">
    <w:name w:val="header"/>
    <w:basedOn w:val="Standard"/>
    <w:link w:val="KopfzeileZchn"/>
    <w:rsid w:val="004357BD"/>
    <w:pPr>
      <w:tabs>
        <w:tab w:val="center" w:pos="4536"/>
        <w:tab w:val="right" w:pos="9072"/>
      </w:tabs>
    </w:pPr>
  </w:style>
  <w:style w:type="paragraph" w:styleId="Fuzeile">
    <w:name w:val="footer"/>
    <w:basedOn w:val="Standard"/>
    <w:rsid w:val="00C74132"/>
    <w:pPr>
      <w:tabs>
        <w:tab w:val="center" w:pos="4536"/>
        <w:tab w:val="right" w:pos="9072"/>
      </w:tabs>
    </w:pPr>
    <w:rPr>
      <w:sz w:val="18"/>
    </w:rPr>
  </w:style>
  <w:style w:type="character" w:styleId="Seitenzahl">
    <w:name w:val="page number"/>
    <w:basedOn w:val="Absatz-Standardschriftart"/>
    <w:rsid w:val="004357BD"/>
  </w:style>
  <w:style w:type="paragraph" w:customStyle="1" w:styleId="Standard1">
    <w:name w:val="Standard1"/>
    <w:basedOn w:val="Standard"/>
    <w:rsid w:val="004357BD"/>
    <w:pPr>
      <w:ind w:left="993"/>
    </w:pPr>
    <w:rPr>
      <w:szCs w:val="20"/>
    </w:rPr>
  </w:style>
  <w:style w:type="table" w:customStyle="1" w:styleId="Tabellengitternetz">
    <w:name w:val="Tabellengitternetz"/>
    <w:basedOn w:val="NormaleTabelle"/>
    <w:rsid w:val="0043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qFormat/>
    <w:rsid w:val="00082FF2"/>
    <w:pPr>
      <w:numPr>
        <w:numId w:val="31"/>
      </w:numPr>
      <w:spacing w:before="0" w:after="60" w:line="240" w:lineRule="auto"/>
      <w:ind w:left="284" w:hanging="284"/>
      <w:jc w:val="both"/>
    </w:pPr>
    <w:rPr>
      <w:sz w:val="20"/>
      <w:szCs w:val="20"/>
    </w:rPr>
  </w:style>
  <w:style w:type="paragraph" w:styleId="Sprechblasentext">
    <w:name w:val="Balloon Text"/>
    <w:basedOn w:val="Standard"/>
    <w:semiHidden/>
    <w:rsid w:val="007D150F"/>
    <w:rPr>
      <w:rFonts w:ascii="Tahoma" w:hAnsi="Tahoma" w:cs="Tahoma"/>
      <w:sz w:val="16"/>
      <w:szCs w:val="16"/>
    </w:rPr>
  </w:style>
  <w:style w:type="paragraph" w:styleId="Funotentext">
    <w:name w:val="footnote text"/>
    <w:basedOn w:val="Standard"/>
    <w:semiHidden/>
    <w:rsid w:val="009541AE"/>
    <w:rPr>
      <w:sz w:val="20"/>
      <w:szCs w:val="20"/>
    </w:rPr>
  </w:style>
  <w:style w:type="character" w:styleId="Funotenzeichen">
    <w:name w:val="footnote reference"/>
    <w:semiHidden/>
    <w:rsid w:val="009541AE"/>
    <w:rPr>
      <w:vertAlign w:val="superscript"/>
    </w:rPr>
  </w:style>
  <w:style w:type="character" w:styleId="Kommentarzeichen">
    <w:name w:val="annotation reference"/>
    <w:semiHidden/>
    <w:rsid w:val="00B3594D"/>
    <w:rPr>
      <w:sz w:val="16"/>
      <w:szCs w:val="16"/>
    </w:rPr>
  </w:style>
  <w:style w:type="paragraph" w:styleId="Kommentartext">
    <w:name w:val="annotation text"/>
    <w:basedOn w:val="Standard"/>
    <w:semiHidden/>
    <w:rsid w:val="00B3594D"/>
    <w:rPr>
      <w:sz w:val="20"/>
      <w:szCs w:val="20"/>
    </w:rPr>
  </w:style>
  <w:style w:type="paragraph" w:styleId="Kommentarthema">
    <w:name w:val="annotation subject"/>
    <w:basedOn w:val="Kommentartext"/>
    <w:next w:val="Kommentartext"/>
    <w:semiHidden/>
    <w:rsid w:val="00B3594D"/>
    <w:rPr>
      <w:b/>
      <w:bCs/>
    </w:rPr>
  </w:style>
  <w:style w:type="paragraph" w:customStyle="1" w:styleId="CarcterCarcterChar">
    <w:name w:val="Carácter Carácter Char"/>
    <w:basedOn w:val="Standard"/>
    <w:next w:val="Standard"/>
    <w:rsid w:val="00E6792B"/>
    <w:pPr>
      <w:spacing w:after="160" w:line="240" w:lineRule="exact"/>
    </w:pPr>
    <w:rPr>
      <w:rFonts w:ascii="Tahoma" w:hAnsi="Tahoma"/>
      <w:szCs w:val="20"/>
      <w:lang w:eastAsia="en-US"/>
    </w:rPr>
  </w:style>
  <w:style w:type="paragraph" w:customStyle="1" w:styleId="1">
    <w:name w:val="Ü 1"/>
    <w:basedOn w:val="Standard"/>
    <w:next w:val="Standard"/>
    <w:link w:val="1Zchn"/>
    <w:rsid w:val="00226267"/>
    <w:pPr>
      <w:keepNext/>
      <w:numPr>
        <w:numId w:val="27"/>
      </w:numPr>
      <w:spacing w:before="240" w:line="240" w:lineRule="auto"/>
      <w:outlineLvl w:val="0"/>
    </w:pPr>
    <w:rPr>
      <w:rFonts w:asciiTheme="minorHAnsi" w:hAnsiTheme="minorHAnsi"/>
      <w:b/>
      <w:kern w:val="28"/>
      <w:szCs w:val="22"/>
    </w:rPr>
  </w:style>
  <w:style w:type="character" w:customStyle="1" w:styleId="berschrift2Zchn">
    <w:name w:val="Überschrift 2 Zchn"/>
    <w:link w:val="berschrift2"/>
    <w:uiPriority w:val="9"/>
    <w:semiHidden/>
    <w:rsid w:val="00F53849"/>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F53849"/>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F53849"/>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F53849"/>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F53849"/>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F53849"/>
    <w:rPr>
      <w:rFonts w:ascii="Calibri" w:eastAsia="Times New Roman" w:hAnsi="Calibri" w:cs="Times New Roman"/>
      <w:sz w:val="24"/>
      <w:szCs w:val="24"/>
    </w:rPr>
  </w:style>
  <w:style w:type="character" w:customStyle="1" w:styleId="berschrift8Zchn">
    <w:name w:val="Überschrift 8 Zchn"/>
    <w:link w:val="berschrift8"/>
    <w:uiPriority w:val="9"/>
    <w:semiHidden/>
    <w:rsid w:val="00F53849"/>
    <w:rPr>
      <w:rFonts w:ascii="Calibri" w:eastAsia="Times New Roman" w:hAnsi="Calibri" w:cs="Times New Roman"/>
      <w:i/>
      <w:iCs/>
      <w:sz w:val="24"/>
      <w:szCs w:val="24"/>
    </w:rPr>
  </w:style>
  <w:style w:type="paragraph" w:customStyle="1" w:styleId="2">
    <w:name w:val="Ü 2"/>
    <w:basedOn w:val="1"/>
    <w:next w:val="Standard"/>
    <w:rsid w:val="00A254C6"/>
    <w:pPr>
      <w:numPr>
        <w:ilvl w:val="1"/>
      </w:numPr>
      <w:spacing w:before="0" w:after="0"/>
      <w:ind w:left="0" w:firstLine="0"/>
      <w:outlineLvl w:val="1"/>
    </w:pPr>
    <w:rPr>
      <w:sz w:val="18"/>
      <w:szCs w:val="18"/>
    </w:rPr>
  </w:style>
  <w:style w:type="paragraph" w:customStyle="1" w:styleId="3">
    <w:name w:val="Ü 3"/>
    <w:basedOn w:val="1"/>
    <w:next w:val="Standard"/>
    <w:rsid w:val="00D2602D"/>
    <w:pPr>
      <w:numPr>
        <w:ilvl w:val="2"/>
      </w:numPr>
      <w:outlineLvl w:val="2"/>
    </w:pPr>
  </w:style>
  <w:style w:type="paragraph" w:customStyle="1" w:styleId="4">
    <w:name w:val="Ü 4"/>
    <w:basedOn w:val="1"/>
    <w:next w:val="Standard"/>
    <w:rsid w:val="00D2602D"/>
    <w:pPr>
      <w:numPr>
        <w:ilvl w:val="3"/>
      </w:numPr>
      <w:tabs>
        <w:tab w:val="left" w:pos="851"/>
      </w:tabs>
      <w:outlineLvl w:val="3"/>
    </w:pPr>
    <w:rPr>
      <w:b w:val="0"/>
      <w:i/>
    </w:rPr>
  </w:style>
  <w:style w:type="paragraph" w:customStyle="1" w:styleId="StandardTabelleZustndig">
    <w:name w:val="Standard Tabelle_Zuständig"/>
    <w:basedOn w:val="Standard"/>
    <w:rsid w:val="00337E68"/>
    <w:pPr>
      <w:spacing w:line="240" w:lineRule="auto"/>
    </w:pPr>
    <w:rPr>
      <w:sz w:val="18"/>
    </w:rPr>
  </w:style>
  <w:style w:type="paragraph" w:customStyle="1" w:styleId="TitelQM">
    <w:name w:val="Titel QM"/>
    <w:basedOn w:val="Standard"/>
    <w:next w:val="Standard"/>
    <w:qFormat/>
    <w:rsid w:val="003C4DC7"/>
    <w:pPr>
      <w:spacing w:line="240" w:lineRule="auto"/>
      <w:jc w:val="center"/>
    </w:pPr>
    <w:rPr>
      <w:b/>
      <w:sz w:val="24"/>
    </w:rPr>
  </w:style>
  <w:style w:type="paragraph" w:styleId="Verzeichnis2">
    <w:name w:val="toc 2"/>
    <w:basedOn w:val="Standard"/>
    <w:next w:val="Standard"/>
    <w:autoRedefine/>
    <w:uiPriority w:val="39"/>
    <w:unhideWhenUsed/>
    <w:rsid w:val="00421094"/>
    <w:pPr>
      <w:tabs>
        <w:tab w:val="left" w:pos="426"/>
        <w:tab w:val="right" w:leader="dot" w:pos="9060"/>
      </w:tabs>
    </w:pPr>
  </w:style>
  <w:style w:type="character" w:styleId="Hyperlink">
    <w:name w:val="Hyperlink"/>
    <w:uiPriority w:val="99"/>
    <w:unhideWhenUsed/>
    <w:rsid w:val="00421094"/>
    <w:rPr>
      <w:color w:val="0000FF"/>
      <w:u w:val="single"/>
    </w:rPr>
  </w:style>
  <w:style w:type="paragraph" w:styleId="Inhaltsverzeichnisberschrift">
    <w:name w:val="TOC Heading"/>
    <w:basedOn w:val="berschrift1"/>
    <w:next w:val="Standard"/>
    <w:uiPriority w:val="39"/>
    <w:semiHidden/>
    <w:unhideWhenUsed/>
    <w:qFormat/>
    <w:rsid w:val="003177A2"/>
    <w:pPr>
      <w:keepLines/>
      <w:numPr>
        <w:numId w:val="0"/>
      </w:numPr>
      <w:spacing w:before="480" w:after="0" w:line="276" w:lineRule="auto"/>
      <w:outlineLvl w:val="9"/>
    </w:pPr>
    <w:rPr>
      <w:rFonts w:ascii="Cambria" w:hAnsi="Cambria"/>
      <w:bCs/>
      <w:color w:val="365F91"/>
      <w:kern w:val="0"/>
      <w:szCs w:val="28"/>
      <w:lang w:eastAsia="en-US"/>
    </w:rPr>
  </w:style>
  <w:style w:type="paragraph" w:customStyle="1" w:styleId="Nummerierung">
    <w:name w:val="Nummerierung"/>
    <w:basedOn w:val="Aufzhlung"/>
    <w:next w:val="Standard"/>
    <w:qFormat/>
    <w:rsid w:val="00C74132"/>
    <w:pPr>
      <w:numPr>
        <w:numId w:val="32"/>
      </w:numPr>
      <w:ind w:left="709" w:hanging="425"/>
    </w:pPr>
  </w:style>
  <w:style w:type="character" w:customStyle="1" w:styleId="KopfzeileZchn">
    <w:name w:val="Kopfzeile Zchn"/>
    <w:link w:val="Kopfzeile"/>
    <w:rsid w:val="00F95859"/>
    <w:rPr>
      <w:rFonts w:ascii="Calibri" w:hAnsi="Calibri"/>
      <w:sz w:val="22"/>
      <w:szCs w:val="24"/>
    </w:rPr>
  </w:style>
  <w:style w:type="table" w:styleId="Tabellenraster">
    <w:name w:val="Table Grid"/>
    <w:basedOn w:val="NormaleTabelle"/>
    <w:uiPriority w:val="59"/>
    <w:rsid w:val="00494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Prfer">
    <w:name w:val="Ref_Prüfer"/>
    <w:basedOn w:val="Standard"/>
    <w:link w:val="RefPrferZchn"/>
    <w:rsid w:val="00B20477"/>
    <w:pPr>
      <w:spacing w:before="0" w:after="0" w:line="240" w:lineRule="auto"/>
    </w:pPr>
    <w:rPr>
      <w:rFonts w:asciiTheme="minorHAnsi" w:hAnsiTheme="minorHAnsi"/>
      <w:b/>
      <w:sz w:val="20"/>
      <w:szCs w:val="20"/>
    </w:rPr>
  </w:style>
  <w:style w:type="paragraph" w:customStyle="1" w:styleId="RefPrognr">
    <w:name w:val="Ref_Prognr"/>
    <w:basedOn w:val="RefPrfer"/>
    <w:link w:val="RefPrognrZchn"/>
    <w:rsid w:val="00A54C62"/>
    <w:rPr>
      <w:sz w:val="18"/>
    </w:rPr>
  </w:style>
  <w:style w:type="character" w:customStyle="1" w:styleId="RefPrferZchn">
    <w:name w:val="Ref_Prüfer Zchn"/>
    <w:basedOn w:val="Absatz-Standardschriftart"/>
    <w:link w:val="RefPrfer"/>
    <w:rsid w:val="00B20477"/>
    <w:rPr>
      <w:rFonts w:asciiTheme="minorHAnsi" w:hAnsiTheme="minorHAnsi"/>
      <w:b/>
    </w:rPr>
  </w:style>
  <w:style w:type="paragraph" w:styleId="Textkrper-Einzug2">
    <w:name w:val="Body Text Indent 2"/>
    <w:basedOn w:val="Standard"/>
    <w:link w:val="Textkrper-Einzug2Zchn"/>
    <w:rsid w:val="00DF1D63"/>
    <w:pPr>
      <w:spacing w:before="0" w:line="480" w:lineRule="auto"/>
      <w:ind w:left="283"/>
    </w:pPr>
    <w:rPr>
      <w:rFonts w:ascii="Times New Roman" w:hAnsi="Times New Roman"/>
      <w:sz w:val="24"/>
      <w:lang w:eastAsia="en-US"/>
    </w:rPr>
  </w:style>
  <w:style w:type="character" w:customStyle="1" w:styleId="RefPrognrZchn">
    <w:name w:val="Ref_Prognr Zchn"/>
    <w:basedOn w:val="RefPrferZchn"/>
    <w:link w:val="RefPrognr"/>
    <w:rsid w:val="00A54C62"/>
    <w:rPr>
      <w:rFonts w:asciiTheme="minorHAnsi" w:hAnsiTheme="minorHAnsi"/>
      <w:b/>
      <w:sz w:val="18"/>
    </w:rPr>
  </w:style>
  <w:style w:type="character" w:customStyle="1" w:styleId="Textkrper-Einzug2Zchn">
    <w:name w:val="Textkörper-Einzug 2 Zchn"/>
    <w:basedOn w:val="Absatz-Standardschriftart"/>
    <w:link w:val="Textkrper-Einzug2"/>
    <w:rsid w:val="00DF1D63"/>
    <w:rPr>
      <w:sz w:val="24"/>
      <w:szCs w:val="24"/>
      <w:lang w:val="en-GB" w:eastAsia="en-US"/>
    </w:rPr>
  </w:style>
  <w:style w:type="paragraph" w:styleId="Listenabsatz">
    <w:name w:val="List Paragraph"/>
    <w:basedOn w:val="Standard"/>
    <w:uiPriority w:val="34"/>
    <w:rsid w:val="00082FF2"/>
    <w:pPr>
      <w:ind w:left="720"/>
      <w:contextualSpacing/>
    </w:pPr>
  </w:style>
  <w:style w:type="paragraph" w:styleId="Textkrper">
    <w:name w:val="Body Text"/>
    <w:basedOn w:val="Standard"/>
    <w:link w:val="TextkrperZchn"/>
    <w:uiPriority w:val="99"/>
    <w:semiHidden/>
    <w:unhideWhenUsed/>
    <w:rsid w:val="00682549"/>
  </w:style>
  <w:style w:type="character" w:customStyle="1" w:styleId="TextkrperZchn">
    <w:name w:val="Textkörper Zchn"/>
    <w:basedOn w:val="Absatz-Standardschriftart"/>
    <w:link w:val="Textkrper"/>
    <w:uiPriority w:val="99"/>
    <w:semiHidden/>
    <w:rsid w:val="00682549"/>
    <w:rPr>
      <w:rFonts w:ascii="Calibri" w:hAnsi="Calibri"/>
      <w:sz w:val="22"/>
      <w:szCs w:val="24"/>
    </w:rPr>
  </w:style>
  <w:style w:type="paragraph" w:customStyle="1" w:styleId="1a">
    <w:name w:val="Ü1a"/>
    <w:basedOn w:val="1"/>
    <w:link w:val="1aZchn"/>
    <w:rsid w:val="00262964"/>
    <w:pPr>
      <w:numPr>
        <w:numId w:val="0"/>
      </w:numPr>
    </w:pPr>
  </w:style>
  <w:style w:type="character" w:customStyle="1" w:styleId="1Zchn">
    <w:name w:val="Ü 1 Zchn"/>
    <w:basedOn w:val="Absatz-Standardschriftart"/>
    <w:link w:val="1"/>
    <w:rsid w:val="00226267"/>
    <w:rPr>
      <w:rFonts w:asciiTheme="minorHAnsi" w:hAnsiTheme="minorHAnsi"/>
      <w:b/>
      <w:kern w:val="28"/>
      <w:sz w:val="22"/>
      <w:szCs w:val="22"/>
    </w:rPr>
  </w:style>
  <w:style w:type="character" w:customStyle="1" w:styleId="1aZchn">
    <w:name w:val="Ü1a Zchn"/>
    <w:basedOn w:val="1Zchn"/>
    <w:link w:val="1a"/>
    <w:rsid w:val="00262964"/>
    <w:rPr>
      <w:rFonts w:asciiTheme="minorHAnsi" w:hAnsiTheme="minorHAnsi"/>
      <w:b/>
      <w:kern w:val="28"/>
      <w:sz w:val="22"/>
      <w:szCs w:val="22"/>
    </w:rPr>
  </w:style>
  <w:style w:type="paragraph" w:customStyle="1" w:styleId="BTextohneTz">
    <w:name w:val="B_Text ohne Tz."/>
    <w:rsid w:val="00BB1081"/>
    <w:pPr>
      <w:widowControl w:val="0"/>
      <w:tabs>
        <w:tab w:val="left" w:pos="566"/>
      </w:tabs>
      <w:autoSpaceDE w:val="0"/>
      <w:autoSpaceDN w:val="0"/>
      <w:adjustRightInd w:val="0"/>
      <w:spacing w:after="141" w:line="360" w:lineRule="auto"/>
      <w:ind w:left="566" w:hanging="283"/>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9E35-91F6-4538-9D5A-EF4CD3BA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8447</CharactersWithSpaces>
  <SharedDoc>false</SharedDoc>
  <HLinks>
    <vt:vector size="36" baseType="variant">
      <vt:variant>
        <vt:i4>1441840</vt:i4>
      </vt:variant>
      <vt:variant>
        <vt:i4>32</vt:i4>
      </vt:variant>
      <vt:variant>
        <vt:i4>0</vt:i4>
      </vt:variant>
      <vt:variant>
        <vt:i4>5</vt:i4>
      </vt:variant>
      <vt:variant>
        <vt:lpwstr/>
      </vt:variant>
      <vt:variant>
        <vt:lpwstr>_Toc312066764</vt:lpwstr>
      </vt:variant>
      <vt:variant>
        <vt:i4>1441840</vt:i4>
      </vt:variant>
      <vt:variant>
        <vt:i4>26</vt:i4>
      </vt:variant>
      <vt:variant>
        <vt:i4>0</vt:i4>
      </vt:variant>
      <vt:variant>
        <vt:i4>5</vt:i4>
      </vt:variant>
      <vt:variant>
        <vt:lpwstr/>
      </vt:variant>
      <vt:variant>
        <vt:lpwstr>_Toc312066763</vt:lpwstr>
      </vt:variant>
      <vt:variant>
        <vt:i4>1441840</vt:i4>
      </vt:variant>
      <vt:variant>
        <vt:i4>20</vt:i4>
      </vt:variant>
      <vt:variant>
        <vt:i4>0</vt:i4>
      </vt:variant>
      <vt:variant>
        <vt:i4>5</vt:i4>
      </vt:variant>
      <vt:variant>
        <vt:lpwstr/>
      </vt:variant>
      <vt:variant>
        <vt:lpwstr>_Toc312066762</vt:lpwstr>
      </vt:variant>
      <vt:variant>
        <vt:i4>1441840</vt:i4>
      </vt:variant>
      <vt:variant>
        <vt:i4>14</vt:i4>
      </vt:variant>
      <vt:variant>
        <vt:i4>0</vt:i4>
      </vt:variant>
      <vt:variant>
        <vt:i4>5</vt:i4>
      </vt:variant>
      <vt:variant>
        <vt:lpwstr/>
      </vt:variant>
      <vt:variant>
        <vt:lpwstr>_Toc312066761</vt:lpwstr>
      </vt:variant>
      <vt:variant>
        <vt:i4>1441840</vt:i4>
      </vt:variant>
      <vt:variant>
        <vt:i4>8</vt:i4>
      </vt:variant>
      <vt:variant>
        <vt:i4>0</vt:i4>
      </vt:variant>
      <vt:variant>
        <vt:i4>5</vt:i4>
      </vt:variant>
      <vt:variant>
        <vt:lpwstr/>
      </vt:variant>
      <vt:variant>
        <vt:lpwstr>_Toc312066760</vt:lpwstr>
      </vt:variant>
      <vt:variant>
        <vt:i4>1376304</vt:i4>
      </vt:variant>
      <vt:variant>
        <vt:i4>2</vt:i4>
      </vt:variant>
      <vt:variant>
        <vt:i4>0</vt:i4>
      </vt:variant>
      <vt:variant>
        <vt:i4>5</vt:i4>
      </vt:variant>
      <vt:variant>
        <vt:lpwstr/>
      </vt:variant>
      <vt:variant>
        <vt:lpwstr>_Toc312066759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DAkkS</dc:creator>
  <cp:keywords/>
  <cp:lastModifiedBy>Huß, Christina</cp:lastModifiedBy>
  <cp:revision>6</cp:revision>
  <cp:lastPrinted>2018-11-27T13:36:00Z</cp:lastPrinted>
  <dcterms:created xsi:type="dcterms:W3CDTF">2023-04-20T13:42:00Z</dcterms:created>
  <dcterms:modified xsi:type="dcterms:W3CDTF">2023-05-11T12:47:00Z</dcterms:modified>
</cp:coreProperties>
</file>